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9B" w:rsidRDefault="00D7179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2B42C2817BD4F7B8E010403342C828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7179B" w:rsidRPr="00585C31" w:rsidRDefault="00D7179B" w:rsidP="000F1DF9">
      <w:pPr>
        <w:spacing w:after="0" w:line="240" w:lineRule="auto"/>
        <w:rPr>
          <w:rFonts w:cs="Times New Roman"/>
          <w:szCs w:val="24"/>
        </w:rPr>
      </w:pPr>
    </w:p>
    <w:p w:rsidR="00D7179B" w:rsidRPr="00585C31" w:rsidRDefault="00D7179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7179B" w:rsidTr="000F1DF9">
        <w:tc>
          <w:tcPr>
            <w:tcW w:w="2718" w:type="dxa"/>
          </w:tcPr>
          <w:p w:rsidR="00D7179B" w:rsidRPr="005C2A78" w:rsidRDefault="00D7179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2BFC24D49C24B39B3ED2BDEF595A60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7179B" w:rsidRPr="00FF6471" w:rsidRDefault="00D7179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FB348654428411A90DA1A0C6BAF9FC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1667</w:t>
                </w:r>
              </w:sdtContent>
            </w:sdt>
          </w:p>
        </w:tc>
      </w:tr>
      <w:tr w:rsidR="00D7179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25A8DA45C0148BC89F225624109B602"/>
            </w:placeholder>
            <w:showingPlcHdr/>
          </w:sdtPr>
          <w:sdtContent>
            <w:tc>
              <w:tcPr>
                <w:tcW w:w="2718" w:type="dxa"/>
              </w:tcPr>
              <w:p w:rsidR="00D7179B" w:rsidRPr="000F1DF9" w:rsidRDefault="00D7179B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D7179B" w:rsidRPr="005C2A78" w:rsidRDefault="00D7179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1FA440157D9446E9C6508A891F3B3E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A697AE918E84235B25B5A10D4905D8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Seliger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D3466AE50C24195A1BD644C2BEE358D"/>
                </w:placeholder>
                <w:showingPlcHdr/>
              </w:sdtPr>
              <w:sdtContent/>
            </w:sdt>
          </w:p>
        </w:tc>
      </w:tr>
      <w:tr w:rsidR="00D7179B" w:rsidTr="000F1DF9">
        <w:tc>
          <w:tcPr>
            <w:tcW w:w="2718" w:type="dxa"/>
          </w:tcPr>
          <w:p w:rsidR="00D7179B" w:rsidRPr="00BC7495" w:rsidRDefault="00D7179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17054769067466A9956AE042EB5E0C8"/>
            </w:placeholder>
          </w:sdtPr>
          <w:sdtContent>
            <w:tc>
              <w:tcPr>
                <w:tcW w:w="6858" w:type="dxa"/>
              </w:tcPr>
              <w:p w:rsidR="00D7179B" w:rsidRPr="00FF6471" w:rsidRDefault="00D7179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D7179B" w:rsidTr="000F1DF9">
        <w:tc>
          <w:tcPr>
            <w:tcW w:w="2718" w:type="dxa"/>
          </w:tcPr>
          <w:p w:rsidR="00D7179B" w:rsidRPr="00BC7495" w:rsidRDefault="00D7179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B177E9A8B7D4C03970F4A7E3B151F2E"/>
            </w:placeholder>
            <w:date w:fullDate="2017-03-3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7179B" w:rsidRPr="00FF6471" w:rsidRDefault="00D7179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3/31/2017</w:t>
                </w:r>
              </w:p>
            </w:tc>
          </w:sdtContent>
        </w:sdt>
      </w:tr>
      <w:tr w:rsidR="00D7179B" w:rsidTr="000F1DF9">
        <w:tc>
          <w:tcPr>
            <w:tcW w:w="2718" w:type="dxa"/>
          </w:tcPr>
          <w:p w:rsidR="00D7179B" w:rsidRPr="00BC7495" w:rsidRDefault="00D7179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85D486A19E2435880AC95B6A20A8359"/>
            </w:placeholder>
          </w:sdtPr>
          <w:sdtContent>
            <w:tc>
              <w:tcPr>
                <w:tcW w:w="6858" w:type="dxa"/>
              </w:tcPr>
              <w:p w:rsidR="00D7179B" w:rsidRPr="00FF6471" w:rsidRDefault="00D7179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D7179B" w:rsidRPr="00FF6471" w:rsidRDefault="00D7179B" w:rsidP="000F1DF9">
      <w:pPr>
        <w:spacing w:after="0" w:line="240" w:lineRule="auto"/>
        <w:rPr>
          <w:rFonts w:cs="Times New Roman"/>
          <w:szCs w:val="24"/>
        </w:rPr>
      </w:pPr>
    </w:p>
    <w:p w:rsidR="00D7179B" w:rsidRPr="00FF6471" w:rsidRDefault="00D7179B" w:rsidP="000F1DF9">
      <w:pPr>
        <w:spacing w:after="0" w:line="240" w:lineRule="auto"/>
        <w:rPr>
          <w:rFonts w:cs="Times New Roman"/>
          <w:szCs w:val="24"/>
        </w:rPr>
      </w:pPr>
    </w:p>
    <w:p w:rsidR="00D7179B" w:rsidRPr="00FF6471" w:rsidRDefault="00D7179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00975021D2046A79220F3B1DDC0F6D0"/>
        </w:placeholder>
      </w:sdtPr>
      <w:sdtContent>
        <w:p w:rsidR="00D7179B" w:rsidRDefault="00D7179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118D8A7D492140FE88744DEB2598C947"/>
        </w:placeholder>
      </w:sdtPr>
      <w:sdtContent>
        <w:p w:rsidR="00D7179B" w:rsidRDefault="00D7179B" w:rsidP="00517FFA">
          <w:pPr>
            <w:pStyle w:val="NormalWeb"/>
            <w:spacing w:before="0" w:beforeAutospacing="0" w:after="0" w:afterAutospacing="0"/>
            <w:jc w:val="both"/>
            <w:divId w:val="2093155705"/>
            <w:rPr>
              <w:rFonts w:eastAsia="Times New Roman"/>
              <w:bCs/>
            </w:rPr>
          </w:pPr>
        </w:p>
        <w:p w:rsidR="00D7179B" w:rsidRPr="0019137F" w:rsidRDefault="00D7179B" w:rsidP="00517FFA">
          <w:pPr>
            <w:pStyle w:val="NormalWeb"/>
            <w:spacing w:before="0" w:beforeAutospacing="0" w:after="0" w:afterAutospacing="0"/>
            <w:jc w:val="both"/>
            <w:divId w:val="2093155705"/>
            <w:rPr>
              <w:color w:val="000000"/>
            </w:rPr>
          </w:pPr>
          <w:r w:rsidRPr="0019137F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19137F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19137F">
            <w:rPr>
              <w:color w:val="000000"/>
            </w:rPr>
            <w:t xml:space="preserve"> 1667 clarifies the unique status of the Texas Low-Level Radioactive Waste Disposal Compact Commission </w:t>
          </w:r>
          <w:r>
            <w:rPr>
              <w:color w:val="000000"/>
            </w:rPr>
            <w:t xml:space="preserve">(commission) </w:t>
          </w:r>
          <w:r w:rsidRPr="0019137F">
            <w:rPr>
              <w:color w:val="000000"/>
            </w:rPr>
            <w:t xml:space="preserve">as a federally authorized and created entity subject to the laws of the host state, Texas, governing federal law, and the terms of the </w:t>
          </w:r>
          <w:r>
            <w:rPr>
              <w:color w:val="000000"/>
            </w:rPr>
            <w:t>c</w:t>
          </w:r>
          <w:r w:rsidRPr="0019137F">
            <w:rPr>
              <w:color w:val="000000"/>
            </w:rPr>
            <w:t xml:space="preserve">ompact </w:t>
          </w:r>
          <w:r>
            <w:rPr>
              <w:color w:val="000000"/>
            </w:rPr>
            <w:t>a</w:t>
          </w:r>
          <w:r w:rsidRPr="0019137F">
            <w:rPr>
              <w:color w:val="000000"/>
            </w:rPr>
            <w:t xml:space="preserve">greement entered into by the party states. It further states that though </w:t>
          </w:r>
          <w:r>
            <w:rPr>
              <w:color w:val="000000"/>
            </w:rPr>
            <w:t>the commission</w:t>
          </w:r>
          <w:r w:rsidRPr="0019137F">
            <w:rPr>
              <w:color w:val="000000"/>
            </w:rPr>
            <w:t xml:space="preserve"> is not a state agency, it may be afforded certain rights and resources similar to other state agencies.</w:t>
          </w:r>
        </w:p>
        <w:p w:rsidR="00D7179B" w:rsidRPr="00D70925" w:rsidRDefault="00D7179B" w:rsidP="00517FF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7179B" w:rsidRDefault="00D7179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1667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functions of the Texas Low-Level Radioactive Waste Compact Commission.</w:t>
      </w:r>
    </w:p>
    <w:p w:rsidR="00D7179B" w:rsidRPr="00117381" w:rsidRDefault="00D7179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7179B" w:rsidRPr="005C2A78" w:rsidRDefault="00D7179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B3635E755F046DCBFDF132C8C7E83F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7179B" w:rsidRPr="006529C4" w:rsidRDefault="00D7179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7179B" w:rsidRPr="006529C4" w:rsidRDefault="00D7179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7179B" w:rsidRPr="006529C4" w:rsidRDefault="00D7179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7179B" w:rsidRPr="005C2A78" w:rsidRDefault="00D7179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98B050C098E4D12AE1CCF1CFAC5736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7179B" w:rsidRPr="005C2A78" w:rsidRDefault="00D7179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7179B" w:rsidRDefault="00D7179B" w:rsidP="00DC6982">
      <w:pPr>
        <w:spacing w:after="0" w:line="240" w:lineRule="auto"/>
        <w:jc w:val="both"/>
      </w:pPr>
      <w:r w:rsidRPr="00E4154E">
        <w:t xml:space="preserve">SECTION 1. </w:t>
      </w:r>
      <w:r>
        <w:t xml:space="preserve">Amends </w:t>
      </w:r>
      <w:r w:rsidRPr="00E4154E">
        <w:t>Section 403.0051</w:t>
      </w:r>
      <w:r>
        <w:t xml:space="preserve">, </w:t>
      </w:r>
      <w:r w:rsidRPr="00E4154E">
        <w:t>Health and Safety Code, as follows:</w:t>
      </w:r>
    </w:p>
    <w:p w:rsidR="00D7179B" w:rsidRPr="00E4154E" w:rsidRDefault="00D7179B" w:rsidP="00DC6982">
      <w:pPr>
        <w:spacing w:after="0" w:line="240" w:lineRule="auto"/>
        <w:jc w:val="both"/>
      </w:pPr>
    </w:p>
    <w:p w:rsidR="00D7179B" w:rsidRPr="00E4154E" w:rsidRDefault="00D7179B" w:rsidP="00DC6982">
      <w:pPr>
        <w:spacing w:after="0" w:line="240" w:lineRule="auto"/>
        <w:ind w:left="720"/>
        <w:jc w:val="both"/>
        <w:rPr>
          <w:rFonts w:ascii="Consolas" w:eastAsia="Times New Roman" w:hAnsi="Consolas" w:cs="Consolas"/>
          <w:color w:val="333333"/>
          <w:sz w:val="20"/>
          <w:szCs w:val="20"/>
        </w:rPr>
      </w:pPr>
      <w:r w:rsidRPr="00E4154E">
        <w:t>Sec. 403.0051. COMMISSION AS INDEPENDENT ENTITY.</w:t>
      </w:r>
      <w:r>
        <w:t xml:space="preserve"> (a) Provides that the Texas Low-Level Radioactive Waste Disposal Compact Commission (commission) </w:t>
      </w:r>
      <w:r w:rsidRPr="00E4154E">
        <w:t xml:space="preserve">is an independent entity as established under federal law and is governed by the party states compact agreement, and not an agency of the </w:t>
      </w:r>
      <w:r>
        <w:t>S</w:t>
      </w:r>
      <w:r w:rsidRPr="00E4154E">
        <w:t xml:space="preserve">tate of Texas. </w:t>
      </w:r>
      <w:r>
        <w:t>Provides the commission</w:t>
      </w:r>
      <w:r w:rsidRPr="00E4154E">
        <w:t xml:space="preserve"> is not a program, department, or other division of, or administratively attached to, the Texas Commission on Environmental Quality</w:t>
      </w:r>
      <w:r>
        <w:t xml:space="preserve"> (TCEQ)</w:t>
      </w:r>
      <w:r w:rsidRPr="00E4154E">
        <w:t xml:space="preserve"> or any other agency of the </w:t>
      </w:r>
      <w:r>
        <w:t>St</w:t>
      </w:r>
      <w:r w:rsidRPr="00E4154E">
        <w:t xml:space="preserve">ate of Texas, although </w:t>
      </w:r>
      <w:r>
        <w:t>the commission</w:t>
      </w:r>
      <w:r w:rsidRPr="00E4154E">
        <w:t xml:space="preserve"> </w:t>
      </w:r>
      <w:r>
        <w:t xml:space="preserve">is authorized to </w:t>
      </w:r>
      <w:r w:rsidRPr="00E4154E">
        <w:t>be assigned an agency code as required</w:t>
      </w:r>
      <w:r>
        <w:t>,</w:t>
      </w:r>
      <w:r w:rsidRPr="00E4154E">
        <w:t xml:space="preserve"> obtain its funding through an appropriation from the </w:t>
      </w:r>
      <w:r>
        <w:t>S</w:t>
      </w:r>
      <w:r w:rsidRPr="00E4154E">
        <w:t>tate of Texas</w:t>
      </w:r>
      <w:r>
        <w:t xml:space="preserve">, </w:t>
      </w:r>
      <w:r w:rsidRPr="00E4154E">
        <w:t xml:space="preserve">allow for the reimbursement of commission members, staff, and contractors from the </w:t>
      </w:r>
      <w:r>
        <w:t xml:space="preserve">Texas </w:t>
      </w:r>
      <w:r w:rsidRPr="00E4154E">
        <w:t>comptroller</w:t>
      </w:r>
      <w:r>
        <w:t xml:space="preserve"> of public accounts</w:t>
      </w:r>
      <w:r w:rsidRPr="00E4154E">
        <w:t xml:space="preserve"> in </w:t>
      </w:r>
      <w:r>
        <w:t>a certain</w:t>
      </w:r>
      <w:r w:rsidRPr="00E4154E">
        <w:t xml:space="preserve"> amount of state sales tax paid</w:t>
      </w:r>
      <w:r>
        <w:t xml:space="preserve">, </w:t>
      </w:r>
      <w:r w:rsidRPr="00E4154E">
        <w:t xml:space="preserve">and conduct other functions not addressed in the governing federal law or in the party states compact agreement in alignment with policies and procedures as determined by the </w:t>
      </w:r>
      <w:r>
        <w:t>S</w:t>
      </w:r>
      <w:r w:rsidRPr="00E4154E">
        <w:t>tate of Texas.</w:t>
      </w:r>
      <w:r w:rsidRPr="00E4154E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</w:p>
    <w:p w:rsidR="00D7179B" w:rsidRPr="005C2A78" w:rsidRDefault="00D7179B" w:rsidP="00E4154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7179B" w:rsidRPr="006529C4" w:rsidRDefault="00D7179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7179B" w:rsidRPr="006529C4" w:rsidRDefault="00D7179B" w:rsidP="00774EC7">
      <w:pPr>
        <w:spacing w:after="0" w:line="240" w:lineRule="auto"/>
        <w:jc w:val="both"/>
      </w:pPr>
    </w:p>
    <w:p w:rsidR="00D7179B" w:rsidRPr="00E4154E" w:rsidRDefault="00D7179B" w:rsidP="00E4154E"/>
    <w:p w:rsidR="00D7179B" w:rsidRPr="0019137F" w:rsidRDefault="00D7179B" w:rsidP="0019137F"/>
    <w:p w:rsidR="00D7179B" w:rsidRPr="00DC6982" w:rsidRDefault="00D7179B" w:rsidP="00DC6982"/>
    <w:sectPr w:rsidR="00D7179B" w:rsidRPr="00DC6982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81" w:rsidRDefault="00CF5B81" w:rsidP="000F1DF9">
      <w:pPr>
        <w:spacing w:after="0" w:line="240" w:lineRule="auto"/>
      </w:pPr>
      <w:r>
        <w:separator/>
      </w:r>
    </w:p>
  </w:endnote>
  <w:endnote w:type="continuationSeparator" w:id="0">
    <w:p w:rsidR="00CF5B81" w:rsidRDefault="00CF5B8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F5B8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7179B">
                <w:rPr>
                  <w:sz w:val="20"/>
                  <w:szCs w:val="20"/>
                </w:rPr>
                <w:t>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7179B">
                <w:rPr>
                  <w:sz w:val="20"/>
                  <w:szCs w:val="20"/>
                </w:rPr>
                <w:t>S.B. 1667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7179B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F5B8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7179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7179B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81" w:rsidRDefault="00CF5B81" w:rsidP="000F1DF9">
      <w:pPr>
        <w:spacing w:after="0" w:line="240" w:lineRule="auto"/>
      </w:pPr>
      <w:r>
        <w:separator/>
      </w:r>
    </w:p>
  </w:footnote>
  <w:footnote w:type="continuationSeparator" w:id="0">
    <w:p w:rsidR="00CF5B81" w:rsidRDefault="00CF5B81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CF5B81"/>
    <w:rsid w:val="00D11363"/>
    <w:rsid w:val="00D70925"/>
    <w:rsid w:val="00D7179B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179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179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7682F" w:rsidP="0047682F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2B42C2817BD4F7B8E010403342C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2DA9-FA4C-4B8B-A3ED-90DED2B80DC0}"/>
      </w:docPartPr>
      <w:docPartBody>
        <w:p w:rsidR="00000000" w:rsidRDefault="00F26CC3"/>
      </w:docPartBody>
    </w:docPart>
    <w:docPart>
      <w:docPartPr>
        <w:name w:val="E2BFC24D49C24B39B3ED2BDEF595A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165E2-8C39-4B8D-B277-529BC138F92D}"/>
      </w:docPartPr>
      <w:docPartBody>
        <w:p w:rsidR="00000000" w:rsidRDefault="00F26CC3"/>
      </w:docPartBody>
    </w:docPart>
    <w:docPart>
      <w:docPartPr>
        <w:name w:val="7FB348654428411A90DA1A0C6BAF9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D7191-CF7D-468B-9286-4ED8D56FF1CD}"/>
      </w:docPartPr>
      <w:docPartBody>
        <w:p w:rsidR="00000000" w:rsidRDefault="00F26CC3"/>
      </w:docPartBody>
    </w:docPart>
    <w:docPart>
      <w:docPartPr>
        <w:name w:val="725A8DA45C0148BC89F225624109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D1EB3-4360-4DE6-92D3-01C24556C866}"/>
      </w:docPartPr>
      <w:docPartBody>
        <w:p w:rsidR="00000000" w:rsidRDefault="00F26CC3"/>
      </w:docPartBody>
    </w:docPart>
    <w:docPart>
      <w:docPartPr>
        <w:name w:val="71FA440157D9446E9C6508A891F3B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94BF-6353-43A2-BA63-8FFF78A171DB}"/>
      </w:docPartPr>
      <w:docPartBody>
        <w:p w:rsidR="00000000" w:rsidRDefault="00F26CC3"/>
      </w:docPartBody>
    </w:docPart>
    <w:docPart>
      <w:docPartPr>
        <w:name w:val="FA697AE918E84235B25B5A10D4905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F7390-A3FC-4D95-8587-AA179B2BDE40}"/>
      </w:docPartPr>
      <w:docPartBody>
        <w:p w:rsidR="00000000" w:rsidRDefault="00F26CC3"/>
      </w:docPartBody>
    </w:docPart>
    <w:docPart>
      <w:docPartPr>
        <w:name w:val="BD3466AE50C24195A1BD644C2BEE3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EF334-62CD-4828-BC47-0CD77A487550}"/>
      </w:docPartPr>
      <w:docPartBody>
        <w:p w:rsidR="00000000" w:rsidRDefault="00F26CC3"/>
      </w:docPartBody>
    </w:docPart>
    <w:docPart>
      <w:docPartPr>
        <w:name w:val="017054769067466A9956AE042EB5E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A1B8B-4ADF-4036-A035-8BF973D787B3}"/>
      </w:docPartPr>
      <w:docPartBody>
        <w:p w:rsidR="00000000" w:rsidRDefault="00F26CC3"/>
      </w:docPartBody>
    </w:docPart>
    <w:docPart>
      <w:docPartPr>
        <w:name w:val="4B177E9A8B7D4C03970F4A7E3B151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C063-92C8-44D3-8A21-002FF246C624}"/>
      </w:docPartPr>
      <w:docPartBody>
        <w:p w:rsidR="00000000" w:rsidRDefault="0047682F" w:rsidP="0047682F">
          <w:pPr>
            <w:pStyle w:val="4B177E9A8B7D4C03970F4A7E3B151F2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85D486A19E2435880AC95B6A20A8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DB277-5C1E-4999-8DFD-0C0BA42FB5D3}"/>
      </w:docPartPr>
      <w:docPartBody>
        <w:p w:rsidR="00000000" w:rsidRDefault="00F26CC3"/>
      </w:docPartBody>
    </w:docPart>
    <w:docPart>
      <w:docPartPr>
        <w:name w:val="C00975021D2046A79220F3B1DDC0F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1D81-DF01-4EF0-A4CE-5E56089B4E98}"/>
      </w:docPartPr>
      <w:docPartBody>
        <w:p w:rsidR="00000000" w:rsidRDefault="00F26CC3"/>
      </w:docPartBody>
    </w:docPart>
    <w:docPart>
      <w:docPartPr>
        <w:name w:val="118D8A7D492140FE88744DEB2598C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9467A-2EF4-4DD7-85B3-E08FADC36279}"/>
      </w:docPartPr>
      <w:docPartBody>
        <w:p w:rsidR="00000000" w:rsidRDefault="0047682F" w:rsidP="0047682F">
          <w:pPr>
            <w:pStyle w:val="118D8A7D492140FE88744DEB2598C94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B3635E755F046DCBFDF132C8C7E8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AE612-CBCE-4EDF-850E-463DBE3CD756}"/>
      </w:docPartPr>
      <w:docPartBody>
        <w:p w:rsidR="00000000" w:rsidRDefault="00F26CC3"/>
      </w:docPartBody>
    </w:docPart>
    <w:docPart>
      <w:docPartPr>
        <w:name w:val="898B050C098E4D12AE1CCF1CFAC57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164D-B45F-441E-9046-D505DD45B1CA}"/>
      </w:docPartPr>
      <w:docPartBody>
        <w:p w:rsidR="00000000" w:rsidRDefault="00F26CC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7682F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26CC3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82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47682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47682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47682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B177E9A8B7D4C03970F4A7E3B151F2E">
    <w:name w:val="4B177E9A8B7D4C03970F4A7E3B151F2E"/>
    <w:rsid w:val="0047682F"/>
  </w:style>
  <w:style w:type="paragraph" w:customStyle="1" w:styleId="118D8A7D492140FE88744DEB2598C947">
    <w:name w:val="118D8A7D492140FE88744DEB2598C947"/>
    <w:rsid w:val="004768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82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47682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47682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47682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B177E9A8B7D4C03970F4A7E3B151F2E">
    <w:name w:val="4B177E9A8B7D4C03970F4A7E3B151F2E"/>
    <w:rsid w:val="0047682F"/>
  </w:style>
  <w:style w:type="paragraph" w:customStyle="1" w:styleId="118D8A7D492140FE88744DEB2598C947">
    <w:name w:val="118D8A7D492140FE88744DEB2598C947"/>
    <w:rsid w:val="004768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36E24E7-D1BD-43D6-B931-C8AA9068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305</Words>
  <Characters>1743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2017-04-01T01:40:00Z</cp:lastPrinted>
  <dcterms:created xsi:type="dcterms:W3CDTF">2015-05-29T14:24:00Z</dcterms:created>
  <dcterms:modified xsi:type="dcterms:W3CDTF">2017-04-01T01:40:00Z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