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B8C" w:rsidRDefault="00497B8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9A33820F2634F4085A83AD62480F338"/>
          </w:placeholder>
        </w:sdtPr>
        <w:sdtContent>
          <w:r w:rsidRPr="005C2A78">
            <w:rPr>
              <w:rFonts w:cs="Times New Roman"/>
              <w:b/>
              <w:szCs w:val="24"/>
              <w:u w:val="single"/>
            </w:rPr>
            <w:t>BILL ANALYSIS</w:t>
          </w:r>
        </w:sdtContent>
      </w:sdt>
    </w:p>
    <w:p w:rsidR="00497B8C" w:rsidRPr="00585C31" w:rsidRDefault="00497B8C" w:rsidP="000F1DF9">
      <w:pPr>
        <w:spacing w:after="0" w:line="240" w:lineRule="auto"/>
        <w:rPr>
          <w:rFonts w:cs="Times New Roman"/>
          <w:szCs w:val="24"/>
        </w:rPr>
      </w:pPr>
    </w:p>
    <w:p w:rsidR="00497B8C" w:rsidRPr="00585C31" w:rsidRDefault="00497B8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97B8C" w:rsidTr="000F1DF9">
        <w:tc>
          <w:tcPr>
            <w:tcW w:w="2718" w:type="dxa"/>
          </w:tcPr>
          <w:p w:rsidR="00497B8C" w:rsidRPr="005C2A78" w:rsidRDefault="00497B8C" w:rsidP="006D756B">
            <w:pPr>
              <w:rPr>
                <w:rFonts w:cs="Times New Roman"/>
                <w:szCs w:val="24"/>
              </w:rPr>
            </w:pPr>
            <w:sdt>
              <w:sdtPr>
                <w:rPr>
                  <w:rFonts w:cs="Times New Roman"/>
                  <w:szCs w:val="24"/>
                </w:rPr>
                <w:alias w:val="Agency Title"/>
                <w:tag w:val="AgencyTitleContentControl"/>
                <w:id w:val="1920747753"/>
                <w:lock w:val="sdtContentLocked"/>
                <w:placeholder>
                  <w:docPart w:val="797511C4300643AE9DC300B8E323CDE1"/>
                </w:placeholder>
              </w:sdtPr>
              <w:sdtEndPr>
                <w:rPr>
                  <w:rFonts w:cstheme="minorBidi"/>
                  <w:szCs w:val="22"/>
                </w:rPr>
              </w:sdtEndPr>
              <w:sdtContent>
                <w:r>
                  <w:rPr>
                    <w:rFonts w:cs="Times New Roman"/>
                    <w:szCs w:val="24"/>
                  </w:rPr>
                  <w:t>Senate Research Center</w:t>
                </w:r>
              </w:sdtContent>
            </w:sdt>
          </w:p>
        </w:tc>
        <w:tc>
          <w:tcPr>
            <w:tcW w:w="6858" w:type="dxa"/>
          </w:tcPr>
          <w:p w:rsidR="00497B8C" w:rsidRPr="00FF6471" w:rsidRDefault="00497B8C" w:rsidP="000F1DF9">
            <w:pPr>
              <w:jc w:val="right"/>
              <w:rPr>
                <w:rFonts w:cs="Times New Roman"/>
                <w:szCs w:val="24"/>
              </w:rPr>
            </w:pPr>
            <w:sdt>
              <w:sdtPr>
                <w:rPr>
                  <w:rFonts w:cs="Times New Roman"/>
                  <w:szCs w:val="24"/>
                </w:rPr>
                <w:alias w:val="Bill Number"/>
                <w:tag w:val="BillNumberOne"/>
                <w:id w:val="-410784069"/>
                <w:lock w:val="sdtContentLocked"/>
                <w:placeholder>
                  <w:docPart w:val="1EC814E15E7A48C1811060831A9964F7"/>
                </w:placeholder>
              </w:sdtPr>
              <w:sdtContent>
                <w:r>
                  <w:rPr>
                    <w:rFonts w:cs="Times New Roman"/>
                    <w:szCs w:val="24"/>
                  </w:rPr>
                  <w:t>C.S.S.B. 1696</w:t>
                </w:r>
              </w:sdtContent>
            </w:sdt>
          </w:p>
        </w:tc>
      </w:tr>
      <w:tr w:rsidR="00497B8C" w:rsidTr="000F1DF9">
        <w:sdt>
          <w:sdtPr>
            <w:rPr>
              <w:rFonts w:cs="Times New Roman"/>
              <w:szCs w:val="24"/>
            </w:rPr>
            <w:alias w:val="TLCNumber"/>
            <w:tag w:val="TLCNumber"/>
            <w:id w:val="-542600604"/>
            <w:lock w:val="sdtLocked"/>
            <w:placeholder>
              <w:docPart w:val="91FE951868DA4CCAA0368AE433BAFC79"/>
            </w:placeholder>
          </w:sdtPr>
          <w:sdtContent>
            <w:tc>
              <w:tcPr>
                <w:tcW w:w="2718" w:type="dxa"/>
              </w:tcPr>
              <w:p w:rsidR="00497B8C" w:rsidRPr="000F1DF9" w:rsidRDefault="00497B8C" w:rsidP="00C65088">
                <w:pPr>
                  <w:rPr>
                    <w:rFonts w:cs="Times New Roman"/>
                    <w:szCs w:val="24"/>
                  </w:rPr>
                </w:pPr>
                <w:r>
                  <w:rPr>
                    <w:rFonts w:cs="Times New Roman"/>
                    <w:szCs w:val="24"/>
                  </w:rPr>
                  <w:t>85R25852 CAE-D</w:t>
                </w:r>
              </w:p>
            </w:tc>
          </w:sdtContent>
        </w:sdt>
        <w:tc>
          <w:tcPr>
            <w:tcW w:w="6858" w:type="dxa"/>
          </w:tcPr>
          <w:p w:rsidR="00497B8C" w:rsidRPr="005C2A78" w:rsidRDefault="00497B8C" w:rsidP="006D756B">
            <w:pPr>
              <w:jc w:val="right"/>
              <w:rPr>
                <w:rFonts w:cs="Times New Roman"/>
                <w:szCs w:val="24"/>
              </w:rPr>
            </w:pPr>
            <w:sdt>
              <w:sdtPr>
                <w:rPr>
                  <w:rFonts w:cs="Times New Roman"/>
                  <w:szCs w:val="24"/>
                </w:rPr>
                <w:alias w:val="Author Label"/>
                <w:tag w:val="By"/>
                <w:id w:val="72399597"/>
                <w:lock w:val="sdtLocked"/>
                <w:placeholder>
                  <w:docPart w:val="01812ED6E26647C1984250A75B66AAA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1FEC622653D4C19B82677AD4F57C0D2"/>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84EABA05638A40468801F6ACE3A60D7E"/>
                </w:placeholder>
                <w:showingPlcHdr/>
              </w:sdtPr>
              <w:sdtContent/>
            </w:sdt>
          </w:p>
        </w:tc>
      </w:tr>
      <w:tr w:rsidR="00497B8C" w:rsidTr="000F1DF9">
        <w:tc>
          <w:tcPr>
            <w:tcW w:w="2718" w:type="dxa"/>
          </w:tcPr>
          <w:p w:rsidR="00497B8C" w:rsidRPr="00BC7495" w:rsidRDefault="00497B8C" w:rsidP="000F1DF9">
            <w:pPr>
              <w:rPr>
                <w:rFonts w:cs="Times New Roman"/>
                <w:szCs w:val="24"/>
              </w:rPr>
            </w:pPr>
          </w:p>
        </w:tc>
        <w:sdt>
          <w:sdtPr>
            <w:rPr>
              <w:rFonts w:cs="Times New Roman"/>
              <w:szCs w:val="24"/>
            </w:rPr>
            <w:alias w:val="Committee"/>
            <w:tag w:val="Committee"/>
            <w:id w:val="1914272295"/>
            <w:lock w:val="sdtContentLocked"/>
            <w:placeholder>
              <w:docPart w:val="FCC3351F862F4BA0A6F0252E9A82B9E0"/>
            </w:placeholder>
          </w:sdtPr>
          <w:sdtContent>
            <w:tc>
              <w:tcPr>
                <w:tcW w:w="6858" w:type="dxa"/>
              </w:tcPr>
              <w:p w:rsidR="00497B8C" w:rsidRPr="00FF6471" w:rsidRDefault="00497B8C" w:rsidP="000F1DF9">
                <w:pPr>
                  <w:jc w:val="right"/>
                  <w:rPr>
                    <w:rFonts w:cs="Times New Roman"/>
                    <w:szCs w:val="24"/>
                  </w:rPr>
                </w:pPr>
                <w:r>
                  <w:rPr>
                    <w:rFonts w:cs="Times New Roman"/>
                    <w:szCs w:val="24"/>
                  </w:rPr>
                  <w:t>Education</w:t>
                </w:r>
              </w:p>
            </w:tc>
          </w:sdtContent>
        </w:sdt>
      </w:tr>
      <w:tr w:rsidR="00497B8C" w:rsidTr="000F1DF9">
        <w:tc>
          <w:tcPr>
            <w:tcW w:w="2718" w:type="dxa"/>
          </w:tcPr>
          <w:p w:rsidR="00497B8C" w:rsidRPr="00BC7495" w:rsidRDefault="00497B8C" w:rsidP="000F1DF9">
            <w:pPr>
              <w:rPr>
                <w:rFonts w:cs="Times New Roman"/>
                <w:szCs w:val="24"/>
              </w:rPr>
            </w:pPr>
          </w:p>
        </w:tc>
        <w:sdt>
          <w:sdtPr>
            <w:rPr>
              <w:rFonts w:cs="Times New Roman"/>
              <w:szCs w:val="24"/>
            </w:rPr>
            <w:alias w:val="Date"/>
            <w:tag w:val="DateContentControl"/>
            <w:id w:val="1178081906"/>
            <w:lock w:val="sdtLocked"/>
            <w:placeholder>
              <w:docPart w:val="A236E5123E6E47FC93DE0941934E0B08"/>
            </w:placeholder>
            <w:date w:fullDate="2017-04-25T00:00:00Z">
              <w:dateFormat w:val="M/d/yyyy"/>
              <w:lid w:val="en-US"/>
              <w:storeMappedDataAs w:val="dateTime"/>
              <w:calendar w:val="gregorian"/>
            </w:date>
          </w:sdtPr>
          <w:sdtContent>
            <w:tc>
              <w:tcPr>
                <w:tcW w:w="6858" w:type="dxa"/>
              </w:tcPr>
              <w:p w:rsidR="00497B8C" w:rsidRPr="00FF6471" w:rsidRDefault="00497B8C" w:rsidP="000F1DF9">
                <w:pPr>
                  <w:jc w:val="right"/>
                  <w:rPr>
                    <w:rFonts w:cs="Times New Roman"/>
                    <w:szCs w:val="24"/>
                  </w:rPr>
                </w:pPr>
                <w:r>
                  <w:rPr>
                    <w:rFonts w:cs="Times New Roman"/>
                    <w:szCs w:val="24"/>
                  </w:rPr>
                  <w:t>4/25/2017</w:t>
                </w:r>
              </w:p>
            </w:tc>
          </w:sdtContent>
        </w:sdt>
      </w:tr>
      <w:tr w:rsidR="00497B8C" w:rsidTr="000F1DF9">
        <w:tc>
          <w:tcPr>
            <w:tcW w:w="2718" w:type="dxa"/>
          </w:tcPr>
          <w:p w:rsidR="00497B8C" w:rsidRPr="00BC7495" w:rsidRDefault="00497B8C" w:rsidP="000F1DF9">
            <w:pPr>
              <w:rPr>
                <w:rFonts w:cs="Times New Roman"/>
                <w:szCs w:val="24"/>
              </w:rPr>
            </w:pPr>
          </w:p>
        </w:tc>
        <w:sdt>
          <w:sdtPr>
            <w:rPr>
              <w:rFonts w:cs="Times New Roman"/>
              <w:szCs w:val="24"/>
            </w:rPr>
            <w:alias w:val="BA Version"/>
            <w:tag w:val="BAVersion"/>
            <w:id w:val="-1685590809"/>
            <w:lock w:val="sdtContentLocked"/>
            <w:placeholder>
              <w:docPart w:val="96150860D83049B9A9E628CCC71A6B40"/>
            </w:placeholder>
          </w:sdtPr>
          <w:sdtContent>
            <w:tc>
              <w:tcPr>
                <w:tcW w:w="6858" w:type="dxa"/>
              </w:tcPr>
              <w:p w:rsidR="00497B8C" w:rsidRPr="00FF6471" w:rsidRDefault="00497B8C" w:rsidP="000F1DF9">
                <w:pPr>
                  <w:jc w:val="right"/>
                  <w:rPr>
                    <w:rFonts w:cs="Times New Roman"/>
                    <w:szCs w:val="24"/>
                  </w:rPr>
                </w:pPr>
                <w:r>
                  <w:rPr>
                    <w:rFonts w:cs="Times New Roman"/>
                    <w:szCs w:val="24"/>
                  </w:rPr>
                  <w:t>Committee Report (Substituted)</w:t>
                </w:r>
              </w:p>
            </w:tc>
          </w:sdtContent>
        </w:sdt>
      </w:tr>
    </w:tbl>
    <w:p w:rsidR="00497B8C" w:rsidRPr="00FF6471" w:rsidRDefault="00497B8C" w:rsidP="000F1DF9">
      <w:pPr>
        <w:spacing w:after="0" w:line="240" w:lineRule="auto"/>
        <w:rPr>
          <w:rFonts w:cs="Times New Roman"/>
          <w:szCs w:val="24"/>
        </w:rPr>
      </w:pPr>
    </w:p>
    <w:p w:rsidR="00497B8C" w:rsidRPr="00FF6471" w:rsidRDefault="00497B8C" w:rsidP="000F1DF9">
      <w:pPr>
        <w:spacing w:after="0" w:line="240" w:lineRule="auto"/>
        <w:rPr>
          <w:rFonts w:cs="Times New Roman"/>
          <w:szCs w:val="24"/>
        </w:rPr>
      </w:pPr>
    </w:p>
    <w:p w:rsidR="00497B8C" w:rsidRPr="00FF6471" w:rsidRDefault="00497B8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40032F49DC84D13B692B0022EC7CCD8"/>
        </w:placeholder>
      </w:sdtPr>
      <w:sdtContent>
        <w:p w:rsidR="00497B8C" w:rsidRDefault="00497B8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137BAEC775C44139EC129580C8B3010"/>
        </w:placeholder>
      </w:sdtPr>
      <w:sdtContent>
        <w:p w:rsidR="00497B8C" w:rsidRDefault="00497B8C" w:rsidP="00497B8C">
          <w:pPr>
            <w:pStyle w:val="NormalWeb"/>
            <w:spacing w:before="0" w:beforeAutospacing="0" w:after="0" w:afterAutospacing="0"/>
            <w:jc w:val="both"/>
            <w:divId w:val="1995991268"/>
            <w:rPr>
              <w:rFonts w:eastAsia="Times New Roman" w:cstheme="minorBidi"/>
              <w:bCs/>
              <w:szCs w:val="22"/>
            </w:rPr>
          </w:pPr>
        </w:p>
        <w:p w:rsidR="00497B8C" w:rsidRDefault="00497B8C" w:rsidP="00497B8C">
          <w:pPr>
            <w:pStyle w:val="NormalWeb"/>
            <w:spacing w:before="0" w:beforeAutospacing="0" w:after="0" w:afterAutospacing="0"/>
            <w:jc w:val="both"/>
            <w:divId w:val="1995991268"/>
          </w:pPr>
          <w:r w:rsidRPr="00F9238A">
            <w:t>Concerned stakeholders report that the Community Eligibility Provision (CEP) is an option that "allows high-poverty schools to provide free breakfast and free lunch to all students, without depending on individual student applications." In fact the United States Department of Agriculture reports that "schools are reimbursed through a formula based on the number of students identified as low-income through participation in other programs (such as SNAP), foster care or homeless education services." In so doing, CEP has shown to be beneficial to many school districts throughout the state.</w:t>
          </w:r>
        </w:p>
        <w:p w:rsidR="00497B8C" w:rsidRPr="00F9238A" w:rsidRDefault="00497B8C" w:rsidP="00497B8C">
          <w:pPr>
            <w:pStyle w:val="NormalWeb"/>
            <w:spacing w:before="0" w:beforeAutospacing="0" w:after="0" w:afterAutospacing="0"/>
            <w:jc w:val="both"/>
            <w:divId w:val="1995991268"/>
          </w:pPr>
        </w:p>
        <w:p w:rsidR="00497B8C" w:rsidRDefault="00497B8C" w:rsidP="00497B8C">
          <w:pPr>
            <w:pStyle w:val="NormalWeb"/>
            <w:spacing w:before="0" w:beforeAutospacing="0" w:after="0" w:afterAutospacing="0"/>
            <w:jc w:val="both"/>
            <w:divId w:val="1995991268"/>
          </w:pPr>
          <w:r w:rsidRPr="00F9238A">
            <w:t>Since one in four Texas children live in poverty, and because a significant amount of Texas' student population is low income, interested parties believe that it would greatly benefit the state to determine how much cost savings public schools in the state can achieve through increased participation in CEP. Facilitating Texas children to eat more nutritious food leads to an increased concentration level in the classroom, as well as improved behavioral health.</w:t>
          </w:r>
        </w:p>
        <w:p w:rsidR="00497B8C" w:rsidRPr="00F9238A" w:rsidRDefault="00497B8C" w:rsidP="00497B8C">
          <w:pPr>
            <w:pStyle w:val="NormalWeb"/>
            <w:spacing w:before="0" w:beforeAutospacing="0" w:after="0" w:afterAutospacing="0"/>
            <w:jc w:val="both"/>
            <w:divId w:val="1995991268"/>
          </w:pPr>
        </w:p>
        <w:p w:rsidR="00497B8C" w:rsidRPr="00F9238A" w:rsidRDefault="00497B8C" w:rsidP="00497B8C">
          <w:pPr>
            <w:pStyle w:val="NormalWeb"/>
            <w:spacing w:before="0" w:beforeAutospacing="0" w:after="0" w:afterAutospacing="0"/>
            <w:jc w:val="both"/>
            <w:divId w:val="1995991268"/>
          </w:pPr>
          <w:r w:rsidRPr="00F9238A">
            <w:t>In order to address this concern, S.B. 1696 directs the Texas Education Agency, along with the Texas Department of Agriculture, to conduct a study to determine CEP eligibility throughout the state. Additionally, public schools are directed to perform an economic analysis of cost savings that would result from participation in the program and to report the results of the analysis to overseeing agencies. By doing so, the state would become better informed about the benefits of CEP in schools. (Original Author's / Sponsor's Statement of Intent)</w:t>
          </w:r>
        </w:p>
        <w:p w:rsidR="00497B8C" w:rsidRPr="00D70925" w:rsidRDefault="00497B8C" w:rsidP="00497B8C">
          <w:pPr>
            <w:spacing w:after="0" w:line="240" w:lineRule="auto"/>
            <w:jc w:val="both"/>
            <w:rPr>
              <w:rFonts w:eastAsia="Times New Roman" w:cs="Times New Roman"/>
              <w:bCs/>
              <w:szCs w:val="24"/>
            </w:rPr>
          </w:pPr>
        </w:p>
      </w:sdtContent>
    </w:sdt>
    <w:p w:rsidR="00497B8C" w:rsidRDefault="00497B8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1696 </w:t>
      </w:r>
      <w:bookmarkStart w:id="1" w:name="AmendsCurrentLaw"/>
      <w:bookmarkEnd w:id="1"/>
      <w:r>
        <w:rPr>
          <w:rFonts w:cs="Times New Roman"/>
          <w:szCs w:val="24"/>
        </w:rPr>
        <w:t>amends current law relating to a periodic study on participation of public schools in a universal lunch program offered through the United States Department of Agriculture.</w:t>
      </w:r>
    </w:p>
    <w:p w:rsidR="00497B8C" w:rsidRPr="00384DA7" w:rsidRDefault="00497B8C" w:rsidP="000F1DF9">
      <w:pPr>
        <w:spacing w:after="0" w:line="240" w:lineRule="auto"/>
        <w:jc w:val="both"/>
        <w:rPr>
          <w:rFonts w:eastAsia="Times New Roman" w:cs="Times New Roman"/>
          <w:szCs w:val="24"/>
        </w:rPr>
      </w:pPr>
    </w:p>
    <w:p w:rsidR="00497B8C" w:rsidRPr="005C2A78" w:rsidRDefault="00497B8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3D0EB8A404844E0BBB89DEC7B8599C3"/>
          </w:placeholder>
        </w:sdtPr>
        <w:sdtContent>
          <w:r>
            <w:rPr>
              <w:rFonts w:eastAsia="Times New Roman" w:cs="Times New Roman"/>
              <w:b/>
              <w:szCs w:val="24"/>
              <w:u w:val="single"/>
            </w:rPr>
            <w:t>RULEMAKING AUTHORITY</w:t>
          </w:r>
        </w:sdtContent>
      </w:sdt>
    </w:p>
    <w:p w:rsidR="00497B8C" w:rsidRPr="006529C4" w:rsidRDefault="00497B8C" w:rsidP="00774EC7">
      <w:pPr>
        <w:spacing w:after="0" w:line="240" w:lineRule="auto"/>
        <w:jc w:val="both"/>
        <w:rPr>
          <w:rFonts w:cs="Times New Roman"/>
          <w:szCs w:val="24"/>
        </w:rPr>
      </w:pPr>
    </w:p>
    <w:p w:rsidR="00497B8C" w:rsidRPr="006529C4" w:rsidRDefault="00497B8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97B8C" w:rsidRPr="006529C4" w:rsidRDefault="00497B8C" w:rsidP="00774EC7">
      <w:pPr>
        <w:spacing w:after="0" w:line="240" w:lineRule="auto"/>
        <w:jc w:val="both"/>
        <w:rPr>
          <w:rFonts w:cs="Times New Roman"/>
          <w:szCs w:val="24"/>
        </w:rPr>
      </w:pPr>
    </w:p>
    <w:p w:rsidR="00497B8C" w:rsidRPr="005C2A78" w:rsidRDefault="00497B8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10F8DD3773A40F7BA94E41EB3262728"/>
          </w:placeholder>
        </w:sdtPr>
        <w:sdtContent>
          <w:r>
            <w:rPr>
              <w:rFonts w:eastAsia="Times New Roman" w:cs="Times New Roman"/>
              <w:b/>
              <w:szCs w:val="24"/>
              <w:u w:val="single"/>
            </w:rPr>
            <w:t>SECTION BY SECTION ANALYSIS</w:t>
          </w:r>
        </w:sdtContent>
      </w:sdt>
    </w:p>
    <w:p w:rsidR="00497B8C" w:rsidRPr="005C2A78" w:rsidRDefault="00497B8C" w:rsidP="000F1DF9">
      <w:pPr>
        <w:spacing w:after="0" w:line="240" w:lineRule="auto"/>
        <w:jc w:val="both"/>
        <w:rPr>
          <w:rFonts w:eastAsia="Times New Roman" w:cs="Times New Roman"/>
          <w:szCs w:val="24"/>
        </w:rPr>
      </w:pPr>
    </w:p>
    <w:p w:rsidR="00497B8C" w:rsidRDefault="00497B8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Z, Chapter 33, Education Code, by adding Section 33.9011, as follows: </w:t>
      </w:r>
    </w:p>
    <w:p w:rsidR="00497B8C" w:rsidRDefault="00497B8C" w:rsidP="000F1DF9">
      <w:pPr>
        <w:spacing w:after="0" w:line="240" w:lineRule="auto"/>
        <w:jc w:val="both"/>
        <w:rPr>
          <w:rFonts w:eastAsia="Times New Roman" w:cs="Times New Roman"/>
          <w:szCs w:val="24"/>
        </w:rPr>
      </w:pPr>
    </w:p>
    <w:p w:rsidR="00497B8C" w:rsidRDefault="00497B8C" w:rsidP="00384DA7">
      <w:pPr>
        <w:spacing w:after="0" w:line="240" w:lineRule="auto"/>
        <w:ind w:left="720"/>
        <w:jc w:val="both"/>
        <w:rPr>
          <w:rFonts w:eastAsia="Times New Roman" w:cs="Times New Roman"/>
          <w:szCs w:val="24"/>
        </w:rPr>
      </w:pPr>
      <w:r>
        <w:rPr>
          <w:rFonts w:eastAsia="Times New Roman" w:cs="Times New Roman"/>
          <w:szCs w:val="24"/>
        </w:rPr>
        <w:t xml:space="preserve">Sec. 33.9011. STUDY ON PROVIDING UNIVERSAL LUNCH. (a) Requires the Texas Education Agency (TEA), with assistance from the Texas Department of Agriculture, not later than March 1 of each odd-numbered year, to conduct a study to determine the school districts (districts) and open-enrollment charter schools (schools) eligible to provide a universal lunch to all students through participation in the Community Eligibility Provision (CEP) administered by the United States Department of Agriculture, as provided by the Healthy, Hunger-Free Kids Act of 2010 (Pub. L. No. 111-296). </w:t>
      </w:r>
    </w:p>
    <w:p w:rsidR="00497B8C" w:rsidRDefault="00497B8C" w:rsidP="00384DA7">
      <w:pPr>
        <w:spacing w:after="0" w:line="240" w:lineRule="auto"/>
        <w:ind w:left="720"/>
        <w:jc w:val="both"/>
        <w:rPr>
          <w:rFonts w:eastAsia="Times New Roman" w:cs="Times New Roman"/>
          <w:szCs w:val="24"/>
        </w:rPr>
      </w:pPr>
    </w:p>
    <w:p w:rsidR="00497B8C" w:rsidRDefault="00497B8C" w:rsidP="00384DA7">
      <w:pPr>
        <w:spacing w:after="0" w:line="240" w:lineRule="auto"/>
        <w:ind w:left="1440"/>
        <w:jc w:val="both"/>
        <w:rPr>
          <w:rFonts w:eastAsia="Times New Roman" w:cs="Times New Roman"/>
          <w:szCs w:val="24"/>
        </w:rPr>
      </w:pPr>
      <w:r>
        <w:rPr>
          <w:rFonts w:eastAsia="Times New Roman" w:cs="Times New Roman"/>
          <w:szCs w:val="24"/>
        </w:rPr>
        <w:t xml:space="preserve">(b) Requires TEA, not later than May 1 of each odd-numbered year, to notify each district and school that is eligible to participate in CEP and to require each notified district and school that does not participate in CEP at a majority of their eligible campuses to perform an economic analysis of cost savings that would result from participation in the program and report the results of the analysis to TEA not later than November 15 of each odd-numbered year. </w:t>
      </w:r>
    </w:p>
    <w:p w:rsidR="00497B8C" w:rsidRDefault="00497B8C" w:rsidP="00384DA7">
      <w:pPr>
        <w:spacing w:after="0" w:line="240" w:lineRule="auto"/>
        <w:ind w:left="1440"/>
        <w:jc w:val="both"/>
        <w:rPr>
          <w:rFonts w:eastAsia="Times New Roman" w:cs="Times New Roman"/>
          <w:szCs w:val="24"/>
        </w:rPr>
      </w:pPr>
    </w:p>
    <w:p w:rsidR="00497B8C" w:rsidRDefault="00497B8C" w:rsidP="00384DA7">
      <w:pPr>
        <w:spacing w:after="0" w:line="240" w:lineRule="auto"/>
        <w:ind w:left="1440"/>
        <w:jc w:val="both"/>
        <w:rPr>
          <w:rFonts w:eastAsia="Times New Roman" w:cs="Times New Roman"/>
          <w:szCs w:val="24"/>
        </w:rPr>
      </w:pPr>
      <w:r>
        <w:rPr>
          <w:rFonts w:eastAsia="Times New Roman" w:cs="Times New Roman"/>
          <w:szCs w:val="24"/>
        </w:rPr>
        <w:t xml:space="preserve">(c) Requires a district or school, if the economic analysis performed by the district or school under Subsection (b) indicates cost savings would result from participation in CEP, to consider participating in CEP. </w:t>
      </w:r>
    </w:p>
    <w:p w:rsidR="00497B8C" w:rsidRDefault="00497B8C" w:rsidP="00384DA7">
      <w:pPr>
        <w:spacing w:after="0" w:line="240" w:lineRule="auto"/>
        <w:ind w:left="1440"/>
        <w:jc w:val="both"/>
        <w:rPr>
          <w:rFonts w:eastAsia="Times New Roman" w:cs="Times New Roman"/>
          <w:szCs w:val="24"/>
        </w:rPr>
      </w:pPr>
    </w:p>
    <w:p w:rsidR="00497B8C" w:rsidRDefault="00497B8C" w:rsidP="00384DA7">
      <w:pPr>
        <w:spacing w:after="0" w:line="240" w:lineRule="auto"/>
        <w:ind w:left="1440"/>
        <w:jc w:val="both"/>
        <w:rPr>
          <w:rFonts w:eastAsia="Times New Roman" w:cs="Times New Roman"/>
          <w:szCs w:val="24"/>
        </w:rPr>
      </w:pPr>
      <w:r>
        <w:rPr>
          <w:rFonts w:eastAsia="Times New Roman" w:cs="Times New Roman"/>
          <w:szCs w:val="24"/>
        </w:rPr>
        <w:t xml:space="preserve">(d) Requires a district or school, if the district or school that would receive cost savings from participation in CEP does not implement CEP, to notify TEA that the district or school did not implement CEP and provide details stating the reason the district or school did not implement CEP.  </w:t>
      </w:r>
    </w:p>
    <w:p w:rsidR="00497B8C" w:rsidRDefault="00497B8C" w:rsidP="00384DA7">
      <w:pPr>
        <w:spacing w:after="0" w:line="240" w:lineRule="auto"/>
        <w:ind w:left="1440"/>
        <w:jc w:val="both"/>
        <w:rPr>
          <w:rFonts w:eastAsia="Times New Roman" w:cs="Times New Roman"/>
          <w:szCs w:val="24"/>
        </w:rPr>
      </w:pPr>
    </w:p>
    <w:p w:rsidR="00497B8C" w:rsidRPr="005C2A78" w:rsidRDefault="00497B8C" w:rsidP="00F9238A">
      <w:pPr>
        <w:spacing w:after="0" w:line="240" w:lineRule="auto"/>
        <w:ind w:left="1440"/>
        <w:jc w:val="both"/>
        <w:rPr>
          <w:rFonts w:eastAsia="Times New Roman" w:cs="Times New Roman"/>
          <w:szCs w:val="24"/>
        </w:rPr>
      </w:pPr>
      <w:r>
        <w:rPr>
          <w:rFonts w:eastAsia="Times New Roman" w:cs="Times New Roman"/>
          <w:szCs w:val="24"/>
        </w:rPr>
        <w:t xml:space="preserve">(e) Requires TEA, not later than January 31 of each even-numbered year, to submit to the governor, lieutenant governor, speaker of the house of representatives, and members of the legislature a report that includes a list that identifies the districts and schools eligible to provide a universal lunch to all students through participation in CEP and the potential cost savings to each district and school that could result from that participation. </w:t>
      </w:r>
    </w:p>
    <w:p w:rsidR="00497B8C" w:rsidRPr="005C2A78" w:rsidRDefault="00497B8C" w:rsidP="000F1DF9">
      <w:pPr>
        <w:spacing w:after="0" w:line="240" w:lineRule="auto"/>
        <w:jc w:val="both"/>
        <w:rPr>
          <w:rFonts w:eastAsia="Times New Roman" w:cs="Times New Roman"/>
          <w:szCs w:val="24"/>
        </w:rPr>
      </w:pPr>
    </w:p>
    <w:p w:rsidR="00497B8C" w:rsidRPr="005C2A78" w:rsidRDefault="00497B8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 </w:t>
      </w:r>
    </w:p>
    <w:p w:rsidR="00497B8C" w:rsidRPr="005C2A78" w:rsidRDefault="00497B8C" w:rsidP="000F1DF9">
      <w:pPr>
        <w:spacing w:after="0" w:line="240" w:lineRule="auto"/>
        <w:jc w:val="both"/>
        <w:rPr>
          <w:rFonts w:eastAsia="Times New Roman" w:cs="Times New Roman"/>
          <w:szCs w:val="24"/>
        </w:rPr>
      </w:pPr>
    </w:p>
    <w:p w:rsidR="00497B8C" w:rsidRPr="005C2A78" w:rsidRDefault="00497B8C" w:rsidP="000F1DF9">
      <w:pPr>
        <w:spacing w:after="0" w:line="240" w:lineRule="auto"/>
        <w:jc w:val="both"/>
        <w:rPr>
          <w:rFonts w:eastAsia="Times New Roman" w:cs="Times New Roman"/>
          <w:szCs w:val="24"/>
        </w:rPr>
      </w:pPr>
    </w:p>
    <w:p w:rsidR="00497B8C" w:rsidRPr="006529C4" w:rsidRDefault="00497B8C" w:rsidP="00774EC7">
      <w:pPr>
        <w:spacing w:after="0" w:line="240" w:lineRule="auto"/>
        <w:jc w:val="both"/>
        <w:rPr>
          <w:rFonts w:cs="Times New Roman"/>
          <w:szCs w:val="24"/>
        </w:rPr>
      </w:pPr>
    </w:p>
    <w:p w:rsidR="00497B8C" w:rsidRPr="006529C4" w:rsidRDefault="00497B8C" w:rsidP="00774EC7">
      <w:pPr>
        <w:spacing w:after="0" w:line="240" w:lineRule="auto"/>
        <w:jc w:val="both"/>
      </w:pPr>
    </w:p>
    <w:sectPr w:rsidR="00497B8C"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3F4" w:rsidRDefault="004523F4" w:rsidP="000F1DF9">
      <w:pPr>
        <w:spacing w:after="0" w:line="240" w:lineRule="auto"/>
      </w:pPr>
      <w:r>
        <w:separator/>
      </w:r>
    </w:p>
  </w:endnote>
  <w:endnote w:type="continuationSeparator" w:id="0">
    <w:p w:rsidR="004523F4" w:rsidRDefault="004523F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523F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97B8C">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97B8C">
                <w:rPr>
                  <w:sz w:val="20"/>
                  <w:szCs w:val="20"/>
                </w:rPr>
                <w:t>C.S.S.B. 1696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97B8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523F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97B8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97B8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3F4" w:rsidRDefault="004523F4" w:rsidP="000F1DF9">
      <w:pPr>
        <w:spacing w:after="0" w:line="240" w:lineRule="auto"/>
      </w:pPr>
      <w:r>
        <w:separator/>
      </w:r>
    </w:p>
  </w:footnote>
  <w:footnote w:type="continuationSeparator" w:id="0">
    <w:p w:rsidR="004523F4" w:rsidRDefault="004523F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523F4"/>
    <w:rsid w:val="00497B8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97B8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97B8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99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D643E" w:rsidP="008D643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9A33820F2634F4085A83AD62480F338"/>
        <w:category>
          <w:name w:val="General"/>
          <w:gallery w:val="placeholder"/>
        </w:category>
        <w:types>
          <w:type w:val="bbPlcHdr"/>
        </w:types>
        <w:behaviors>
          <w:behavior w:val="content"/>
        </w:behaviors>
        <w:guid w:val="{15AA1274-21A9-4DFA-9E5F-1B0B421730AE}"/>
      </w:docPartPr>
      <w:docPartBody>
        <w:p w:rsidR="00000000" w:rsidRDefault="00AD696E"/>
      </w:docPartBody>
    </w:docPart>
    <w:docPart>
      <w:docPartPr>
        <w:name w:val="797511C4300643AE9DC300B8E323CDE1"/>
        <w:category>
          <w:name w:val="General"/>
          <w:gallery w:val="placeholder"/>
        </w:category>
        <w:types>
          <w:type w:val="bbPlcHdr"/>
        </w:types>
        <w:behaviors>
          <w:behavior w:val="content"/>
        </w:behaviors>
        <w:guid w:val="{486CDFA4-7701-414B-81A3-3245D5635DB0}"/>
      </w:docPartPr>
      <w:docPartBody>
        <w:p w:rsidR="00000000" w:rsidRDefault="00AD696E"/>
      </w:docPartBody>
    </w:docPart>
    <w:docPart>
      <w:docPartPr>
        <w:name w:val="1EC814E15E7A48C1811060831A9964F7"/>
        <w:category>
          <w:name w:val="General"/>
          <w:gallery w:val="placeholder"/>
        </w:category>
        <w:types>
          <w:type w:val="bbPlcHdr"/>
        </w:types>
        <w:behaviors>
          <w:behavior w:val="content"/>
        </w:behaviors>
        <w:guid w:val="{DA794E63-BEDD-4106-AC54-A66E7A13FA8C}"/>
      </w:docPartPr>
      <w:docPartBody>
        <w:p w:rsidR="00000000" w:rsidRDefault="00AD696E"/>
      </w:docPartBody>
    </w:docPart>
    <w:docPart>
      <w:docPartPr>
        <w:name w:val="91FE951868DA4CCAA0368AE433BAFC79"/>
        <w:category>
          <w:name w:val="General"/>
          <w:gallery w:val="placeholder"/>
        </w:category>
        <w:types>
          <w:type w:val="bbPlcHdr"/>
        </w:types>
        <w:behaviors>
          <w:behavior w:val="content"/>
        </w:behaviors>
        <w:guid w:val="{E037FA13-0BDB-4DDF-B27F-4442B13BA72B}"/>
      </w:docPartPr>
      <w:docPartBody>
        <w:p w:rsidR="00000000" w:rsidRDefault="00AD696E"/>
      </w:docPartBody>
    </w:docPart>
    <w:docPart>
      <w:docPartPr>
        <w:name w:val="01812ED6E26647C1984250A75B66AAA5"/>
        <w:category>
          <w:name w:val="General"/>
          <w:gallery w:val="placeholder"/>
        </w:category>
        <w:types>
          <w:type w:val="bbPlcHdr"/>
        </w:types>
        <w:behaviors>
          <w:behavior w:val="content"/>
        </w:behaviors>
        <w:guid w:val="{BB1123F2-630D-416D-B4B4-E6CEA476DF0A}"/>
      </w:docPartPr>
      <w:docPartBody>
        <w:p w:rsidR="00000000" w:rsidRDefault="00AD696E"/>
      </w:docPartBody>
    </w:docPart>
    <w:docPart>
      <w:docPartPr>
        <w:name w:val="A1FEC622653D4C19B82677AD4F57C0D2"/>
        <w:category>
          <w:name w:val="General"/>
          <w:gallery w:val="placeholder"/>
        </w:category>
        <w:types>
          <w:type w:val="bbPlcHdr"/>
        </w:types>
        <w:behaviors>
          <w:behavior w:val="content"/>
        </w:behaviors>
        <w:guid w:val="{0252C58D-08BE-4AAA-8352-EE966661A50C}"/>
      </w:docPartPr>
      <w:docPartBody>
        <w:p w:rsidR="00000000" w:rsidRDefault="00AD696E"/>
      </w:docPartBody>
    </w:docPart>
    <w:docPart>
      <w:docPartPr>
        <w:name w:val="84EABA05638A40468801F6ACE3A60D7E"/>
        <w:category>
          <w:name w:val="General"/>
          <w:gallery w:val="placeholder"/>
        </w:category>
        <w:types>
          <w:type w:val="bbPlcHdr"/>
        </w:types>
        <w:behaviors>
          <w:behavior w:val="content"/>
        </w:behaviors>
        <w:guid w:val="{61F2BAD9-5D86-47A0-98A3-17CDE185FF4B}"/>
      </w:docPartPr>
      <w:docPartBody>
        <w:p w:rsidR="00000000" w:rsidRDefault="00AD696E"/>
      </w:docPartBody>
    </w:docPart>
    <w:docPart>
      <w:docPartPr>
        <w:name w:val="FCC3351F862F4BA0A6F0252E9A82B9E0"/>
        <w:category>
          <w:name w:val="General"/>
          <w:gallery w:val="placeholder"/>
        </w:category>
        <w:types>
          <w:type w:val="bbPlcHdr"/>
        </w:types>
        <w:behaviors>
          <w:behavior w:val="content"/>
        </w:behaviors>
        <w:guid w:val="{D0B4F45A-6E7E-4225-AAEE-37BFE280F9AE}"/>
      </w:docPartPr>
      <w:docPartBody>
        <w:p w:rsidR="00000000" w:rsidRDefault="00AD696E"/>
      </w:docPartBody>
    </w:docPart>
    <w:docPart>
      <w:docPartPr>
        <w:name w:val="A236E5123E6E47FC93DE0941934E0B08"/>
        <w:category>
          <w:name w:val="General"/>
          <w:gallery w:val="placeholder"/>
        </w:category>
        <w:types>
          <w:type w:val="bbPlcHdr"/>
        </w:types>
        <w:behaviors>
          <w:behavior w:val="content"/>
        </w:behaviors>
        <w:guid w:val="{75D37D93-4A07-47A9-8C59-C9D2AA903595}"/>
      </w:docPartPr>
      <w:docPartBody>
        <w:p w:rsidR="00000000" w:rsidRDefault="008D643E" w:rsidP="008D643E">
          <w:pPr>
            <w:pStyle w:val="A236E5123E6E47FC93DE0941934E0B08"/>
          </w:pPr>
          <w:r w:rsidRPr="00A30DD1">
            <w:rPr>
              <w:rStyle w:val="PlaceholderText"/>
            </w:rPr>
            <w:t>Click here to enter a date.</w:t>
          </w:r>
        </w:p>
      </w:docPartBody>
    </w:docPart>
    <w:docPart>
      <w:docPartPr>
        <w:name w:val="96150860D83049B9A9E628CCC71A6B40"/>
        <w:category>
          <w:name w:val="General"/>
          <w:gallery w:val="placeholder"/>
        </w:category>
        <w:types>
          <w:type w:val="bbPlcHdr"/>
        </w:types>
        <w:behaviors>
          <w:behavior w:val="content"/>
        </w:behaviors>
        <w:guid w:val="{C87E9A9E-A85B-4270-BC96-EAC1437108CE}"/>
      </w:docPartPr>
      <w:docPartBody>
        <w:p w:rsidR="00000000" w:rsidRDefault="00AD696E"/>
      </w:docPartBody>
    </w:docPart>
    <w:docPart>
      <w:docPartPr>
        <w:name w:val="140032F49DC84D13B692B0022EC7CCD8"/>
        <w:category>
          <w:name w:val="General"/>
          <w:gallery w:val="placeholder"/>
        </w:category>
        <w:types>
          <w:type w:val="bbPlcHdr"/>
        </w:types>
        <w:behaviors>
          <w:behavior w:val="content"/>
        </w:behaviors>
        <w:guid w:val="{77DE08D9-A156-4546-935C-A179145703A3}"/>
      </w:docPartPr>
      <w:docPartBody>
        <w:p w:rsidR="00000000" w:rsidRDefault="00AD696E"/>
      </w:docPartBody>
    </w:docPart>
    <w:docPart>
      <w:docPartPr>
        <w:name w:val="5137BAEC775C44139EC129580C8B3010"/>
        <w:category>
          <w:name w:val="General"/>
          <w:gallery w:val="placeholder"/>
        </w:category>
        <w:types>
          <w:type w:val="bbPlcHdr"/>
        </w:types>
        <w:behaviors>
          <w:behavior w:val="content"/>
        </w:behaviors>
        <w:guid w:val="{E4DFF6FB-C98C-4D30-84BE-77327A0D3631}"/>
      </w:docPartPr>
      <w:docPartBody>
        <w:p w:rsidR="00000000" w:rsidRDefault="008D643E" w:rsidP="008D643E">
          <w:pPr>
            <w:pStyle w:val="5137BAEC775C44139EC129580C8B3010"/>
          </w:pPr>
          <w:r>
            <w:rPr>
              <w:rFonts w:eastAsia="Times New Roman" w:cs="Times New Roman"/>
              <w:bCs/>
              <w:szCs w:val="24"/>
            </w:rPr>
            <w:t xml:space="preserve"> </w:t>
          </w:r>
        </w:p>
      </w:docPartBody>
    </w:docPart>
    <w:docPart>
      <w:docPartPr>
        <w:name w:val="03D0EB8A404844E0BBB89DEC7B8599C3"/>
        <w:category>
          <w:name w:val="General"/>
          <w:gallery w:val="placeholder"/>
        </w:category>
        <w:types>
          <w:type w:val="bbPlcHdr"/>
        </w:types>
        <w:behaviors>
          <w:behavior w:val="content"/>
        </w:behaviors>
        <w:guid w:val="{10FF0646-22CE-47BD-8A0C-F7A632FB0846}"/>
      </w:docPartPr>
      <w:docPartBody>
        <w:p w:rsidR="00000000" w:rsidRDefault="00AD696E"/>
      </w:docPartBody>
    </w:docPart>
    <w:docPart>
      <w:docPartPr>
        <w:name w:val="610F8DD3773A40F7BA94E41EB3262728"/>
        <w:category>
          <w:name w:val="General"/>
          <w:gallery w:val="placeholder"/>
        </w:category>
        <w:types>
          <w:type w:val="bbPlcHdr"/>
        </w:types>
        <w:behaviors>
          <w:behavior w:val="content"/>
        </w:behaviors>
        <w:guid w:val="{3CF67E9A-9730-4064-9E02-BA82B4AD8E92}"/>
      </w:docPartPr>
      <w:docPartBody>
        <w:p w:rsidR="00000000" w:rsidRDefault="00AD69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D643E"/>
    <w:rsid w:val="0090598B"/>
    <w:rsid w:val="00984D6C"/>
    <w:rsid w:val="00A54AD6"/>
    <w:rsid w:val="00A57564"/>
    <w:rsid w:val="00AD696E"/>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643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D643E"/>
    <w:rPr>
      <w:rFonts w:ascii="Times New Roman" w:hAnsi="Times New Roman"/>
      <w:sz w:val="24"/>
    </w:rPr>
  </w:style>
  <w:style w:type="paragraph" w:customStyle="1" w:styleId="487D89B4F8B34DB4967D41FE18F7F88D7">
    <w:name w:val="487D89B4F8B34DB4967D41FE18F7F88D7"/>
    <w:rsid w:val="008D643E"/>
    <w:rPr>
      <w:rFonts w:ascii="Times New Roman" w:hAnsi="Times New Roman"/>
      <w:sz w:val="24"/>
    </w:rPr>
  </w:style>
  <w:style w:type="paragraph" w:customStyle="1" w:styleId="AE2570ED5D764CD7AF9686706F550F4620">
    <w:name w:val="AE2570ED5D764CD7AF9686706F550F4620"/>
    <w:rsid w:val="008D643E"/>
    <w:pPr>
      <w:tabs>
        <w:tab w:val="center" w:pos="4680"/>
        <w:tab w:val="right" w:pos="9360"/>
      </w:tabs>
      <w:spacing w:after="0" w:line="240" w:lineRule="auto"/>
    </w:pPr>
    <w:rPr>
      <w:rFonts w:ascii="Times New Roman" w:hAnsi="Times New Roman"/>
      <w:sz w:val="24"/>
    </w:rPr>
  </w:style>
  <w:style w:type="paragraph" w:customStyle="1" w:styleId="A236E5123E6E47FC93DE0941934E0B08">
    <w:name w:val="A236E5123E6E47FC93DE0941934E0B08"/>
    <w:rsid w:val="008D643E"/>
  </w:style>
  <w:style w:type="paragraph" w:customStyle="1" w:styleId="5137BAEC775C44139EC129580C8B3010">
    <w:name w:val="5137BAEC775C44139EC129580C8B3010"/>
    <w:rsid w:val="008D643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643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D643E"/>
    <w:rPr>
      <w:rFonts w:ascii="Times New Roman" w:hAnsi="Times New Roman"/>
      <w:sz w:val="24"/>
    </w:rPr>
  </w:style>
  <w:style w:type="paragraph" w:customStyle="1" w:styleId="487D89B4F8B34DB4967D41FE18F7F88D7">
    <w:name w:val="487D89B4F8B34DB4967D41FE18F7F88D7"/>
    <w:rsid w:val="008D643E"/>
    <w:rPr>
      <w:rFonts w:ascii="Times New Roman" w:hAnsi="Times New Roman"/>
      <w:sz w:val="24"/>
    </w:rPr>
  </w:style>
  <w:style w:type="paragraph" w:customStyle="1" w:styleId="AE2570ED5D764CD7AF9686706F550F4620">
    <w:name w:val="AE2570ED5D764CD7AF9686706F550F4620"/>
    <w:rsid w:val="008D643E"/>
    <w:pPr>
      <w:tabs>
        <w:tab w:val="center" w:pos="4680"/>
        <w:tab w:val="right" w:pos="9360"/>
      </w:tabs>
      <w:spacing w:after="0" w:line="240" w:lineRule="auto"/>
    </w:pPr>
    <w:rPr>
      <w:rFonts w:ascii="Times New Roman" w:hAnsi="Times New Roman"/>
      <w:sz w:val="24"/>
    </w:rPr>
  </w:style>
  <w:style w:type="paragraph" w:customStyle="1" w:styleId="A236E5123E6E47FC93DE0941934E0B08">
    <w:name w:val="A236E5123E6E47FC93DE0941934E0B08"/>
    <w:rsid w:val="008D643E"/>
  </w:style>
  <w:style w:type="paragraph" w:customStyle="1" w:styleId="5137BAEC775C44139EC129580C8B3010">
    <w:name w:val="5137BAEC775C44139EC129580C8B3010"/>
    <w:rsid w:val="008D64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3A56A7F-728E-4BF6-A93F-BC5BB073C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648</Words>
  <Characters>3700</Characters>
  <Application>Microsoft Office Word</Application>
  <DocSecurity>0</DocSecurity>
  <Lines>30</Lines>
  <Paragraphs>8</Paragraphs>
  <ScaleCrop>false</ScaleCrop>
  <Company>Texas Legislative Council</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2017-04-25T19:38:00Z</cp:lastPrinted>
  <dcterms:created xsi:type="dcterms:W3CDTF">2015-05-29T14:24:00Z</dcterms:created>
  <dcterms:modified xsi:type="dcterms:W3CDTF">2017-04-25T19:38:00Z</dcterms:modified>
</cp:coreProperties>
</file>

<file path=docProps/custom.xml><?xml version="1.0" encoding="utf-8"?>
<op:Properties xmlns:vt="http://schemas.openxmlformats.org/officeDocument/2006/docPropsVTypes" xmlns:op="http://schemas.openxmlformats.org/officeDocument/2006/custom-properties"/>
</file>