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40" w:rsidRDefault="002073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A4C86E1AF640A986DC54ED69A1E7A9"/>
          </w:placeholder>
        </w:sdtPr>
        <w:sdtContent>
          <w:r w:rsidRPr="005C2A78">
            <w:rPr>
              <w:rFonts w:cs="Times New Roman"/>
              <w:b/>
              <w:szCs w:val="24"/>
              <w:u w:val="single"/>
            </w:rPr>
            <w:t>BILL ANALYSIS</w:t>
          </w:r>
        </w:sdtContent>
      </w:sdt>
    </w:p>
    <w:p w:rsidR="00207340" w:rsidRPr="00585C31" w:rsidRDefault="00207340" w:rsidP="000F1DF9">
      <w:pPr>
        <w:spacing w:after="0" w:line="240" w:lineRule="auto"/>
        <w:rPr>
          <w:rFonts w:cs="Times New Roman"/>
          <w:szCs w:val="24"/>
        </w:rPr>
      </w:pPr>
    </w:p>
    <w:p w:rsidR="00207340" w:rsidRPr="00585C31" w:rsidRDefault="002073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7340" w:rsidTr="000F1DF9">
        <w:tc>
          <w:tcPr>
            <w:tcW w:w="2718" w:type="dxa"/>
          </w:tcPr>
          <w:p w:rsidR="00207340" w:rsidRPr="005C2A78" w:rsidRDefault="00207340" w:rsidP="006D756B">
            <w:pPr>
              <w:rPr>
                <w:rFonts w:cs="Times New Roman"/>
                <w:szCs w:val="24"/>
              </w:rPr>
            </w:pPr>
            <w:sdt>
              <w:sdtPr>
                <w:rPr>
                  <w:rFonts w:cs="Times New Roman"/>
                  <w:szCs w:val="24"/>
                </w:rPr>
                <w:alias w:val="Agency Title"/>
                <w:tag w:val="AgencyTitleContentControl"/>
                <w:id w:val="1920747753"/>
                <w:lock w:val="sdtContentLocked"/>
                <w:placeholder>
                  <w:docPart w:val="058A2D6E1ADC4520A54F96FED822FEB1"/>
                </w:placeholder>
              </w:sdtPr>
              <w:sdtEndPr>
                <w:rPr>
                  <w:rFonts w:cstheme="minorBidi"/>
                  <w:szCs w:val="22"/>
                </w:rPr>
              </w:sdtEndPr>
              <w:sdtContent>
                <w:r>
                  <w:rPr>
                    <w:rFonts w:cs="Times New Roman"/>
                    <w:szCs w:val="24"/>
                  </w:rPr>
                  <w:t>Senate Research Center</w:t>
                </w:r>
              </w:sdtContent>
            </w:sdt>
          </w:p>
        </w:tc>
        <w:tc>
          <w:tcPr>
            <w:tcW w:w="6858" w:type="dxa"/>
          </w:tcPr>
          <w:p w:rsidR="00207340" w:rsidRPr="00FF6471" w:rsidRDefault="00207340" w:rsidP="000F1DF9">
            <w:pPr>
              <w:jc w:val="right"/>
              <w:rPr>
                <w:rFonts w:cs="Times New Roman"/>
                <w:szCs w:val="24"/>
              </w:rPr>
            </w:pPr>
            <w:sdt>
              <w:sdtPr>
                <w:rPr>
                  <w:rFonts w:cs="Times New Roman"/>
                  <w:szCs w:val="24"/>
                </w:rPr>
                <w:alias w:val="Bill Number"/>
                <w:tag w:val="BillNumberOne"/>
                <w:id w:val="-410784069"/>
                <w:lock w:val="sdtContentLocked"/>
                <w:placeholder>
                  <w:docPart w:val="F85750BFCC1A4F13861CBD49AB707807"/>
                </w:placeholder>
              </w:sdtPr>
              <w:sdtContent>
                <w:r>
                  <w:rPr>
                    <w:rFonts w:cs="Times New Roman"/>
                    <w:szCs w:val="24"/>
                  </w:rPr>
                  <w:t>C.S.S.B. 1732</w:t>
                </w:r>
              </w:sdtContent>
            </w:sdt>
          </w:p>
        </w:tc>
      </w:tr>
      <w:tr w:rsidR="00207340" w:rsidTr="000F1DF9">
        <w:sdt>
          <w:sdtPr>
            <w:rPr>
              <w:rFonts w:cs="Times New Roman"/>
              <w:szCs w:val="24"/>
            </w:rPr>
            <w:alias w:val="TLCNumber"/>
            <w:tag w:val="TLCNumber"/>
            <w:id w:val="-542600604"/>
            <w:lock w:val="sdtLocked"/>
            <w:placeholder>
              <w:docPart w:val="4F2B92DE75434243BE4202736B33FDFE"/>
            </w:placeholder>
          </w:sdtPr>
          <w:sdtContent>
            <w:tc>
              <w:tcPr>
                <w:tcW w:w="2718" w:type="dxa"/>
              </w:tcPr>
              <w:p w:rsidR="00207340" w:rsidRPr="000F1DF9" w:rsidRDefault="00207340" w:rsidP="00C65088">
                <w:pPr>
                  <w:rPr>
                    <w:rFonts w:cs="Times New Roman"/>
                    <w:szCs w:val="24"/>
                  </w:rPr>
                </w:pPr>
                <w:r>
                  <w:rPr>
                    <w:rFonts w:cs="Times New Roman"/>
                    <w:szCs w:val="24"/>
                  </w:rPr>
                  <w:t>85R22519 JRR-D</w:t>
                </w:r>
              </w:p>
            </w:tc>
          </w:sdtContent>
        </w:sdt>
        <w:tc>
          <w:tcPr>
            <w:tcW w:w="6858" w:type="dxa"/>
          </w:tcPr>
          <w:p w:rsidR="00207340" w:rsidRPr="005C2A78" w:rsidRDefault="00207340" w:rsidP="006D756B">
            <w:pPr>
              <w:jc w:val="right"/>
              <w:rPr>
                <w:rFonts w:cs="Times New Roman"/>
                <w:szCs w:val="24"/>
              </w:rPr>
            </w:pPr>
            <w:sdt>
              <w:sdtPr>
                <w:rPr>
                  <w:rFonts w:cs="Times New Roman"/>
                  <w:szCs w:val="24"/>
                </w:rPr>
                <w:alias w:val="Author Label"/>
                <w:tag w:val="By"/>
                <w:id w:val="72399597"/>
                <w:lock w:val="sdtLocked"/>
                <w:placeholder>
                  <w:docPart w:val="F5281A66D94D4311A2EB8DD0020BEB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E0BDF7061E418D97806E9B6A9238BB"/>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4AD1ED2A24364F53B58F261FF140180E"/>
                </w:placeholder>
                <w:showingPlcHdr/>
              </w:sdtPr>
              <w:sdtContent/>
            </w:sdt>
          </w:p>
        </w:tc>
      </w:tr>
      <w:tr w:rsidR="00207340" w:rsidTr="000F1DF9">
        <w:tc>
          <w:tcPr>
            <w:tcW w:w="2718" w:type="dxa"/>
          </w:tcPr>
          <w:p w:rsidR="00207340" w:rsidRPr="00BC7495" w:rsidRDefault="00207340" w:rsidP="000F1DF9">
            <w:pPr>
              <w:rPr>
                <w:rFonts w:cs="Times New Roman"/>
                <w:szCs w:val="24"/>
              </w:rPr>
            </w:pPr>
          </w:p>
        </w:tc>
        <w:sdt>
          <w:sdtPr>
            <w:rPr>
              <w:rFonts w:cs="Times New Roman"/>
              <w:szCs w:val="24"/>
            </w:rPr>
            <w:alias w:val="Committee"/>
            <w:tag w:val="Committee"/>
            <w:id w:val="1914272295"/>
            <w:lock w:val="sdtContentLocked"/>
            <w:placeholder>
              <w:docPart w:val="A15880E82FA74807A4F5485BED73FE91"/>
            </w:placeholder>
          </w:sdtPr>
          <w:sdtContent>
            <w:tc>
              <w:tcPr>
                <w:tcW w:w="6858" w:type="dxa"/>
              </w:tcPr>
              <w:p w:rsidR="00207340" w:rsidRPr="00FF6471" w:rsidRDefault="00207340" w:rsidP="000F1DF9">
                <w:pPr>
                  <w:jc w:val="right"/>
                  <w:rPr>
                    <w:rFonts w:cs="Times New Roman"/>
                    <w:szCs w:val="24"/>
                  </w:rPr>
                </w:pPr>
                <w:r>
                  <w:rPr>
                    <w:rFonts w:cs="Times New Roman"/>
                    <w:szCs w:val="24"/>
                  </w:rPr>
                  <w:t>Transportation</w:t>
                </w:r>
              </w:p>
            </w:tc>
          </w:sdtContent>
        </w:sdt>
      </w:tr>
      <w:tr w:rsidR="00207340" w:rsidTr="000F1DF9">
        <w:tc>
          <w:tcPr>
            <w:tcW w:w="2718" w:type="dxa"/>
          </w:tcPr>
          <w:p w:rsidR="00207340" w:rsidRPr="00BC7495" w:rsidRDefault="00207340" w:rsidP="000F1DF9">
            <w:pPr>
              <w:rPr>
                <w:rFonts w:cs="Times New Roman"/>
                <w:szCs w:val="24"/>
              </w:rPr>
            </w:pPr>
          </w:p>
        </w:tc>
        <w:sdt>
          <w:sdtPr>
            <w:rPr>
              <w:rFonts w:cs="Times New Roman"/>
              <w:szCs w:val="24"/>
            </w:rPr>
            <w:alias w:val="Date"/>
            <w:tag w:val="DateContentControl"/>
            <w:id w:val="1178081906"/>
            <w:lock w:val="sdtLocked"/>
            <w:placeholder>
              <w:docPart w:val="47E11904F0FC4C9EBEEEF9D225546F74"/>
            </w:placeholder>
            <w:date w:fullDate="2017-04-19T00:00:00Z">
              <w:dateFormat w:val="M/d/yyyy"/>
              <w:lid w:val="en-US"/>
              <w:storeMappedDataAs w:val="dateTime"/>
              <w:calendar w:val="gregorian"/>
            </w:date>
          </w:sdtPr>
          <w:sdtContent>
            <w:tc>
              <w:tcPr>
                <w:tcW w:w="6858" w:type="dxa"/>
              </w:tcPr>
              <w:p w:rsidR="00207340" w:rsidRPr="00FF6471" w:rsidRDefault="00207340" w:rsidP="000F1DF9">
                <w:pPr>
                  <w:jc w:val="right"/>
                  <w:rPr>
                    <w:rFonts w:cs="Times New Roman"/>
                    <w:szCs w:val="24"/>
                  </w:rPr>
                </w:pPr>
                <w:r>
                  <w:rPr>
                    <w:rFonts w:cs="Times New Roman"/>
                    <w:szCs w:val="24"/>
                  </w:rPr>
                  <w:t>4/19/2017</w:t>
                </w:r>
              </w:p>
            </w:tc>
          </w:sdtContent>
        </w:sdt>
      </w:tr>
      <w:tr w:rsidR="00207340" w:rsidTr="000F1DF9">
        <w:tc>
          <w:tcPr>
            <w:tcW w:w="2718" w:type="dxa"/>
          </w:tcPr>
          <w:p w:rsidR="00207340" w:rsidRPr="00BC7495" w:rsidRDefault="00207340" w:rsidP="000F1DF9">
            <w:pPr>
              <w:rPr>
                <w:rFonts w:cs="Times New Roman"/>
                <w:szCs w:val="24"/>
              </w:rPr>
            </w:pPr>
          </w:p>
        </w:tc>
        <w:sdt>
          <w:sdtPr>
            <w:rPr>
              <w:rFonts w:cs="Times New Roman"/>
              <w:szCs w:val="24"/>
            </w:rPr>
            <w:alias w:val="BA Version"/>
            <w:tag w:val="BAVersion"/>
            <w:id w:val="-1685590809"/>
            <w:lock w:val="sdtContentLocked"/>
            <w:placeholder>
              <w:docPart w:val="3EE5879110C544FEAABA48A6AE2F2ABD"/>
            </w:placeholder>
          </w:sdtPr>
          <w:sdtContent>
            <w:tc>
              <w:tcPr>
                <w:tcW w:w="6858" w:type="dxa"/>
              </w:tcPr>
              <w:p w:rsidR="00207340" w:rsidRPr="00FF6471" w:rsidRDefault="00207340" w:rsidP="000F1DF9">
                <w:pPr>
                  <w:jc w:val="right"/>
                  <w:rPr>
                    <w:rFonts w:cs="Times New Roman"/>
                    <w:szCs w:val="24"/>
                  </w:rPr>
                </w:pPr>
                <w:r>
                  <w:rPr>
                    <w:rFonts w:cs="Times New Roman"/>
                    <w:szCs w:val="24"/>
                  </w:rPr>
                  <w:t>Committee Report (Substituted)</w:t>
                </w:r>
              </w:p>
            </w:tc>
          </w:sdtContent>
        </w:sdt>
      </w:tr>
    </w:tbl>
    <w:p w:rsidR="00207340" w:rsidRPr="00FF6471" w:rsidRDefault="00207340" w:rsidP="000F1DF9">
      <w:pPr>
        <w:spacing w:after="0" w:line="240" w:lineRule="auto"/>
        <w:rPr>
          <w:rFonts w:cs="Times New Roman"/>
          <w:szCs w:val="24"/>
        </w:rPr>
      </w:pPr>
    </w:p>
    <w:p w:rsidR="00207340" w:rsidRPr="00FF6471" w:rsidRDefault="00207340" w:rsidP="000F1DF9">
      <w:pPr>
        <w:spacing w:after="0" w:line="240" w:lineRule="auto"/>
        <w:rPr>
          <w:rFonts w:cs="Times New Roman"/>
          <w:szCs w:val="24"/>
        </w:rPr>
      </w:pPr>
    </w:p>
    <w:p w:rsidR="00207340" w:rsidRPr="00FF6471" w:rsidRDefault="002073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6DA5F40B21A4D56A8BF77F28C5F98FC"/>
        </w:placeholder>
      </w:sdtPr>
      <w:sdtContent>
        <w:p w:rsidR="00207340" w:rsidRDefault="002073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B7D7E376CB47959AFA566EC2A6F311"/>
        </w:placeholder>
      </w:sdtPr>
      <w:sdtContent>
        <w:p w:rsidR="00207340" w:rsidRDefault="00207340" w:rsidP="00535163">
          <w:pPr>
            <w:pStyle w:val="NormalWeb"/>
            <w:spacing w:before="0" w:beforeAutospacing="0" w:after="0" w:afterAutospacing="0"/>
            <w:jc w:val="both"/>
            <w:divId w:val="314526954"/>
            <w:rPr>
              <w:rFonts w:eastAsia="Times New Roman"/>
              <w:bCs/>
            </w:rPr>
          </w:pPr>
        </w:p>
        <w:p w:rsidR="00207340" w:rsidRDefault="00207340" w:rsidP="00535163">
          <w:pPr>
            <w:pStyle w:val="NormalWeb"/>
            <w:spacing w:before="0" w:beforeAutospacing="0" w:after="0" w:afterAutospacing="0"/>
            <w:jc w:val="both"/>
            <w:divId w:val="314526954"/>
          </w:pPr>
          <w:r w:rsidRPr="00F74BE3">
            <w:t xml:space="preserve">Clifton Taylor was an officer at the Johnson County Sheriff's Office. He responded to a disturbance call in aid of another officer. Deputy Taylor unfortunately succumbed to his injuries in the line of duty. He loved his </w:t>
          </w:r>
          <w:r>
            <w:t>job</w:t>
          </w:r>
          <w:r w:rsidRPr="00F74BE3">
            <w:t xml:space="preserve"> serving the community and had f</w:t>
          </w:r>
          <w:r>
            <w:t>un doing it.</w:t>
          </w:r>
        </w:p>
        <w:p w:rsidR="00207340" w:rsidRDefault="00207340" w:rsidP="00535163">
          <w:pPr>
            <w:pStyle w:val="NormalWeb"/>
            <w:spacing w:before="0" w:beforeAutospacing="0" w:after="0" w:afterAutospacing="0"/>
            <w:jc w:val="both"/>
            <w:divId w:val="314526954"/>
          </w:pPr>
        </w:p>
        <w:p w:rsidR="00207340" w:rsidRPr="00F74BE3" w:rsidRDefault="00207340" w:rsidP="00535163">
          <w:pPr>
            <w:pStyle w:val="NormalWeb"/>
            <w:spacing w:before="0" w:beforeAutospacing="0" w:after="0" w:afterAutospacing="0"/>
            <w:jc w:val="both"/>
            <w:divId w:val="314526954"/>
          </w:pPr>
          <w:r w:rsidRPr="00F74BE3">
            <w:t>This bill would honor Deputy Clifton Taylor by designating a portion of I-35W in Johnson County as the Clifton Taylor Memorial Highway. It states that markers along the highway will show this designation. These markers will be erected at each end of the highway and at the appropriate intermediate sites along the highway. (Original Author's / Sponsor's Statement of Intent)</w:t>
          </w:r>
        </w:p>
        <w:p w:rsidR="00207340" w:rsidRPr="00D70925" w:rsidRDefault="00207340" w:rsidP="00535163">
          <w:pPr>
            <w:spacing w:after="0" w:line="240" w:lineRule="auto"/>
            <w:jc w:val="both"/>
            <w:rPr>
              <w:rFonts w:eastAsia="Times New Roman" w:cs="Times New Roman"/>
              <w:bCs/>
              <w:szCs w:val="24"/>
            </w:rPr>
          </w:pPr>
        </w:p>
      </w:sdtContent>
    </w:sdt>
    <w:p w:rsidR="00207340" w:rsidRDefault="002073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1732 </w:t>
      </w:r>
      <w:bookmarkStart w:id="1" w:name="AmendsCurrentLaw"/>
      <w:bookmarkEnd w:id="1"/>
      <w:r>
        <w:rPr>
          <w:rFonts w:cs="Times New Roman"/>
          <w:szCs w:val="24"/>
        </w:rPr>
        <w:t>amends current law relating to the designation of a portion of Interstate Highway 35W in Johnson County as the Deputy Clifton Taylor Memorial Highway.</w:t>
      </w:r>
    </w:p>
    <w:p w:rsidR="00207340" w:rsidRPr="005D6A84" w:rsidRDefault="00207340" w:rsidP="000F1DF9">
      <w:pPr>
        <w:spacing w:after="0" w:line="240" w:lineRule="auto"/>
        <w:jc w:val="both"/>
        <w:rPr>
          <w:rFonts w:eastAsia="Times New Roman" w:cs="Times New Roman"/>
          <w:szCs w:val="24"/>
        </w:rPr>
      </w:pPr>
    </w:p>
    <w:p w:rsidR="00207340" w:rsidRPr="005C2A78" w:rsidRDefault="002073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CFCCB7EB2C42CA903568DF5D71995F"/>
          </w:placeholder>
        </w:sdtPr>
        <w:sdtContent>
          <w:r>
            <w:rPr>
              <w:rFonts w:eastAsia="Times New Roman" w:cs="Times New Roman"/>
              <w:b/>
              <w:szCs w:val="24"/>
              <w:u w:val="single"/>
            </w:rPr>
            <w:t>RULEMAKING AUTHORITY</w:t>
          </w:r>
        </w:sdtContent>
      </w:sdt>
    </w:p>
    <w:p w:rsidR="00207340" w:rsidRPr="006529C4" w:rsidRDefault="00207340" w:rsidP="00774EC7">
      <w:pPr>
        <w:spacing w:after="0" w:line="240" w:lineRule="auto"/>
        <w:jc w:val="both"/>
        <w:rPr>
          <w:rFonts w:cs="Times New Roman"/>
          <w:szCs w:val="24"/>
        </w:rPr>
      </w:pPr>
    </w:p>
    <w:p w:rsidR="00207340" w:rsidRPr="006529C4" w:rsidRDefault="002073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07340" w:rsidRPr="006529C4" w:rsidRDefault="00207340" w:rsidP="00774EC7">
      <w:pPr>
        <w:spacing w:after="0" w:line="240" w:lineRule="auto"/>
        <w:jc w:val="both"/>
        <w:rPr>
          <w:rFonts w:cs="Times New Roman"/>
          <w:szCs w:val="24"/>
        </w:rPr>
      </w:pPr>
    </w:p>
    <w:p w:rsidR="00207340" w:rsidRPr="005C2A78" w:rsidRDefault="002073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EA08BC81605413D946842A6B00B49AD"/>
          </w:placeholder>
        </w:sdtPr>
        <w:sdtContent>
          <w:r>
            <w:rPr>
              <w:rFonts w:eastAsia="Times New Roman" w:cs="Times New Roman"/>
              <w:b/>
              <w:szCs w:val="24"/>
              <w:u w:val="single"/>
            </w:rPr>
            <w:t>SECTION BY SECTION ANALYSIS</w:t>
          </w:r>
        </w:sdtContent>
      </w:sdt>
    </w:p>
    <w:p w:rsidR="00207340" w:rsidRPr="005C2A78" w:rsidRDefault="00207340" w:rsidP="000F1DF9">
      <w:pPr>
        <w:spacing w:after="0" w:line="240" w:lineRule="auto"/>
        <w:jc w:val="both"/>
        <w:rPr>
          <w:rFonts w:eastAsia="Times New Roman" w:cs="Times New Roman"/>
          <w:szCs w:val="24"/>
        </w:rPr>
      </w:pPr>
    </w:p>
    <w:p w:rsidR="00207340" w:rsidRDefault="0020734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225.123, as follows:</w:t>
      </w:r>
    </w:p>
    <w:p w:rsidR="00207340" w:rsidRDefault="00207340" w:rsidP="000F1DF9">
      <w:pPr>
        <w:spacing w:after="0" w:line="240" w:lineRule="auto"/>
        <w:jc w:val="both"/>
        <w:rPr>
          <w:rFonts w:eastAsia="Times New Roman" w:cs="Times New Roman"/>
          <w:szCs w:val="24"/>
        </w:rPr>
      </w:pPr>
    </w:p>
    <w:p w:rsidR="00207340" w:rsidRDefault="00207340" w:rsidP="005D6A84">
      <w:pPr>
        <w:spacing w:after="0" w:line="240" w:lineRule="auto"/>
        <w:ind w:left="720"/>
        <w:jc w:val="both"/>
        <w:rPr>
          <w:rFonts w:eastAsia="Times New Roman" w:cs="Times New Roman"/>
          <w:szCs w:val="24"/>
        </w:rPr>
      </w:pPr>
      <w:r>
        <w:rPr>
          <w:rFonts w:eastAsia="Times New Roman" w:cs="Times New Roman"/>
          <w:szCs w:val="24"/>
        </w:rPr>
        <w:t>Sec. 225.123. DEPUTY CLIFTON TAYLOR MEMORIAL HIGHWAY. (a) Provides that the portion of Interstate Highway 35W in Johnson County between its intersection with U.S. Highway 67 and East Hidden Creek Parkway is designated as the</w:t>
      </w:r>
      <w:r w:rsidRPr="005001A7">
        <w:rPr>
          <w:rFonts w:cs="Times New Roman"/>
          <w:szCs w:val="24"/>
        </w:rPr>
        <w:t xml:space="preserve"> </w:t>
      </w:r>
      <w:r>
        <w:rPr>
          <w:rFonts w:cs="Times New Roman"/>
          <w:szCs w:val="24"/>
        </w:rPr>
        <w:t>Deputy</w:t>
      </w:r>
      <w:r>
        <w:rPr>
          <w:rFonts w:eastAsia="Times New Roman" w:cs="Times New Roman"/>
          <w:szCs w:val="24"/>
        </w:rPr>
        <w:t xml:space="preserve"> Clifton Taylor Memorial Highway.</w:t>
      </w:r>
    </w:p>
    <w:p w:rsidR="00207340" w:rsidRDefault="00207340" w:rsidP="005D6A84">
      <w:pPr>
        <w:spacing w:after="0" w:line="240" w:lineRule="auto"/>
        <w:ind w:left="720"/>
        <w:jc w:val="both"/>
        <w:rPr>
          <w:rFonts w:eastAsia="Times New Roman" w:cs="Times New Roman"/>
          <w:szCs w:val="24"/>
        </w:rPr>
      </w:pPr>
    </w:p>
    <w:p w:rsidR="00207340" w:rsidRPr="005C2A78" w:rsidRDefault="00207340" w:rsidP="005D6A84">
      <w:pPr>
        <w:spacing w:after="0" w:line="240" w:lineRule="auto"/>
        <w:ind w:left="1440"/>
        <w:jc w:val="both"/>
        <w:rPr>
          <w:rFonts w:eastAsia="Times New Roman" w:cs="Times New Roman"/>
          <w:szCs w:val="24"/>
        </w:rPr>
      </w:pPr>
      <w:r>
        <w:rPr>
          <w:rFonts w:eastAsia="Times New Roman" w:cs="Times New Roman"/>
          <w:szCs w:val="24"/>
        </w:rPr>
        <w:t>(b) Requires the Texas Department of Transportation (TxDOT), subject to Section 225.021(c) (relating to prohibiting TxDOT from designing, constructing, or erecting a marker unless a grant or donation of funds is made to cover the cost), to design and construct markers indicating the designation as the</w:t>
      </w:r>
      <w:r w:rsidRPr="005001A7">
        <w:rPr>
          <w:rFonts w:cs="Times New Roman"/>
          <w:szCs w:val="24"/>
        </w:rPr>
        <w:t xml:space="preserve"> </w:t>
      </w:r>
      <w:r>
        <w:rPr>
          <w:rFonts w:cs="Times New Roman"/>
          <w:szCs w:val="24"/>
        </w:rPr>
        <w:t>Deputy</w:t>
      </w:r>
      <w:r>
        <w:rPr>
          <w:rFonts w:eastAsia="Times New Roman" w:cs="Times New Roman"/>
          <w:szCs w:val="24"/>
        </w:rPr>
        <w:t xml:space="preserve"> Clifton Taylor Memorial Highway and any other appropriate information, and erect a marker at each end of the highway and at appropriate intermediate sites along the highway.</w:t>
      </w:r>
    </w:p>
    <w:p w:rsidR="00207340" w:rsidRPr="005C2A78" w:rsidRDefault="00207340" w:rsidP="000F1DF9">
      <w:pPr>
        <w:spacing w:after="0" w:line="240" w:lineRule="auto"/>
        <w:jc w:val="both"/>
        <w:rPr>
          <w:rFonts w:eastAsia="Times New Roman" w:cs="Times New Roman"/>
          <w:szCs w:val="24"/>
        </w:rPr>
      </w:pPr>
    </w:p>
    <w:p w:rsidR="00207340" w:rsidRPr="005D6A84" w:rsidRDefault="00207340"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207340" w:rsidRPr="005D6A8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DD8" w:rsidRDefault="006A6DD8" w:rsidP="000F1DF9">
      <w:pPr>
        <w:spacing w:after="0" w:line="240" w:lineRule="auto"/>
      </w:pPr>
      <w:r>
        <w:separator/>
      </w:r>
    </w:p>
  </w:endnote>
  <w:endnote w:type="continuationSeparator" w:id="0">
    <w:p w:rsidR="006A6DD8" w:rsidRDefault="006A6D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6D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7340">
                <w:rPr>
                  <w:sz w:val="20"/>
                  <w:szCs w:val="20"/>
                </w:rPr>
                <w:t>DMM,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07340">
                <w:rPr>
                  <w:sz w:val="20"/>
                  <w:szCs w:val="20"/>
                </w:rPr>
                <w:t>C.S.S.B. 1732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0734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6D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073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0734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DD8" w:rsidRDefault="006A6DD8" w:rsidP="000F1DF9">
      <w:pPr>
        <w:spacing w:after="0" w:line="240" w:lineRule="auto"/>
      </w:pPr>
      <w:r>
        <w:separator/>
      </w:r>
    </w:p>
  </w:footnote>
  <w:footnote w:type="continuationSeparator" w:id="0">
    <w:p w:rsidR="006A6DD8" w:rsidRDefault="006A6DD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734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6DD8"/>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734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73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2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069F" w:rsidP="00B8069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A4C86E1AF640A986DC54ED69A1E7A9"/>
        <w:category>
          <w:name w:val="General"/>
          <w:gallery w:val="placeholder"/>
        </w:category>
        <w:types>
          <w:type w:val="bbPlcHdr"/>
        </w:types>
        <w:behaviors>
          <w:behavior w:val="content"/>
        </w:behaviors>
        <w:guid w:val="{B543EB2B-1A25-4FDF-A13B-2D4A51F3A34E}"/>
      </w:docPartPr>
      <w:docPartBody>
        <w:p w:rsidR="00000000" w:rsidRDefault="006E5F88"/>
      </w:docPartBody>
    </w:docPart>
    <w:docPart>
      <w:docPartPr>
        <w:name w:val="058A2D6E1ADC4520A54F96FED822FEB1"/>
        <w:category>
          <w:name w:val="General"/>
          <w:gallery w:val="placeholder"/>
        </w:category>
        <w:types>
          <w:type w:val="bbPlcHdr"/>
        </w:types>
        <w:behaviors>
          <w:behavior w:val="content"/>
        </w:behaviors>
        <w:guid w:val="{C6F6AF09-BD26-4A70-8337-BDF481EF02EF}"/>
      </w:docPartPr>
      <w:docPartBody>
        <w:p w:rsidR="00000000" w:rsidRDefault="006E5F88"/>
      </w:docPartBody>
    </w:docPart>
    <w:docPart>
      <w:docPartPr>
        <w:name w:val="F85750BFCC1A4F13861CBD49AB707807"/>
        <w:category>
          <w:name w:val="General"/>
          <w:gallery w:val="placeholder"/>
        </w:category>
        <w:types>
          <w:type w:val="bbPlcHdr"/>
        </w:types>
        <w:behaviors>
          <w:behavior w:val="content"/>
        </w:behaviors>
        <w:guid w:val="{894D8D91-1082-45D2-A276-FAAE9A34208E}"/>
      </w:docPartPr>
      <w:docPartBody>
        <w:p w:rsidR="00000000" w:rsidRDefault="006E5F88"/>
      </w:docPartBody>
    </w:docPart>
    <w:docPart>
      <w:docPartPr>
        <w:name w:val="4F2B92DE75434243BE4202736B33FDFE"/>
        <w:category>
          <w:name w:val="General"/>
          <w:gallery w:val="placeholder"/>
        </w:category>
        <w:types>
          <w:type w:val="bbPlcHdr"/>
        </w:types>
        <w:behaviors>
          <w:behavior w:val="content"/>
        </w:behaviors>
        <w:guid w:val="{E4A70732-9753-4927-923C-B03D3F6CE8C1}"/>
      </w:docPartPr>
      <w:docPartBody>
        <w:p w:rsidR="00000000" w:rsidRDefault="006E5F88"/>
      </w:docPartBody>
    </w:docPart>
    <w:docPart>
      <w:docPartPr>
        <w:name w:val="F5281A66D94D4311A2EB8DD0020BEB6C"/>
        <w:category>
          <w:name w:val="General"/>
          <w:gallery w:val="placeholder"/>
        </w:category>
        <w:types>
          <w:type w:val="bbPlcHdr"/>
        </w:types>
        <w:behaviors>
          <w:behavior w:val="content"/>
        </w:behaviors>
        <w:guid w:val="{E8B6D26A-7C8C-4FB2-B913-DA72F4545E29}"/>
      </w:docPartPr>
      <w:docPartBody>
        <w:p w:rsidR="00000000" w:rsidRDefault="006E5F88"/>
      </w:docPartBody>
    </w:docPart>
    <w:docPart>
      <w:docPartPr>
        <w:name w:val="B5E0BDF7061E418D97806E9B6A9238BB"/>
        <w:category>
          <w:name w:val="General"/>
          <w:gallery w:val="placeholder"/>
        </w:category>
        <w:types>
          <w:type w:val="bbPlcHdr"/>
        </w:types>
        <w:behaviors>
          <w:behavior w:val="content"/>
        </w:behaviors>
        <w:guid w:val="{FA93244F-EA4D-4F3E-8D3C-027864B774A2}"/>
      </w:docPartPr>
      <w:docPartBody>
        <w:p w:rsidR="00000000" w:rsidRDefault="006E5F88"/>
      </w:docPartBody>
    </w:docPart>
    <w:docPart>
      <w:docPartPr>
        <w:name w:val="4AD1ED2A24364F53B58F261FF140180E"/>
        <w:category>
          <w:name w:val="General"/>
          <w:gallery w:val="placeholder"/>
        </w:category>
        <w:types>
          <w:type w:val="bbPlcHdr"/>
        </w:types>
        <w:behaviors>
          <w:behavior w:val="content"/>
        </w:behaviors>
        <w:guid w:val="{7086D546-DF84-4588-989A-A9FA4F5612B5}"/>
      </w:docPartPr>
      <w:docPartBody>
        <w:p w:rsidR="00000000" w:rsidRDefault="006E5F88"/>
      </w:docPartBody>
    </w:docPart>
    <w:docPart>
      <w:docPartPr>
        <w:name w:val="A15880E82FA74807A4F5485BED73FE91"/>
        <w:category>
          <w:name w:val="General"/>
          <w:gallery w:val="placeholder"/>
        </w:category>
        <w:types>
          <w:type w:val="bbPlcHdr"/>
        </w:types>
        <w:behaviors>
          <w:behavior w:val="content"/>
        </w:behaviors>
        <w:guid w:val="{3DA88B66-8632-4502-B0D5-4881190FEE47}"/>
      </w:docPartPr>
      <w:docPartBody>
        <w:p w:rsidR="00000000" w:rsidRDefault="006E5F88"/>
      </w:docPartBody>
    </w:docPart>
    <w:docPart>
      <w:docPartPr>
        <w:name w:val="47E11904F0FC4C9EBEEEF9D225546F74"/>
        <w:category>
          <w:name w:val="General"/>
          <w:gallery w:val="placeholder"/>
        </w:category>
        <w:types>
          <w:type w:val="bbPlcHdr"/>
        </w:types>
        <w:behaviors>
          <w:behavior w:val="content"/>
        </w:behaviors>
        <w:guid w:val="{013F31EF-1356-4E94-A478-913DFDF23D3B}"/>
      </w:docPartPr>
      <w:docPartBody>
        <w:p w:rsidR="00000000" w:rsidRDefault="00B8069F" w:rsidP="00B8069F">
          <w:pPr>
            <w:pStyle w:val="47E11904F0FC4C9EBEEEF9D225546F74"/>
          </w:pPr>
          <w:r w:rsidRPr="00A30DD1">
            <w:rPr>
              <w:rStyle w:val="PlaceholderText"/>
            </w:rPr>
            <w:t>Click here to enter a date.</w:t>
          </w:r>
        </w:p>
      </w:docPartBody>
    </w:docPart>
    <w:docPart>
      <w:docPartPr>
        <w:name w:val="3EE5879110C544FEAABA48A6AE2F2ABD"/>
        <w:category>
          <w:name w:val="General"/>
          <w:gallery w:val="placeholder"/>
        </w:category>
        <w:types>
          <w:type w:val="bbPlcHdr"/>
        </w:types>
        <w:behaviors>
          <w:behavior w:val="content"/>
        </w:behaviors>
        <w:guid w:val="{6C9844CD-BF13-45A5-94BF-4DD078659FF1}"/>
      </w:docPartPr>
      <w:docPartBody>
        <w:p w:rsidR="00000000" w:rsidRDefault="006E5F88"/>
      </w:docPartBody>
    </w:docPart>
    <w:docPart>
      <w:docPartPr>
        <w:name w:val="16DA5F40B21A4D56A8BF77F28C5F98FC"/>
        <w:category>
          <w:name w:val="General"/>
          <w:gallery w:val="placeholder"/>
        </w:category>
        <w:types>
          <w:type w:val="bbPlcHdr"/>
        </w:types>
        <w:behaviors>
          <w:behavior w:val="content"/>
        </w:behaviors>
        <w:guid w:val="{E3185BE2-6818-473B-8AF3-9D47B2A07166}"/>
      </w:docPartPr>
      <w:docPartBody>
        <w:p w:rsidR="00000000" w:rsidRDefault="006E5F88"/>
      </w:docPartBody>
    </w:docPart>
    <w:docPart>
      <w:docPartPr>
        <w:name w:val="0EB7D7E376CB47959AFA566EC2A6F311"/>
        <w:category>
          <w:name w:val="General"/>
          <w:gallery w:val="placeholder"/>
        </w:category>
        <w:types>
          <w:type w:val="bbPlcHdr"/>
        </w:types>
        <w:behaviors>
          <w:behavior w:val="content"/>
        </w:behaviors>
        <w:guid w:val="{D5B874A8-4AA2-4A84-A253-E2D30D7A4644}"/>
      </w:docPartPr>
      <w:docPartBody>
        <w:p w:rsidR="00000000" w:rsidRDefault="00B8069F" w:rsidP="00B8069F">
          <w:pPr>
            <w:pStyle w:val="0EB7D7E376CB47959AFA566EC2A6F311"/>
          </w:pPr>
          <w:r>
            <w:rPr>
              <w:rFonts w:eastAsia="Times New Roman" w:cs="Times New Roman"/>
              <w:bCs/>
              <w:szCs w:val="24"/>
            </w:rPr>
            <w:t xml:space="preserve"> </w:t>
          </w:r>
        </w:p>
      </w:docPartBody>
    </w:docPart>
    <w:docPart>
      <w:docPartPr>
        <w:name w:val="65CFCCB7EB2C42CA903568DF5D71995F"/>
        <w:category>
          <w:name w:val="General"/>
          <w:gallery w:val="placeholder"/>
        </w:category>
        <w:types>
          <w:type w:val="bbPlcHdr"/>
        </w:types>
        <w:behaviors>
          <w:behavior w:val="content"/>
        </w:behaviors>
        <w:guid w:val="{47D283A3-0D8A-4A1C-A2EF-370D57A115C7}"/>
      </w:docPartPr>
      <w:docPartBody>
        <w:p w:rsidR="00000000" w:rsidRDefault="006E5F88"/>
      </w:docPartBody>
    </w:docPart>
    <w:docPart>
      <w:docPartPr>
        <w:name w:val="EEA08BC81605413D946842A6B00B49AD"/>
        <w:category>
          <w:name w:val="General"/>
          <w:gallery w:val="placeholder"/>
        </w:category>
        <w:types>
          <w:type w:val="bbPlcHdr"/>
        </w:types>
        <w:behaviors>
          <w:behavior w:val="content"/>
        </w:behaviors>
        <w:guid w:val="{B21DD49D-9E45-4536-B237-AA33CA46DD93}"/>
      </w:docPartPr>
      <w:docPartBody>
        <w:p w:rsidR="00000000" w:rsidRDefault="006E5F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5F88"/>
    <w:rsid w:val="008C55F7"/>
    <w:rsid w:val="0090598B"/>
    <w:rsid w:val="00984D6C"/>
    <w:rsid w:val="00A54AD6"/>
    <w:rsid w:val="00A57564"/>
    <w:rsid w:val="00B252A4"/>
    <w:rsid w:val="00B5530B"/>
    <w:rsid w:val="00B8069F"/>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6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069F"/>
    <w:rPr>
      <w:rFonts w:ascii="Times New Roman" w:hAnsi="Times New Roman"/>
      <w:sz w:val="24"/>
    </w:rPr>
  </w:style>
  <w:style w:type="paragraph" w:customStyle="1" w:styleId="487D89B4F8B34DB4967D41FE18F7F88D7">
    <w:name w:val="487D89B4F8B34DB4967D41FE18F7F88D7"/>
    <w:rsid w:val="00B8069F"/>
    <w:rPr>
      <w:rFonts w:ascii="Times New Roman" w:hAnsi="Times New Roman"/>
      <w:sz w:val="24"/>
    </w:rPr>
  </w:style>
  <w:style w:type="paragraph" w:customStyle="1" w:styleId="AE2570ED5D764CD7AF9686706F550F4620">
    <w:name w:val="AE2570ED5D764CD7AF9686706F550F4620"/>
    <w:rsid w:val="00B8069F"/>
    <w:pPr>
      <w:tabs>
        <w:tab w:val="center" w:pos="4680"/>
        <w:tab w:val="right" w:pos="9360"/>
      </w:tabs>
      <w:spacing w:after="0" w:line="240" w:lineRule="auto"/>
    </w:pPr>
    <w:rPr>
      <w:rFonts w:ascii="Times New Roman" w:hAnsi="Times New Roman"/>
      <w:sz w:val="24"/>
    </w:rPr>
  </w:style>
  <w:style w:type="paragraph" w:customStyle="1" w:styleId="47E11904F0FC4C9EBEEEF9D225546F74">
    <w:name w:val="47E11904F0FC4C9EBEEEF9D225546F74"/>
    <w:rsid w:val="00B8069F"/>
  </w:style>
  <w:style w:type="paragraph" w:customStyle="1" w:styleId="0EB7D7E376CB47959AFA566EC2A6F311">
    <w:name w:val="0EB7D7E376CB47959AFA566EC2A6F311"/>
    <w:rsid w:val="00B806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6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069F"/>
    <w:rPr>
      <w:rFonts w:ascii="Times New Roman" w:hAnsi="Times New Roman"/>
      <w:sz w:val="24"/>
    </w:rPr>
  </w:style>
  <w:style w:type="paragraph" w:customStyle="1" w:styleId="487D89B4F8B34DB4967D41FE18F7F88D7">
    <w:name w:val="487D89B4F8B34DB4967D41FE18F7F88D7"/>
    <w:rsid w:val="00B8069F"/>
    <w:rPr>
      <w:rFonts w:ascii="Times New Roman" w:hAnsi="Times New Roman"/>
      <w:sz w:val="24"/>
    </w:rPr>
  </w:style>
  <w:style w:type="paragraph" w:customStyle="1" w:styleId="AE2570ED5D764CD7AF9686706F550F4620">
    <w:name w:val="AE2570ED5D764CD7AF9686706F550F4620"/>
    <w:rsid w:val="00B8069F"/>
    <w:pPr>
      <w:tabs>
        <w:tab w:val="center" w:pos="4680"/>
        <w:tab w:val="right" w:pos="9360"/>
      </w:tabs>
      <w:spacing w:after="0" w:line="240" w:lineRule="auto"/>
    </w:pPr>
    <w:rPr>
      <w:rFonts w:ascii="Times New Roman" w:hAnsi="Times New Roman"/>
      <w:sz w:val="24"/>
    </w:rPr>
  </w:style>
  <w:style w:type="paragraph" w:customStyle="1" w:styleId="47E11904F0FC4C9EBEEEF9D225546F74">
    <w:name w:val="47E11904F0FC4C9EBEEEF9D225546F74"/>
    <w:rsid w:val="00B8069F"/>
  </w:style>
  <w:style w:type="paragraph" w:customStyle="1" w:styleId="0EB7D7E376CB47959AFA566EC2A6F311">
    <w:name w:val="0EB7D7E376CB47959AFA566EC2A6F311"/>
    <w:rsid w:val="00B806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D963AF-259F-44E0-8D12-527AD0B3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313</Words>
  <Characters>1786</Characters>
  <Application>Microsoft Office Word</Application>
  <DocSecurity>0</DocSecurity>
  <Lines>14</Lines>
  <Paragraphs>4</Paragraphs>
  <ScaleCrop>false</ScaleCrop>
  <Company>Texas Legislative Council</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2017-04-19T21:42:00Z</cp:lastPrinted>
  <dcterms:created xsi:type="dcterms:W3CDTF">2015-05-29T14:24:00Z</dcterms:created>
  <dcterms:modified xsi:type="dcterms:W3CDTF">2017-04-19T21:42:00Z</dcterms:modified>
</cp:coreProperties>
</file>

<file path=docProps/custom.xml><?xml version="1.0" encoding="utf-8"?>
<op:Properties xmlns:vt="http://schemas.openxmlformats.org/officeDocument/2006/docPropsVTypes" xmlns:op="http://schemas.openxmlformats.org/officeDocument/2006/custom-properties"/>
</file>