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B11B7" w:rsidTr="00345119">
        <w:tc>
          <w:tcPr>
            <w:tcW w:w="9576" w:type="dxa"/>
            <w:noWrap/>
          </w:tcPr>
          <w:p w:rsidR="008423E4" w:rsidRPr="0022177D" w:rsidRDefault="00A10B7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10B7A" w:rsidP="008423E4">
      <w:pPr>
        <w:jc w:val="center"/>
      </w:pPr>
    </w:p>
    <w:p w:rsidR="008423E4" w:rsidRPr="00B31F0E" w:rsidRDefault="00A10B7A" w:rsidP="008423E4"/>
    <w:p w:rsidR="008423E4" w:rsidRPr="00742794" w:rsidRDefault="00A10B7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B11B7" w:rsidTr="00345119">
        <w:tc>
          <w:tcPr>
            <w:tcW w:w="9576" w:type="dxa"/>
          </w:tcPr>
          <w:p w:rsidR="008423E4" w:rsidRPr="00861995" w:rsidRDefault="00A10B7A" w:rsidP="00345119">
            <w:pPr>
              <w:jc w:val="right"/>
            </w:pPr>
            <w:r>
              <w:t>S.B. 1758</w:t>
            </w:r>
          </w:p>
        </w:tc>
      </w:tr>
      <w:tr w:rsidR="002B11B7" w:rsidTr="00345119">
        <w:tc>
          <w:tcPr>
            <w:tcW w:w="9576" w:type="dxa"/>
          </w:tcPr>
          <w:p w:rsidR="008423E4" w:rsidRPr="00861995" w:rsidRDefault="00A10B7A" w:rsidP="00791BDF">
            <w:pPr>
              <w:jc w:val="right"/>
            </w:pPr>
            <w:r>
              <w:t xml:space="preserve">By: </w:t>
            </w:r>
            <w:r>
              <w:t>Zaffirini</w:t>
            </w:r>
          </w:p>
        </w:tc>
      </w:tr>
      <w:tr w:rsidR="002B11B7" w:rsidTr="00345119">
        <w:tc>
          <w:tcPr>
            <w:tcW w:w="9576" w:type="dxa"/>
          </w:tcPr>
          <w:p w:rsidR="008423E4" w:rsidRPr="00861995" w:rsidRDefault="00A10B7A" w:rsidP="00345119">
            <w:pPr>
              <w:jc w:val="right"/>
            </w:pPr>
            <w:r>
              <w:t>Human Services</w:t>
            </w:r>
          </w:p>
        </w:tc>
      </w:tr>
      <w:tr w:rsidR="002B11B7" w:rsidTr="00345119">
        <w:tc>
          <w:tcPr>
            <w:tcW w:w="9576" w:type="dxa"/>
          </w:tcPr>
          <w:p w:rsidR="008423E4" w:rsidRDefault="00A10B7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A10B7A" w:rsidP="008423E4">
      <w:pPr>
        <w:tabs>
          <w:tab w:val="right" w:pos="9360"/>
        </w:tabs>
      </w:pPr>
    </w:p>
    <w:p w:rsidR="008423E4" w:rsidRDefault="00A10B7A" w:rsidP="008423E4"/>
    <w:p w:rsidR="008423E4" w:rsidRDefault="00A10B7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2B11B7" w:rsidTr="0015782A">
        <w:tc>
          <w:tcPr>
            <w:tcW w:w="9582" w:type="dxa"/>
          </w:tcPr>
          <w:p w:rsidR="008423E4" w:rsidRPr="00A8133F" w:rsidRDefault="00A10B7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10B7A"/>
          <w:p w:rsidR="008423E4" w:rsidRDefault="00A10B7A" w:rsidP="004B43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suggest that </w:t>
            </w:r>
            <w:r>
              <w:t xml:space="preserve">greater awareness is needed with regard to whether certain children in the conservatorship of the </w:t>
            </w:r>
            <w:r>
              <w:t>Department of Family and Protective Services are receiving independent living skills</w:t>
            </w:r>
            <w:r>
              <w:t>.</w:t>
            </w:r>
            <w:r>
              <w:t xml:space="preserve"> </w:t>
            </w:r>
            <w:r>
              <w:t>S.B. 1758</w:t>
            </w:r>
            <w:r>
              <w:t xml:space="preserve"> </w:t>
            </w:r>
            <w:r>
              <w:t>seeks to provide for that awareness</w:t>
            </w:r>
            <w:r>
              <w:t xml:space="preserve"> in applicable court hearings</w:t>
            </w:r>
            <w:r>
              <w:t>, among other provisions</w:t>
            </w:r>
            <w:r>
              <w:t>.</w:t>
            </w:r>
            <w:r>
              <w:t xml:space="preserve"> </w:t>
            </w:r>
          </w:p>
          <w:p w:rsidR="008423E4" w:rsidRPr="00E26B13" w:rsidRDefault="00A10B7A">
            <w:pPr>
              <w:rPr>
                <w:b/>
              </w:rPr>
            </w:pPr>
          </w:p>
        </w:tc>
      </w:tr>
      <w:tr w:rsidR="002B11B7" w:rsidTr="0015782A">
        <w:tc>
          <w:tcPr>
            <w:tcW w:w="9582" w:type="dxa"/>
          </w:tcPr>
          <w:p w:rsidR="0017725B" w:rsidRDefault="00A10B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10B7A">
            <w:pPr>
              <w:rPr>
                <w:b/>
                <w:u w:val="single"/>
              </w:rPr>
            </w:pPr>
          </w:p>
          <w:p w:rsidR="00B675A4" w:rsidRPr="00B675A4" w:rsidRDefault="00A10B7A" w:rsidP="004B43CA">
            <w:pPr>
              <w:jc w:val="both"/>
            </w:pPr>
            <w:r>
              <w:t>It is the committee's opinion that this bi</w:t>
            </w:r>
            <w:r>
              <w:t>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A10B7A">
            <w:pPr>
              <w:rPr>
                <w:b/>
                <w:u w:val="single"/>
              </w:rPr>
            </w:pPr>
          </w:p>
        </w:tc>
      </w:tr>
      <w:tr w:rsidR="002B11B7" w:rsidTr="0015782A">
        <w:tc>
          <w:tcPr>
            <w:tcW w:w="9582" w:type="dxa"/>
          </w:tcPr>
          <w:p w:rsidR="008423E4" w:rsidRPr="00A8133F" w:rsidRDefault="00A10B7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10B7A"/>
          <w:p w:rsidR="00B675A4" w:rsidRDefault="00A10B7A" w:rsidP="004B43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>
              <w:t>t is the committee's opinion that this bill does not expressly grant any additional rulemaking authority to a state officer, department, agency, or institution.</w:t>
            </w:r>
          </w:p>
          <w:p w:rsidR="008423E4" w:rsidRPr="00E21FDC" w:rsidRDefault="00A10B7A">
            <w:pPr>
              <w:rPr>
                <w:b/>
              </w:rPr>
            </w:pPr>
          </w:p>
        </w:tc>
      </w:tr>
      <w:tr w:rsidR="002B11B7" w:rsidTr="0015782A">
        <w:tc>
          <w:tcPr>
            <w:tcW w:w="9582" w:type="dxa"/>
          </w:tcPr>
          <w:p w:rsidR="008423E4" w:rsidRPr="00A8133F" w:rsidRDefault="00A10B7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10B7A"/>
          <w:p w:rsidR="00774D14" w:rsidRDefault="00A10B7A" w:rsidP="00E72358">
            <w:pPr>
              <w:jc w:val="both"/>
            </w:pPr>
            <w:r>
              <w:t>S.B. 1758</w:t>
            </w:r>
            <w:r>
              <w:t xml:space="preserve"> amends the Family Code to require the Department of Family and Protective Services (DFPS) to conduct </w:t>
            </w:r>
            <w:r w:rsidRPr="00774D14">
              <w:t xml:space="preserve">an independent living skills assessment for all youth </w:t>
            </w:r>
            <w:r>
              <w:t xml:space="preserve">in </w:t>
            </w:r>
            <w:r>
              <w:t xml:space="preserve">the </w:t>
            </w:r>
            <w:r>
              <w:t>permanent managing</w:t>
            </w:r>
            <w:r>
              <w:t xml:space="preserve"> conservatorship</w:t>
            </w:r>
            <w:r>
              <w:t xml:space="preserve"> </w:t>
            </w:r>
            <w:r>
              <w:t xml:space="preserve">of DFPS </w:t>
            </w:r>
            <w:r>
              <w:t xml:space="preserve">who are at least 14 years of age but younger than </w:t>
            </w:r>
            <w:r>
              <w:t>16 years of age and all youth in DFPS conservatorship who are 16 years of age or older</w:t>
            </w:r>
            <w:r>
              <w:t>. The bill requires DFPS</w:t>
            </w:r>
            <w:r>
              <w:t xml:space="preserve"> </w:t>
            </w:r>
            <w:r>
              <w:t xml:space="preserve">to </w:t>
            </w:r>
            <w:r>
              <w:t>annual</w:t>
            </w:r>
            <w:r>
              <w:t>ly</w:t>
            </w:r>
            <w:r>
              <w:t xml:space="preserve"> update the assessment </w:t>
            </w:r>
            <w:r>
              <w:t xml:space="preserve">for each </w:t>
            </w:r>
            <w:r>
              <w:t xml:space="preserve">such </w:t>
            </w:r>
            <w:r>
              <w:t xml:space="preserve">youth </w:t>
            </w:r>
            <w:r>
              <w:t>assessed</w:t>
            </w:r>
            <w:r w:rsidRPr="00BA7465">
              <w:t xml:space="preserve"> to determine the independent living skills the youth learned during the preceding </w:t>
            </w:r>
            <w:r w:rsidRPr="00BA7465">
              <w:t>year to ensure that</w:t>
            </w:r>
            <w:r>
              <w:t xml:space="preserve"> the</w:t>
            </w:r>
            <w:r w:rsidRPr="00BA7465">
              <w:t xml:space="preserve"> </w:t>
            </w:r>
            <w:r>
              <w:t>DFPS</w:t>
            </w:r>
            <w:r w:rsidRPr="00BA7465">
              <w:t xml:space="preserve"> obligation to prepare the youth for independent living has been met.</w:t>
            </w:r>
            <w:r>
              <w:t xml:space="preserve"> The bill requires </w:t>
            </w:r>
            <w:r>
              <w:t>DFPS to conduct the annual update through the youth's plan of service in coordination with the youth, the youth's caseworker, the staff of t</w:t>
            </w:r>
            <w:r>
              <w:t xml:space="preserve">he </w:t>
            </w:r>
            <w:r>
              <w:t>p</w:t>
            </w:r>
            <w:r>
              <w:t xml:space="preserve">reparation for </w:t>
            </w:r>
            <w:r>
              <w:t>a</w:t>
            </w:r>
            <w:r>
              <w:t xml:space="preserve">dult </w:t>
            </w:r>
            <w:r>
              <w:t>l</w:t>
            </w:r>
            <w:r>
              <w:t xml:space="preserve">iving </w:t>
            </w:r>
            <w:r>
              <w:t>p</w:t>
            </w:r>
            <w:r>
              <w:t>rogram, and the youth's caregiver</w:t>
            </w:r>
            <w:r w:rsidRPr="00BA7465">
              <w:t>.</w:t>
            </w:r>
            <w:r>
              <w:t xml:space="preserve"> The bill requires DFPS</w:t>
            </w:r>
            <w:r>
              <w:t xml:space="preserve">, in coordination with stakeholders, </w:t>
            </w:r>
            <w:r w:rsidRPr="00BA7465">
              <w:t xml:space="preserve">to develop a plan to standardize the curriculum for the </w:t>
            </w:r>
            <w:r>
              <w:t>p</w:t>
            </w:r>
            <w:r w:rsidRPr="00BA7465">
              <w:t xml:space="preserve">reparation for </w:t>
            </w:r>
            <w:r>
              <w:t>a</w:t>
            </w:r>
            <w:r w:rsidRPr="00BA7465">
              <w:t xml:space="preserve">dult </w:t>
            </w:r>
            <w:r>
              <w:t>l</w:t>
            </w:r>
            <w:r w:rsidRPr="00BA7465">
              <w:t xml:space="preserve">iving </w:t>
            </w:r>
            <w:r>
              <w:t>p</w:t>
            </w:r>
            <w:r w:rsidRPr="00BA7465">
              <w:t>ro</w:t>
            </w:r>
            <w:r>
              <w:t>gram that ensures that youth 14 </w:t>
            </w:r>
            <w:r w:rsidRPr="00BA7465">
              <w:t xml:space="preserve">years of </w:t>
            </w:r>
            <w:r w:rsidRPr="00BA7465">
              <w:t>age or older enrolled in the program receive relevant and age-appropriate information and training.</w:t>
            </w:r>
            <w:r>
              <w:t xml:space="preserve"> The bill requires DFPS to report the plan to the legi</w:t>
            </w:r>
            <w:r>
              <w:t>slature not later than December </w:t>
            </w:r>
            <w:r>
              <w:t xml:space="preserve">1, 2018. </w:t>
            </w:r>
          </w:p>
          <w:p w:rsidR="00774D14" w:rsidRDefault="00A10B7A" w:rsidP="004B43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C266DB" w:rsidRDefault="00A10B7A" w:rsidP="004B43CA">
            <w:pPr>
              <w:pStyle w:val="Header"/>
              <w:jc w:val="both"/>
            </w:pPr>
            <w:r>
              <w:t>S.B. 1758</w:t>
            </w:r>
            <w:r>
              <w:t xml:space="preserve"> </w:t>
            </w:r>
            <w:r>
              <w:t>requires a</w:t>
            </w:r>
            <w:r>
              <w:t xml:space="preserve"> court at each permanency hearing for </w:t>
            </w:r>
            <w:r>
              <w:t xml:space="preserve">a </w:t>
            </w:r>
            <w:r>
              <w:t xml:space="preserve">child under the care of </w:t>
            </w:r>
            <w:r>
              <w:t>DFPS</w:t>
            </w:r>
            <w:r>
              <w:t xml:space="preserve"> </w:t>
            </w:r>
            <w:r>
              <w:t xml:space="preserve">held </w:t>
            </w:r>
            <w:r>
              <w:t xml:space="preserve">before a final order is rendered </w:t>
            </w:r>
            <w:r>
              <w:t xml:space="preserve">to </w:t>
            </w:r>
            <w:r>
              <w:t>ask all parties present whether the child or the child's family has a Native American heritage and identify any Native American tribe with which the child may be associate</w:t>
            </w:r>
            <w:r>
              <w:t>d</w:t>
            </w:r>
            <w:r>
              <w:t xml:space="preserve">. The bill requires a court at such a hearing held before </w:t>
            </w:r>
            <w:r>
              <w:t>and</w:t>
            </w:r>
            <w:r>
              <w:t xml:space="preserve"> after a final order is rendered</w:t>
            </w:r>
            <w:r>
              <w:t xml:space="preserve"> to </w:t>
            </w:r>
            <w:r>
              <w:t xml:space="preserve">review the permanency progress report </w:t>
            </w:r>
            <w:r>
              <w:t>of</w:t>
            </w:r>
            <w:r>
              <w:t xml:space="preserve"> a child whose permanency goal is another planned permanent living arrangement</w:t>
            </w:r>
            <w:r>
              <w:t xml:space="preserve"> to determine</w:t>
            </w:r>
            <w:r>
              <w:t xml:space="preserve"> whether DFPS has conducted </w:t>
            </w:r>
            <w:r>
              <w:t xml:space="preserve">an independent living skills assessment </w:t>
            </w:r>
            <w:r>
              <w:t xml:space="preserve">as required by </w:t>
            </w:r>
            <w:r>
              <w:t>the bill's provisions, whether DFPS has addressed the goals identified in the child's permanency plan, including the child's housing plan, and the results of the independent living skills assessment</w:t>
            </w:r>
            <w:r>
              <w:t>,</w:t>
            </w:r>
            <w:r>
              <w:t xml:space="preserve"> a</w:t>
            </w:r>
            <w:r>
              <w:t xml:space="preserve">nd </w:t>
            </w:r>
            <w:r>
              <w:t xml:space="preserve">whether there is evidence that DFPS has provided the youth with certain </w:t>
            </w:r>
            <w:r>
              <w:t xml:space="preserve">applicable </w:t>
            </w:r>
            <w:r>
              <w:t xml:space="preserve">required identification documents and </w:t>
            </w:r>
            <w:r>
              <w:lastRenderedPageBreak/>
              <w:t>information</w:t>
            </w:r>
            <w:r>
              <w:t>.</w:t>
            </w:r>
            <w:r>
              <w:t xml:space="preserve"> The bill</w:t>
            </w:r>
            <w:r>
              <w:t xml:space="preserve"> </w:t>
            </w:r>
            <w:r>
              <w:t xml:space="preserve">requires </w:t>
            </w:r>
            <w:r>
              <w:t xml:space="preserve">a </w:t>
            </w:r>
            <w:r>
              <w:t>court</w:t>
            </w:r>
            <w:r>
              <w:t xml:space="preserve"> in</w:t>
            </w:r>
            <w:r>
              <w:t xml:space="preserve"> a suit</w:t>
            </w:r>
            <w:r>
              <w:t xml:space="preserve"> filed by DFPS requesting termination of the parent-child relationship or requesting</w:t>
            </w:r>
            <w:r>
              <w:t xml:space="preserve"> that DFPS be named conservator </w:t>
            </w:r>
            <w:r>
              <w:t xml:space="preserve">involving a child who is 14 years of age or older and whose permanency goal is another planned permanent living arrangement </w:t>
            </w:r>
            <w:r>
              <w:t>to verify that</w:t>
            </w:r>
            <w:r>
              <w:t xml:space="preserve"> </w:t>
            </w:r>
            <w:r w:rsidRPr="00B675A4">
              <w:t>DFPS has conducted an independent living skills assessment under the bill's provision</w:t>
            </w:r>
            <w:r w:rsidRPr="00B675A4">
              <w:t xml:space="preserve">s, </w:t>
            </w:r>
            <w:r>
              <w:t>that</w:t>
            </w:r>
            <w:r w:rsidRPr="00B675A4">
              <w:t xml:space="preserve"> </w:t>
            </w:r>
            <w:r w:rsidRPr="00B675A4">
              <w:t>DFPS has addressed the goals identified in the child's permanency plan, including the child's housing plan</w:t>
            </w:r>
            <w:r>
              <w:t>,</w:t>
            </w:r>
            <w:r>
              <w:t xml:space="preserve"> </w:t>
            </w:r>
            <w:r w:rsidRPr="00B675A4">
              <w:t xml:space="preserve">and the results of the independent living skills assessment, </w:t>
            </w:r>
            <w:r>
              <w:t>and</w:t>
            </w:r>
            <w:r>
              <w:t>, if the youth is 16 years of age or older</w:t>
            </w:r>
            <w:r>
              <w:t xml:space="preserve"> or 18 years of age or older or ha</w:t>
            </w:r>
            <w:r>
              <w:t>s had the disabilities of minority removed,</w:t>
            </w:r>
            <w:r>
              <w:t xml:space="preserve"> </w:t>
            </w:r>
            <w:r>
              <w:t xml:space="preserve">that </w:t>
            </w:r>
            <w:r w:rsidRPr="00B675A4">
              <w:t xml:space="preserve">there is evidence that DFPS has provided the </w:t>
            </w:r>
            <w:r>
              <w:t xml:space="preserve">youth with </w:t>
            </w:r>
            <w:r w:rsidRPr="00616917">
              <w:t>certain</w:t>
            </w:r>
            <w:r>
              <w:t xml:space="preserve"> applicable</w:t>
            </w:r>
            <w:r w:rsidRPr="00616917">
              <w:t xml:space="preserve"> required</w:t>
            </w:r>
            <w:r>
              <w:t xml:space="preserve"> </w:t>
            </w:r>
            <w:r>
              <w:t xml:space="preserve">identification </w:t>
            </w:r>
            <w:r>
              <w:t>documents and</w:t>
            </w:r>
            <w:r w:rsidRPr="00616917">
              <w:t xml:space="preserve"> </w:t>
            </w:r>
            <w:r w:rsidRPr="00B675A4">
              <w:t>information.</w:t>
            </w:r>
            <w:r>
              <w:t xml:space="preserve"> </w:t>
            </w:r>
            <w:r>
              <w:t xml:space="preserve">The bill's provisions relating </w:t>
            </w:r>
            <w:r>
              <w:t xml:space="preserve">to </w:t>
            </w:r>
            <w:r>
              <w:t>actions a court must take apply to a suit affec</w:t>
            </w:r>
            <w:r>
              <w:t>ting the parent-child relationship filed before, on, or after the bill's effective date.</w:t>
            </w:r>
          </w:p>
          <w:p w:rsidR="00AC2CA4" w:rsidRDefault="00A10B7A" w:rsidP="004B43CA">
            <w:pPr>
              <w:pStyle w:val="Header"/>
              <w:jc w:val="both"/>
            </w:pPr>
          </w:p>
          <w:p w:rsidR="00AC2CA4" w:rsidRDefault="00A10B7A" w:rsidP="004B43CA">
            <w:pPr>
              <w:pStyle w:val="Header"/>
              <w:jc w:val="both"/>
            </w:pPr>
            <w:r>
              <w:t xml:space="preserve">S.B. 1758 </w:t>
            </w:r>
            <w:r>
              <w:t>conditions the requirement that</w:t>
            </w:r>
            <w:r>
              <w:t xml:space="preserve"> DFPS implement the bill's provisions on the legislature appropriat</w:t>
            </w:r>
            <w:r>
              <w:t>ing</w:t>
            </w:r>
            <w:r>
              <w:t xml:space="preserve"> money specifically for that purpose</w:t>
            </w:r>
            <w:r>
              <w:t>. The bill</w:t>
            </w:r>
            <w:r>
              <w:t xml:space="preserve"> authorizes</w:t>
            </w:r>
            <w:r>
              <w:t xml:space="preserve">, but </w:t>
            </w:r>
            <w:r>
              <w:t xml:space="preserve">expressly </w:t>
            </w:r>
            <w:r>
              <w:t>does not require,</w:t>
            </w:r>
            <w:r>
              <w:t xml:space="preserve"> DFPS to implement the bill's provisions using other appropriations available for th</w:t>
            </w:r>
            <w:r>
              <w:t>at</w:t>
            </w:r>
            <w:r>
              <w:t xml:space="preserve"> purpose</w:t>
            </w:r>
            <w:r>
              <w:t xml:space="preserve"> if the legislature does not appropriate money specifically for that purpose</w:t>
            </w:r>
            <w:r>
              <w:t xml:space="preserve">. </w:t>
            </w:r>
          </w:p>
          <w:p w:rsidR="008423E4" w:rsidRPr="00835628" w:rsidRDefault="00A10B7A">
            <w:pPr>
              <w:rPr>
                <w:b/>
              </w:rPr>
            </w:pPr>
          </w:p>
        </w:tc>
      </w:tr>
      <w:tr w:rsidR="002B11B7" w:rsidTr="0015782A">
        <w:tc>
          <w:tcPr>
            <w:tcW w:w="9582" w:type="dxa"/>
          </w:tcPr>
          <w:p w:rsidR="008423E4" w:rsidRPr="00A8133F" w:rsidRDefault="00A10B7A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10B7A"/>
          <w:p w:rsidR="008423E4" w:rsidRDefault="00A10B7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A10B7A">
            <w:pPr>
              <w:rPr>
                <w:b/>
              </w:rPr>
            </w:pPr>
          </w:p>
        </w:tc>
      </w:tr>
    </w:tbl>
    <w:p w:rsidR="008423E4" w:rsidRPr="00BE0E75" w:rsidRDefault="00A10B7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A10B7A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0B7A">
      <w:r>
        <w:separator/>
      </w:r>
    </w:p>
  </w:endnote>
  <w:endnote w:type="continuationSeparator" w:id="0">
    <w:p w:rsidR="00000000" w:rsidRDefault="00A1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B11B7" w:rsidTr="009C1E9A">
      <w:trPr>
        <w:cantSplit/>
      </w:trPr>
      <w:tc>
        <w:tcPr>
          <w:tcW w:w="0" w:type="pct"/>
        </w:tcPr>
        <w:p w:rsidR="00137D90" w:rsidRDefault="00A10B7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10B7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10B7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10B7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10B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B11B7" w:rsidTr="009C1E9A">
      <w:trPr>
        <w:cantSplit/>
      </w:trPr>
      <w:tc>
        <w:tcPr>
          <w:tcW w:w="0" w:type="pct"/>
        </w:tcPr>
        <w:p w:rsidR="00EC379B" w:rsidRDefault="00A10B7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10B7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29928</w:t>
          </w:r>
        </w:p>
      </w:tc>
      <w:tc>
        <w:tcPr>
          <w:tcW w:w="2453" w:type="pct"/>
        </w:tcPr>
        <w:p w:rsidR="00EC379B" w:rsidRDefault="00A10B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17.130.101</w:t>
          </w:r>
          <w:r>
            <w:fldChar w:fldCharType="end"/>
          </w:r>
        </w:p>
      </w:tc>
    </w:tr>
    <w:tr w:rsidR="002B11B7" w:rsidTr="009C1E9A">
      <w:trPr>
        <w:cantSplit/>
      </w:trPr>
      <w:tc>
        <w:tcPr>
          <w:tcW w:w="0" w:type="pct"/>
        </w:tcPr>
        <w:p w:rsidR="00EC379B" w:rsidRDefault="00A10B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10B7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10B7A" w:rsidP="006D504F">
          <w:pPr>
            <w:pStyle w:val="Footer"/>
            <w:rPr>
              <w:rStyle w:val="PageNumber"/>
            </w:rPr>
          </w:pPr>
        </w:p>
        <w:p w:rsidR="00EC379B" w:rsidRDefault="00A10B7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B11B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10B7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10B7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10B7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0B7A">
      <w:r>
        <w:separator/>
      </w:r>
    </w:p>
  </w:footnote>
  <w:footnote w:type="continuationSeparator" w:id="0">
    <w:p w:rsidR="00000000" w:rsidRDefault="00A1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B7"/>
    <w:rsid w:val="002B11B7"/>
    <w:rsid w:val="00A1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A74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7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7465"/>
  </w:style>
  <w:style w:type="paragraph" w:styleId="CommentSubject">
    <w:name w:val="annotation subject"/>
    <w:basedOn w:val="CommentText"/>
    <w:next w:val="CommentText"/>
    <w:link w:val="CommentSubjectChar"/>
    <w:rsid w:val="00BA7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7465"/>
    <w:rPr>
      <w:b/>
      <w:bCs/>
    </w:rPr>
  </w:style>
  <w:style w:type="paragraph" w:styleId="Revision">
    <w:name w:val="Revision"/>
    <w:hidden/>
    <w:uiPriority w:val="99"/>
    <w:semiHidden/>
    <w:rsid w:val="004B4C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A74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7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7465"/>
  </w:style>
  <w:style w:type="paragraph" w:styleId="CommentSubject">
    <w:name w:val="annotation subject"/>
    <w:basedOn w:val="CommentText"/>
    <w:next w:val="CommentText"/>
    <w:link w:val="CommentSubjectChar"/>
    <w:rsid w:val="00BA7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7465"/>
    <w:rPr>
      <w:b/>
      <w:bCs/>
    </w:rPr>
  </w:style>
  <w:style w:type="paragraph" w:styleId="Revision">
    <w:name w:val="Revision"/>
    <w:hidden/>
    <w:uiPriority w:val="99"/>
    <w:semiHidden/>
    <w:rsid w:val="004B4C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3772</Characters>
  <Application>Microsoft Office Word</Application>
  <DocSecurity>4</DocSecurity>
  <Lines>78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SB01758 (Committee Report (Unamended))</vt:lpstr>
    </vt:vector>
  </TitlesOfParts>
  <Company>State of Texas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29928</dc:subject>
  <dc:creator>State of Texas</dc:creator>
  <dc:description>SB 1758 by Zaffirini-(H)Human Services</dc:description>
  <cp:lastModifiedBy>Brianna Weis</cp:lastModifiedBy>
  <cp:revision>2</cp:revision>
  <cp:lastPrinted>2017-05-10T16:36:00Z</cp:lastPrinted>
  <dcterms:created xsi:type="dcterms:W3CDTF">2017-05-10T18:53:00Z</dcterms:created>
  <dcterms:modified xsi:type="dcterms:W3CDTF">2017-05-10T18:53:00Z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17.130.101</vt:lpwstr>
  </property>
</Properties>
</file>