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86" w:rsidRDefault="002110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A95B6BACEC480AA6DBF3AD0DFC67C9"/>
          </w:placeholder>
        </w:sdtPr>
        <w:sdtContent>
          <w:r w:rsidRPr="005C2A78">
            <w:rPr>
              <w:rFonts w:cs="Times New Roman"/>
              <w:b/>
              <w:szCs w:val="24"/>
              <w:u w:val="single"/>
            </w:rPr>
            <w:t>BILL ANALYSIS</w:t>
          </w:r>
        </w:sdtContent>
      </w:sdt>
    </w:p>
    <w:p w:rsidR="00211086" w:rsidRPr="00585C31" w:rsidRDefault="00211086" w:rsidP="000F1DF9">
      <w:pPr>
        <w:spacing w:after="0" w:line="240" w:lineRule="auto"/>
        <w:rPr>
          <w:rFonts w:cs="Times New Roman"/>
          <w:szCs w:val="24"/>
        </w:rPr>
      </w:pPr>
    </w:p>
    <w:p w:rsidR="00211086" w:rsidRPr="00585C31" w:rsidRDefault="002110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086" w:rsidTr="000F1DF9">
        <w:tc>
          <w:tcPr>
            <w:tcW w:w="2718" w:type="dxa"/>
          </w:tcPr>
          <w:p w:rsidR="00211086" w:rsidRPr="005C2A78" w:rsidRDefault="00211086" w:rsidP="006D756B">
            <w:pPr>
              <w:rPr>
                <w:rFonts w:cs="Times New Roman"/>
                <w:szCs w:val="24"/>
              </w:rPr>
            </w:pPr>
            <w:sdt>
              <w:sdtPr>
                <w:rPr>
                  <w:rFonts w:cs="Times New Roman"/>
                  <w:szCs w:val="24"/>
                </w:rPr>
                <w:alias w:val="Agency Title"/>
                <w:tag w:val="AgencyTitleContentControl"/>
                <w:id w:val="1920747753"/>
                <w:lock w:val="sdtContentLocked"/>
                <w:placeholder>
                  <w:docPart w:val="4D0121A310DF47BD9783228B8F00D4AB"/>
                </w:placeholder>
              </w:sdtPr>
              <w:sdtEndPr>
                <w:rPr>
                  <w:rFonts w:cstheme="minorBidi"/>
                  <w:szCs w:val="22"/>
                </w:rPr>
              </w:sdtEndPr>
              <w:sdtContent>
                <w:r>
                  <w:rPr>
                    <w:rFonts w:cs="Times New Roman"/>
                    <w:szCs w:val="24"/>
                  </w:rPr>
                  <w:t>Senate Research Center</w:t>
                </w:r>
              </w:sdtContent>
            </w:sdt>
          </w:p>
        </w:tc>
        <w:tc>
          <w:tcPr>
            <w:tcW w:w="6858" w:type="dxa"/>
          </w:tcPr>
          <w:p w:rsidR="00211086" w:rsidRPr="00FF6471" w:rsidRDefault="00211086" w:rsidP="000F1DF9">
            <w:pPr>
              <w:jc w:val="right"/>
              <w:rPr>
                <w:rFonts w:cs="Times New Roman"/>
                <w:szCs w:val="24"/>
              </w:rPr>
            </w:pPr>
            <w:sdt>
              <w:sdtPr>
                <w:rPr>
                  <w:rFonts w:cs="Times New Roman"/>
                  <w:szCs w:val="24"/>
                </w:rPr>
                <w:alias w:val="Bill Number"/>
                <w:tag w:val="BillNumberOne"/>
                <w:id w:val="-410784069"/>
                <w:lock w:val="sdtContentLocked"/>
                <w:placeholder>
                  <w:docPart w:val="8746D8D05D0842CB8B49323B41609C37"/>
                </w:placeholder>
              </w:sdtPr>
              <w:sdtContent>
                <w:r>
                  <w:rPr>
                    <w:rFonts w:cs="Times New Roman"/>
                    <w:szCs w:val="24"/>
                  </w:rPr>
                  <w:t>S.B. 1807</w:t>
                </w:r>
              </w:sdtContent>
            </w:sdt>
          </w:p>
        </w:tc>
      </w:tr>
      <w:tr w:rsidR="00211086" w:rsidTr="000F1DF9">
        <w:sdt>
          <w:sdtPr>
            <w:rPr>
              <w:rFonts w:cs="Times New Roman"/>
              <w:szCs w:val="24"/>
            </w:rPr>
            <w:alias w:val="TLCNumber"/>
            <w:tag w:val="TLCNumber"/>
            <w:id w:val="-542600604"/>
            <w:lock w:val="sdtLocked"/>
            <w:placeholder>
              <w:docPart w:val="7AD1174F54464F59988EF69B9FE94DFD"/>
            </w:placeholder>
            <w:showingPlcHdr/>
          </w:sdtPr>
          <w:sdtContent>
            <w:tc>
              <w:tcPr>
                <w:tcW w:w="2718" w:type="dxa"/>
              </w:tcPr>
              <w:p w:rsidR="00211086" w:rsidRPr="000F1DF9" w:rsidRDefault="00211086" w:rsidP="00C65088">
                <w:pPr>
                  <w:rPr>
                    <w:rFonts w:cs="Times New Roman"/>
                    <w:szCs w:val="24"/>
                  </w:rPr>
                </w:pPr>
              </w:p>
            </w:tc>
          </w:sdtContent>
        </w:sdt>
        <w:tc>
          <w:tcPr>
            <w:tcW w:w="6858" w:type="dxa"/>
          </w:tcPr>
          <w:p w:rsidR="00211086" w:rsidRPr="005C2A78" w:rsidRDefault="00211086" w:rsidP="006D756B">
            <w:pPr>
              <w:jc w:val="right"/>
              <w:rPr>
                <w:rFonts w:cs="Times New Roman"/>
                <w:szCs w:val="24"/>
              </w:rPr>
            </w:pPr>
            <w:sdt>
              <w:sdtPr>
                <w:rPr>
                  <w:rFonts w:cs="Times New Roman"/>
                  <w:szCs w:val="24"/>
                </w:rPr>
                <w:alias w:val="Author Label"/>
                <w:tag w:val="By"/>
                <w:id w:val="72399597"/>
                <w:lock w:val="sdtLocked"/>
                <w:placeholder>
                  <w:docPart w:val="EFA8D798150B48E0A6B98F6D17DA24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2B2A8DB4D442289C91283FE462919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909DF59C46A4A6B9994DEE2AA120B24"/>
                </w:placeholder>
                <w:showingPlcHdr/>
              </w:sdtPr>
              <w:sdtContent/>
            </w:sdt>
          </w:p>
        </w:tc>
      </w:tr>
      <w:tr w:rsidR="00211086" w:rsidTr="000F1DF9">
        <w:tc>
          <w:tcPr>
            <w:tcW w:w="2718" w:type="dxa"/>
          </w:tcPr>
          <w:p w:rsidR="00211086" w:rsidRPr="00BC7495" w:rsidRDefault="00211086" w:rsidP="000F1DF9">
            <w:pPr>
              <w:rPr>
                <w:rFonts w:cs="Times New Roman"/>
                <w:szCs w:val="24"/>
              </w:rPr>
            </w:pPr>
          </w:p>
        </w:tc>
        <w:sdt>
          <w:sdtPr>
            <w:rPr>
              <w:rFonts w:cs="Times New Roman"/>
              <w:szCs w:val="24"/>
            </w:rPr>
            <w:alias w:val="Committee"/>
            <w:tag w:val="Committee"/>
            <w:id w:val="1914272295"/>
            <w:lock w:val="sdtContentLocked"/>
            <w:placeholder>
              <w:docPart w:val="8D8CED21585F4454BBC15D13562EC6A5"/>
            </w:placeholder>
          </w:sdtPr>
          <w:sdtContent>
            <w:tc>
              <w:tcPr>
                <w:tcW w:w="6858" w:type="dxa"/>
              </w:tcPr>
              <w:p w:rsidR="00211086" w:rsidRPr="00FF6471" w:rsidRDefault="00211086" w:rsidP="000F1DF9">
                <w:pPr>
                  <w:jc w:val="right"/>
                  <w:rPr>
                    <w:rFonts w:cs="Times New Roman"/>
                    <w:szCs w:val="24"/>
                  </w:rPr>
                </w:pPr>
                <w:r>
                  <w:rPr>
                    <w:rFonts w:cs="Times New Roman"/>
                    <w:szCs w:val="24"/>
                  </w:rPr>
                  <w:t>State Affairs</w:t>
                </w:r>
              </w:p>
            </w:tc>
          </w:sdtContent>
        </w:sdt>
      </w:tr>
      <w:tr w:rsidR="00211086" w:rsidTr="000F1DF9">
        <w:tc>
          <w:tcPr>
            <w:tcW w:w="2718" w:type="dxa"/>
          </w:tcPr>
          <w:p w:rsidR="00211086" w:rsidRPr="00BC7495" w:rsidRDefault="00211086" w:rsidP="000F1DF9">
            <w:pPr>
              <w:rPr>
                <w:rFonts w:cs="Times New Roman"/>
                <w:szCs w:val="24"/>
              </w:rPr>
            </w:pPr>
          </w:p>
        </w:tc>
        <w:sdt>
          <w:sdtPr>
            <w:rPr>
              <w:rFonts w:cs="Times New Roman"/>
              <w:szCs w:val="24"/>
            </w:rPr>
            <w:alias w:val="Date"/>
            <w:tag w:val="DateContentControl"/>
            <w:id w:val="1178081906"/>
            <w:lock w:val="sdtLocked"/>
            <w:placeholder>
              <w:docPart w:val="EFC884CA4E9E4EDB9D11EB93B2142329"/>
            </w:placeholder>
            <w:date w:fullDate="2017-03-28T00:00:00Z">
              <w:dateFormat w:val="M/d/yyyy"/>
              <w:lid w:val="en-US"/>
              <w:storeMappedDataAs w:val="dateTime"/>
              <w:calendar w:val="gregorian"/>
            </w:date>
          </w:sdtPr>
          <w:sdtContent>
            <w:tc>
              <w:tcPr>
                <w:tcW w:w="6858" w:type="dxa"/>
              </w:tcPr>
              <w:p w:rsidR="00211086" w:rsidRPr="00FF6471" w:rsidRDefault="00211086" w:rsidP="000F1DF9">
                <w:pPr>
                  <w:jc w:val="right"/>
                  <w:rPr>
                    <w:rFonts w:cs="Times New Roman"/>
                    <w:szCs w:val="24"/>
                  </w:rPr>
                </w:pPr>
                <w:r>
                  <w:rPr>
                    <w:rFonts w:cs="Times New Roman"/>
                    <w:szCs w:val="24"/>
                  </w:rPr>
                  <w:t>3/28/2017</w:t>
                </w:r>
              </w:p>
            </w:tc>
          </w:sdtContent>
        </w:sdt>
      </w:tr>
      <w:tr w:rsidR="00211086" w:rsidTr="000F1DF9">
        <w:tc>
          <w:tcPr>
            <w:tcW w:w="2718" w:type="dxa"/>
          </w:tcPr>
          <w:p w:rsidR="00211086" w:rsidRPr="00BC7495" w:rsidRDefault="00211086" w:rsidP="000F1DF9">
            <w:pPr>
              <w:rPr>
                <w:rFonts w:cs="Times New Roman"/>
                <w:szCs w:val="24"/>
              </w:rPr>
            </w:pPr>
          </w:p>
        </w:tc>
        <w:sdt>
          <w:sdtPr>
            <w:rPr>
              <w:rFonts w:cs="Times New Roman"/>
              <w:szCs w:val="24"/>
            </w:rPr>
            <w:alias w:val="BA Version"/>
            <w:tag w:val="BAVersion"/>
            <w:id w:val="-1685590809"/>
            <w:lock w:val="sdtContentLocked"/>
            <w:placeholder>
              <w:docPart w:val="3F846DE385474653936F805400728A59"/>
            </w:placeholder>
          </w:sdtPr>
          <w:sdtContent>
            <w:tc>
              <w:tcPr>
                <w:tcW w:w="6858" w:type="dxa"/>
              </w:tcPr>
              <w:p w:rsidR="00211086" w:rsidRPr="00FF6471" w:rsidRDefault="00211086" w:rsidP="000F1DF9">
                <w:pPr>
                  <w:jc w:val="right"/>
                  <w:rPr>
                    <w:rFonts w:cs="Times New Roman"/>
                    <w:szCs w:val="24"/>
                  </w:rPr>
                </w:pPr>
                <w:r>
                  <w:rPr>
                    <w:rFonts w:cs="Times New Roman"/>
                    <w:szCs w:val="24"/>
                  </w:rPr>
                  <w:t>As Filed</w:t>
                </w:r>
              </w:p>
            </w:tc>
          </w:sdtContent>
        </w:sdt>
      </w:tr>
    </w:tbl>
    <w:p w:rsidR="00211086" w:rsidRPr="00FF6471" w:rsidRDefault="00211086" w:rsidP="000F1DF9">
      <w:pPr>
        <w:spacing w:after="0" w:line="240" w:lineRule="auto"/>
        <w:rPr>
          <w:rFonts w:cs="Times New Roman"/>
          <w:szCs w:val="24"/>
        </w:rPr>
      </w:pPr>
    </w:p>
    <w:p w:rsidR="00211086" w:rsidRPr="00FF6471" w:rsidRDefault="00211086" w:rsidP="000F1DF9">
      <w:pPr>
        <w:spacing w:after="0" w:line="240" w:lineRule="auto"/>
        <w:rPr>
          <w:rFonts w:cs="Times New Roman"/>
          <w:szCs w:val="24"/>
        </w:rPr>
      </w:pPr>
    </w:p>
    <w:p w:rsidR="00211086" w:rsidRPr="00FF6471" w:rsidRDefault="002110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FAAD8AA8BA4168B75E0BE9AB1FAC59"/>
        </w:placeholder>
      </w:sdtPr>
      <w:sdtContent>
        <w:p w:rsidR="00211086" w:rsidRDefault="002110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B7025BFC4241158A5203A041919491"/>
        </w:placeholder>
      </w:sdtPr>
      <w:sdtContent>
        <w:p w:rsidR="00211086" w:rsidRDefault="00211086" w:rsidP="001776ED">
          <w:pPr>
            <w:pStyle w:val="NormalWeb"/>
            <w:spacing w:before="0" w:beforeAutospacing="0" w:after="0" w:afterAutospacing="0"/>
            <w:jc w:val="both"/>
            <w:divId w:val="1691175434"/>
            <w:rPr>
              <w:rFonts w:eastAsia="Times New Roman"/>
              <w:bCs/>
            </w:rPr>
          </w:pPr>
        </w:p>
        <w:p w:rsidR="00211086" w:rsidRDefault="00211086" w:rsidP="001776ED">
          <w:pPr>
            <w:pStyle w:val="NormalWeb"/>
            <w:spacing w:before="0" w:beforeAutospacing="0" w:after="0" w:afterAutospacing="0"/>
            <w:jc w:val="both"/>
            <w:divId w:val="1691175434"/>
            <w:rPr>
              <w:color w:val="000000"/>
            </w:rPr>
          </w:pPr>
          <w:r w:rsidRPr="008E62F6">
            <w:rPr>
              <w:color w:val="000000"/>
            </w:rPr>
            <w:t xml:space="preserve">Currently, elected attorneys who meet certain requirements may have their license to carry </w:t>
          </w:r>
          <w:r>
            <w:rPr>
              <w:color w:val="000000"/>
            </w:rPr>
            <w:t xml:space="preserve">(LTC) </w:t>
          </w:r>
          <w:r w:rsidRPr="008E62F6">
            <w:rPr>
              <w:color w:val="000000"/>
            </w:rPr>
            <w:t>fee waived. Attor</w:t>
          </w:r>
          <w:r>
            <w:rPr>
              <w:color w:val="000000"/>
            </w:rPr>
            <w:t>neys employed to represent the S</w:t>
          </w:r>
          <w:r w:rsidRPr="008E62F6">
            <w:rPr>
              <w:color w:val="000000"/>
            </w:rPr>
            <w:t xml:space="preserve">tate of Texas in the prosecution of felony cases also may have this fee waived. Due to the nature of the cases in which these individuals act as prosecutor, many federal felony prosecutors are threatened by the people they prosecute. Additionally, the prosecutor's personal information is often readily available, leaving the prosecutors vulnerable to personal safety threats. </w:t>
          </w:r>
        </w:p>
        <w:p w:rsidR="00211086" w:rsidRPr="008E62F6" w:rsidRDefault="00211086" w:rsidP="001776ED">
          <w:pPr>
            <w:pStyle w:val="NormalWeb"/>
            <w:spacing w:before="0" w:beforeAutospacing="0" w:after="0" w:afterAutospacing="0"/>
            <w:jc w:val="both"/>
            <w:divId w:val="1691175434"/>
            <w:rPr>
              <w:color w:val="000000"/>
            </w:rPr>
          </w:pPr>
        </w:p>
        <w:p w:rsidR="00211086" w:rsidRDefault="00211086" w:rsidP="001776ED">
          <w:pPr>
            <w:pStyle w:val="NormalWeb"/>
            <w:spacing w:before="0" w:beforeAutospacing="0" w:after="0" w:afterAutospacing="0"/>
            <w:jc w:val="both"/>
            <w:divId w:val="1691175434"/>
            <w:rPr>
              <w:color w:val="000000"/>
            </w:rPr>
          </w:pPr>
          <w:r w:rsidRPr="008E62F6">
            <w:rPr>
              <w:color w:val="000000"/>
            </w:rPr>
            <w:t>S</w:t>
          </w:r>
          <w:r>
            <w:rPr>
              <w:color w:val="000000"/>
            </w:rPr>
            <w:t>.</w:t>
          </w:r>
          <w:r w:rsidRPr="008E62F6">
            <w:rPr>
              <w:color w:val="000000"/>
            </w:rPr>
            <w:t>B</w:t>
          </w:r>
          <w:r>
            <w:rPr>
              <w:color w:val="000000"/>
            </w:rPr>
            <w:t>. 1807 adds United States attorneys and a</w:t>
          </w:r>
          <w:r w:rsidRPr="008E62F6">
            <w:rPr>
              <w:color w:val="000000"/>
            </w:rPr>
            <w:t xml:space="preserve">ssistant United States </w:t>
          </w:r>
          <w:r>
            <w:rPr>
              <w:color w:val="000000"/>
            </w:rPr>
            <w:t>a</w:t>
          </w:r>
          <w:r w:rsidRPr="008E62F6">
            <w:rPr>
              <w:color w:val="000000"/>
            </w:rPr>
            <w:t xml:space="preserve">ttorneys to the list of individuals to whom </w:t>
          </w:r>
          <w:r>
            <w:rPr>
              <w:color w:val="000000"/>
            </w:rPr>
            <w:t>an LTC</w:t>
          </w:r>
          <w:r w:rsidRPr="008E62F6">
            <w:rPr>
              <w:color w:val="000000"/>
            </w:rPr>
            <w:t xml:space="preserve"> must be issued, if certain requirements are met, and for whom the fee must be waived. </w:t>
          </w:r>
        </w:p>
        <w:p w:rsidR="00211086" w:rsidRPr="008E62F6" w:rsidRDefault="00211086" w:rsidP="001776ED">
          <w:pPr>
            <w:pStyle w:val="NormalWeb"/>
            <w:spacing w:before="0" w:beforeAutospacing="0" w:after="0" w:afterAutospacing="0"/>
            <w:jc w:val="both"/>
            <w:divId w:val="1691175434"/>
            <w:rPr>
              <w:color w:val="000000"/>
            </w:rPr>
          </w:pPr>
        </w:p>
        <w:p w:rsidR="00211086" w:rsidRDefault="00211086" w:rsidP="001776ED">
          <w:pPr>
            <w:pStyle w:val="NormalWeb"/>
            <w:spacing w:before="0" w:beforeAutospacing="0" w:after="0" w:afterAutospacing="0"/>
            <w:jc w:val="both"/>
            <w:divId w:val="1691175434"/>
            <w:rPr>
              <w:color w:val="000000"/>
            </w:rPr>
          </w:pPr>
          <w:r w:rsidRPr="008E62F6">
            <w:rPr>
              <w:color w:val="000000"/>
            </w:rPr>
            <w:t>S</w:t>
          </w:r>
          <w:r>
            <w:rPr>
              <w:color w:val="000000"/>
            </w:rPr>
            <w:t>.</w:t>
          </w:r>
          <w:r w:rsidRPr="008E62F6">
            <w:rPr>
              <w:color w:val="000000"/>
            </w:rPr>
            <w:t>B</w:t>
          </w:r>
          <w:r>
            <w:rPr>
              <w:color w:val="000000"/>
            </w:rPr>
            <w:t>.</w:t>
          </w:r>
          <w:r w:rsidRPr="008E62F6">
            <w:rPr>
              <w:color w:val="000000"/>
            </w:rPr>
            <w:t xml:space="preserve"> 1807 would also provide a defense to prosecu</w:t>
          </w:r>
          <w:r>
            <w:rPr>
              <w:color w:val="000000"/>
            </w:rPr>
            <w:t xml:space="preserve">tion under Section 46.035(h-1), </w:t>
          </w:r>
          <w:r w:rsidRPr="008E62F6">
            <w:rPr>
              <w:color w:val="000000"/>
            </w:rPr>
            <w:t>Penal Code</w:t>
          </w:r>
          <w:r>
            <w:rPr>
              <w:color w:val="000000"/>
            </w:rPr>
            <w:t>,</w:t>
          </w:r>
          <w:r w:rsidRPr="008E62F6">
            <w:rPr>
              <w:color w:val="000000"/>
            </w:rPr>
            <w:t xml:space="preserve"> in situations in which the actor i</w:t>
          </w:r>
          <w:r>
            <w:rPr>
              <w:color w:val="000000"/>
            </w:rPr>
            <w:t>n question was a United States attorney or an assistant United States a</w:t>
          </w:r>
          <w:r w:rsidRPr="008E62F6">
            <w:rPr>
              <w:color w:val="000000"/>
            </w:rPr>
            <w:t>ttorney.</w:t>
          </w:r>
        </w:p>
        <w:p w:rsidR="00211086" w:rsidRPr="008E62F6" w:rsidRDefault="00211086" w:rsidP="001776ED">
          <w:pPr>
            <w:pStyle w:val="NormalWeb"/>
            <w:spacing w:before="0" w:beforeAutospacing="0" w:after="0" w:afterAutospacing="0"/>
            <w:jc w:val="both"/>
            <w:divId w:val="1691175434"/>
            <w:rPr>
              <w:color w:val="000000"/>
            </w:rPr>
          </w:pPr>
        </w:p>
        <w:p w:rsidR="00211086" w:rsidRPr="008E62F6" w:rsidRDefault="00211086" w:rsidP="001776ED">
          <w:pPr>
            <w:pStyle w:val="NormalWeb"/>
            <w:spacing w:before="0" w:beforeAutospacing="0" w:after="0" w:afterAutospacing="0"/>
            <w:jc w:val="both"/>
            <w:divId w:val="1691175434"/>
            <w:rPr>
              <w:color w:val="000000"/>
            </w:rPr>
          </w:pPr>
          <w:r w:rsidRPr="008E62F6">
            <w:rPr>
              <w:color w:val="000000"/>
            </w:rPr>
            <w:t>S</w:t>
          </w:r>
          <w:r>
            <w:rPr>
              <w:color w:val="000000"/>
            </w:rPr>
            <w:t>.</w:t>
          </w:r>
          <w:r w:rsidRPr="008E62F6">
            <w:rPr>
              <w:color w:val="000000"/>
            </w:rPr>
            <w:t>B</w:t>
          </w:r>
          <w:r>
            <w:rPr>
              <w:color w:val="000000"/>
            </w:rPr>
            <w:t>.</w:t>
          </w:r>
          <w:r w:rsidRPr="008E62F6">
            <w:rPr>
              <w:color w:val="000000"/>
            </w:rPr>
            <w:t xml:space="preserve"> 1807 would also exempt United States </w:t>
          </w:r>
          <w:r>
            <w:rPr>
              <w:color w:val="000000"/>
            </w:rPr>
            <w:t>a</w:t>
          </w:r>
          <w:r w:rsidRPr="008E62F6">
            <w:rPr>
              <w:color w:val="000000"/>
            </w:rPr>
            <w:t xml:space="preserve">ttorneys and </w:t>
          </w:r>
          <w:r>
            <w:rPr>
              <w:color w:val="000000"/>
            </w:rPr>
            <w:t>a</w:t>
          </w:r>
          <w:r w:rsidRPr="008E62F6">
            <w:rPr>
              <w:color w:val="000000"/>
            </w:rPr>
            <w:t xml:space="preserve">ssistant United States </w:t>
          </w:r>
          <w:r>
            <w:rPr>
              <w:color w:val="000000"/>
            </w:rPr>
            <w:t>a</w:t>
          </w:r>
          <w:r w:rsidRPr="008E62F6">
            <w:rPr>
              <w:color w:val="000000"/>
            </w:rPr>
            <w:t>ttorney</w:t>
          </w:r>
          <w:r>
            <w:rPr>
              <w:color w:val="000000"/>
            </w:rPr>
            <w:t xml:space="preserve">s from Sections 46.02 and 46.03, </w:t>
          </w:r>
          <w:r w:rsidRPr="008E62F6">
            <w:rPr>
              <w:color w:val="000000"/>
            </w:rPr>
            <w:t xml:space="preserve">Penal Code. </w:t>
          </w:r>
        </w:p>
        <w:p w:rsidR="00211086" w:rsidRPr="00D70925" w:rsidRDefault="00211086" w:rsidP="001776ED">
          <w:pPr>
            <w:spacing w:after="0" w:line="240" w:lineRule="auto"/>
            <w:jc w:val="both"/>
            <w:rPr>
              <w:rFonts w:eastAsia="Times New Roman" w:cs="Times New Roman"/>
              <w:bCs/>
              <w:szCs w:val="24"/>
            </w:rPr>
          </w:pPr>
        </w:p>
      </w:sdtContent>
    </w:sdt>
    <w:p w:rsidR="00211086" w:rsidRDefault="002110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1807 </w:t>
      </w:r>
      <w:bookmarkStart w:id="1" w:name="AmendsCurrentLaw"/>
      <w:bookmarkEnd w:id="1"/>
      <w:r>
        <w:rPr>
          <w:rFonts w:cs="Times New Roman"/>
          <w:szCs w:val="24"/>
        </w:rPr>
        <w:t>amends current law relating to the application of certain concealed handgun license laws to United States attorneys and assistant United States attorneys and to the authority of United States attorneys and assistant United States attorneys to carry certain weapons.</w:t>
      </w:r>
    </w:p>
    <w:p w:rsidR="00211086" w:rsidRPr="00A35CEC" w:rsidRDefault="00211086" w:rsidP="000F1DF9">
      <w:pPr>
        <w:spacing w:after="0" w:line="240" w:lineRule="auto"/>
        <w:jc w:val="both"/>
        <w:rPr>
          <w:rFonts w:eastAsia="Times New Roman" w:cs="Times New Roman"/>
          <w:szCs w:val="24"/>
        </w:rPr>
      </w:pPr>
    </w:p>
    <w:p w:rsidR="00211086" w:rsidRPr="005C2A78" w:rsidRDefault="002110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9705E12C81434384230E83E96FD8E4"/>
          </w:placeholder>
        </w:sdtPr>
        <w:sdtContent>
          <w:r>
            <w:rPr>
              <w:rFonts w:eastAsia="Times New Roman" w:cs="Times New Roman"/>
              <w:b/>
              <w:szCs w:val="24"/>
              <w:u w:val="single"/>
            </w:rPr>
            <w:t>RULEMAKING AUTHORITY</w:t>
          </w:r>
        </w:sdtContent>
      </w:sdt>
    </w:p>
    <w:p w:rsidR="00211086" w:rsidRPr="006529C4" w:rsidRDefault="00211086" w:rsidP="00774EC7">
      <w:pPr>
        <w:spacing w:after="0" w:line="240" w:lineRule="auto"/>
        <w:jc w:val="both"/>
        <w:rPr>
          <w:rFonts w:cs="Times New Roman"/>
          <w:szCs w:val="24"/>
        </w:rPr>
      </w:pPr>
    </w:p>
    <w:p w:rsidR="00211086" w:rsidRPr="006529C4" w:rsidRDefault="002110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1086" w:rsidRPr="006529C4" w:rsidRDefault="00211086" w:rsidP="00774EC7">
      <w:pPr>
        <w:spacing w:after="0" w:line="240" w:lineRule="auto"/>
        <w:jc w:val="both"/>
        <w:rPr>
          <w:rFonts w:cs="Times New Roman"/>
          <w:szCs w:val="24"/>
        </w:rPr>
      </w:pPr>
    </w:p>
    <w:p w:rsidR="00211086" w:rsidRPr="005C2A78" w:rsidRDefault="002110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18E0C4EE3B4649AAD4AAA2E1D68F55"/>
          </w:placeholder>
        </w:sdtPr>
        <w:sdtContent>
          <w:r>
            <w:rPr>
              <w:rFonts w:eastAsia="Times New Roman" w:cs="Times New Roman"/>
              <w:b/>
              <w:szCs w:val="24"/>
              <w:u w:val="single"/>
            </w:rPr>
            <w:t>SECTION BY SECTION ANALYSIS</w:t>
          </w:r>
        </w:sdtContent>
      </w:sdt>
    </w:p>
    <w:p w:rsidR="00211086" w:rsidRPr="005C2A78" w:rsidRDefault="00211086" w:rsidP="000F1DF9">
      <w:pPr>
        <w:spacing w:after="0" w:line="240" w:lineRule="auto"/>
        <w:jc w:val="both"/>
        <w:rPr>
          <w:rFonts w:eastAsia="Times New Roman" w:cs="Times New Roman"/>
          <w:szCs w:val="24"/>
        </w:rPr>
      </w:pPr>
    </w:p>
    <w:p w:rsidR="00211086" w:rsidRDefault="00211086"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411.179.  FORM OF LICENSE." w:history="1">
        <w:r>
          <w:t>411.179</w:t>
        </w:r>
      </w:hyperlink>
      <w:r>
        <w:t xml:space="preserve">(c), Government Code, as follows: </w:t>
      </w:r>
    </w:p>
    <w:p w:rsidR="00211086" w:rsidRDefault="00211086" w:rsidP="000F1DF9">
      <w:pPr>
        <w:spacing w:after="0" w:line="240" w:lineRule="auto"/>
        <w:jc w:val="both"/>
      </w:pPr>
    </w:p>
    <w:p w:rsidR="00211086" w:rsidRPr="00A35CEC" w:rsidRDefault="00211086" w:rsidP="00A35CEC">
      <w:pPr>
        <w:spacing w:after="0" w:line="240" w:lineRule="auto"/>
        <w:ind w:left="720"/>
        <w:jc w:val="both"/>
      </w:pPr>
      <w:r>
        <w:t>(c) Requires the Texas Department of Public Safety (DPS), i</w:t>
      </w:r>
      <w:r w:rsidRPr="00A35CEC">
        <w:t xml:space="preserve">n adopting </w:t>
      </w:r>
      <w:r>
        <w:t xml:space="preserve">a certain form of the license to carry (LTC) a handgun, to </w:t>
      </w:r>
      <w:r w:rsidRPr="00A35CEC">
        <w:t xml:space="preserve">establish a procedure for the license of a </w:t>
      </w:r>
      <w:r>
        <w:t xml:space="preserve">United States attorney or </w:t>
      </w:r>
      <w:r w:rsidRPr="00A35CEC">
        <w:t xml:space="preserve">assistant United States attorney, </w:t>
      </w:r>
      <w:r>
        <w:t>among certain others</w:t>
      </w:r>
      <w:r w:rsidRPr="00A35CEC">
        <w:t xml:space="preserve">, to indicate on the </w:t>
      </w:r>
      <w:r>
        <w:t>LTC</w:t>
      </w:r>
      <w:r w:rsidRPr="00A35CEC">
        <w:t xml:space="preserve"> the</w:t>
      </w:r>
      <w:r>
        <w:t xml:space="preserve"> </w:t>
      </w:r>
      <w:r w:rsidRPr="00A35CEC">
        <w:t>holder's status as a quali</w:t>
      </w:r>
      <w:r>
        <w:t>fied handgun instructor or as a United States attorney or</w:t>
      </w:r>
      <w:r w:rsidRPr="00A35CEC">
        <w:t xml:space="preserve"> assistant United States attorney,</w:t>
      </w:r>
      <w:r>
        <w:t xml:space="preserve"> among certain other designations. </w:t>
      </w:r>
    </w:p>
    <w:p w:rsidR="00211086" w:rsidRPr="005C2A78" w:rsidRDefault="00211086" w:rsidP="000F1DF9">
      <w:pPr>
        <w:spacing w:after="0" w:line="240" w:lineRule="auto"/>
        <w:jc w:val="both"/>
        <w:rPr>
          <w:rFonts w:eastAsia="Times New Roman" w:cs="Times New Roman"/>
          <w:szCs w:val="24"/>
        </w:rPr>
      </w:pPr>
    </w:p>
    <w:p w:rsidR="00211086" w:rsidRDefault="00211086" w:rsidP="00A35CE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A35CEC">
        <w:t xml:space="preserve">Section 411.1882(a), Government Code, </w:t>
      </w:r>
      <w:r>
        <w:t xml:space="preserve">to authorize certain persons, including </w:t>
      </w:r>
      <w:r w:rsidRPr="00A35CEC">
        <w:t xml:space="preserve">a </w:t>
      </w:r>
      <w:r>
        <w:t>United States attorney or an</w:t>
      </w:r>
      <w:r w:rsidRPr="00A35CEC">
        <w:t xml:space="preserve"> assistant United States attorney, </w:t>
      </w:r>
      <w:r>
        <w:t>to</w:t>
      </w:r>
      <w:r w:rsidRPr="00A35CEC">
        <w:t xml:space="preserve"> establish handgun proficiency for the purposes of this subchapter</w:t>
      </w:r>
      <w:r>
        <w:t xml:space="preserve"> (License to Carry a Handgun)</w:t>
      </w:r>
      <w:r w:rsidRPr="00A35CEC">
        <w:t xml:space="preserve"> by obtaining from a </w:t>
      </w:r>
      <w:r>
        <w:t xml:space="preserve">certain </w:t>
      </w:r>
      <w:r w:rsidRPr="00A35CEC">
        <w:t xml:space="preserve">handgun proficiency instructor a sworn statement that indicates that the person, during the 12-month period preceding the date of the person's application to </w:t>
      </w:r>
      <w:r>
        <w:t>DPS</w:t>
      </w:r>
      <w:r w:rsidRPr="00A35CEC">
        <w:t>, demonstrated to the instructor proficiency in the use of handguns.</w:t>
      </w:r>
    </w:p>
    <w:p w:rsidR="00211086" w:rsidRPr="005C2A78" w:rsidRDefault="00211086" w:rsidP="000F1DF9">
      <w:pPr>
        <w:spacing w:after="0" w:line="240" w:lineRule="auto"/>
        <w:jc w:val="both"/>
        <w:rPr>
          <w:rFonts w:eastAsia="Times New Roman" w:cs="Times New Roman"/>
          <w:szCs w:val="24"/>
        </w:rPr>
      </w:pPr>
    </w:p>
    <w:p w:rsidR="00211086" w:rsidRDefault="00211086" w:rsidP="00A35CE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A35CEC">
        <w:t>Section 411.201(h), Government Code, as follows:</w:t>
      </w:r>
    </w:p>
    <w:p w:rsidR="00211086" w:rsidRPr="00A35CEC" w:rsidRDefault="00211086" w:rsidP="00A35CEC">
      <w:pPr>
        <w:spacing w:after="0" w:line="240" w:lineRule="auto"/>
        <w:jc w:val="both"/>
        <w:rPr>
          <w:rFonts w:eastAsia="Times New Roman" w:cs="Times New Roman"/>
          <w:szCs w:val="24"/>
        </w:rPr>
      </w:pPr>
    </w:p>
    <w:p w:rsidR="00211086" w:rsidRDefault="00211086" w:rsidP="00A35CEC">
      <w:pPr>
        <w:spacing w:after="0" w:line="240" w:lineRule="auto"/>
        <w:ind w:left="720"/>
        <w:jc w:val="both"/>
      </w:pPr>
      <w:r>
        <w:t>(h) Requires DPS to</w:t>
      </w:r>
      <w:r w:rsidRPr="00A35CEC">
        <w:t xml:space="preserve"> issue a concealed handgun </w:t>
      </w:r>
      <w:r>
        <w:t xml:space="preserve">LTC </w:t>
      </w:r>
      <w:r w:rsidRPr="00A35CEC">
        <w:t>under the authority of this subchapter to a United States attorney or an assistant United States attorney or to an elected attorney representing the state or the federal government in the prosecution of felony cases who meets the requirements of this section</w:t>
      </w:r>
      <w:r>
        <w:t xml:space="preserve"> (Active and Retired Judicial Officers)</w:t>
      </w:r>
      <w:r w:rsidRPr="00A35CEC">
        <w:t xml:space="preserve"> for an active judicial officer. </w:t>
      </w:r>
      <w:r>
        <w:t>Requires DPS to</w:t>
      </w:r>
      <w:r w:rsidRPr="00A35CEC">
        <w:t xml:space="preserve"> waive any fee required for the issuance of an original, duplicate, or renewed </w:t>
      </w:r>
      <w:r>
        <w:t>LTC</w:t>
      </w:r>
      <w:r w:rsidRPr="00A35CEC">
        <w:t xml:space="preserve"> under this subchapter for an applicant who is a United States attorney or an assistant United States attorney or who is an attorney elected or employed to represent the state or the federal government in the prosecution of felony cases.</w:t>
      </w:r>
    </w:p>
    <w:p w:rsidR="00211086" w:rsidRDefault="00211086" w:rsidP="000F1DF9">
      <w:pPr>
        <w:spacing w:after="0" w:line="240" w:lineRule="auto"/>
        <w:jc w:val="both"/>
        <w:rPr>
          <w:rFonts w:eastAsia="Times New Roman" w:cs="Times New Roman"/>
          <w:szCs w:val="24"/>
        </w:rPr>
      </w:pPr>
    </w:p>
    <w:p w:rsidR="00211086" w:rsidRPr="00A35CEC" w:rsidRDefault="00211086" w:rsidP="00A35CEC">
      <w:pPr>
        <w:spacing w:after="0" w:line="240" w:lineRule="auto"/>
        <w:jc w:val="both"/>
      </w:pPr>
      <w:r w:rsidRPr="005C2A78">
        <w:rPr>
          <w:rFonts w:eastAsia="Times New Roman" w:cs="Times New Roman"/>
          <w:szCs w:val="24"/>
        </w:rPr>
        <w:t>SECTION</w:t>
      </w:r>
      <w:r>
        <w:rPr>
          <w:rFonts w:eastAsia="Times New Roman" w:cs="Times New Roman"/>
          <w:szCs w:val="24"/>
        </w:rPr>
        <w:t xml:space="preserve"> 4. Amends </w:t>
      </w:r>
      <w:r w:rsidRPr="00A35CEC">
        <w:t xml:space="preserve">Section 46.035(h-1), Penal Code, as added by Chapter 1222 (H.B. 2300), Acts of the 80th Legislature, Regular Session, 2007, to </w:t>
      </w:r>
      <w:r>
        <w:t>provide that i</w:t>
      </w:r>
      <w:r w:rsidRPr="00A35CEC">
        <w:t>t is a defense prosecution that at the time of the commission of t</w:t>
      </w:r>
      <w:r>
        <w:t xml:space="preserve">he offense, the actor was </w:t>
      </w:r>
      <w:r w:rsidRPr="00A35CEC">
        <w:t xml:space="preserve">a </w:t>
      </w:r>
      <w:r>
        <w:t>United States attorney or</w:t>
      </w:r>
      <w:r w:rsidRPr="00A35CEC">
        <w:t xml:space="preserve"> assistant United States attorney, </w:t>
      </w:r>
      <w:r>
        <w:t xml:space="preserve">among certain other officials.  </w:t>
      </w:r>
    </w:p>
    <w:p w:rsidR="00211086" w:rsidRDefault="00211086" w:rsidP="000F1DF9">
      <w:pPr>
        <w:spacing w:after="0" w:line="240" w:lineRule="auto"/>
        <w:jc w:val="both"/>
        <w:rPr>
          <w:rFonts w:eastAsia="Times New Roman" w:cs="Times New Roman"/>
          <w:szCs w:val="24"/>
        </w:rPr>
      </w:pPr>
    </w:p>
    <w:p w:rsidR="00211086" w:rsidRDefault="00211086"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t xml:space="preserve">Section </w:t>
      </w:r>
      <w:hyperlink r:id="rId10" w:tgtFrame="new" w:tooltip="Sec. 46.15.  NONAPPLICABILITY." w:history="1">
        <w:r>
          <w:t>46.15</w:t>
        </w:r>
      </w:hyperlink>
      <w:r>
        <w:t xml:space="preserve">(a), Penal Code, to provide that Sections 46.02 (Unlawful Carrying Weapons) and 46.03 (Places Weapons Prohibited) do not apply to a United States attorney or an assistant United States attorney, among certain others, who are licensed to carry a handgun under Subchapter H, Chapter 411 (Department of Public Safety of the State of Texas), Government Code. </w:t>
      </w:r>
    </w:p>
    <w:p w:rsidR="00211086" w:rsidRDefault="00211086" w:rsidP="000F1DF9">
      <w:pPr>
        <w:spacing w:after="0" w:line="240" w:lineRule="auto"/>
        <w:jc w:val="both"/>
        <w:rPr>
          <w:rFonts w:eastAsia="Times New Roman" w:cs="Times New Roman"/>
          <w:szCs w:val="24"/>
        </w:rPr>
      </w:pPr>
    </w:p>
    <w:p w:rsidR="00211086" w:rsidRDefault="00211086" w:rsidP="00A35CEC">
      <w:pPr>
        <w:spacing w:after="0" w:line="240" w:lineRule="auto"/>
        <w:jc w:val="both"/>
      </w:pPr>
      <w:r w:rsidRPr="005C2A78">
        <w:rPr>
          <w:rFonts w:eastAsia="Times New Roman" w:cs="Times New Roman"/>
          <w:szCs w:val="24"/>
        </w:rPr>
        <w:t>SECTION</w:t>
      </w:r>
      <w:r>
        <w:rPr>
          <w:rFonts w:eastAsia="Times New Roman" w:cs="Times New Roman"/>
          <w:szCs w:val="24"/>
        </w:rPr>
        <w:t xml:space="preserve"> 6. </w:t>
      </w:r>
      <w:r w:rsidRPr="00A35CEC">
        <w:t>(a)</w:t>
      </w:r>
      <w:r>
        <w:t xml:space="preserve"> Provides that t</w:t>
      </w:r>
      <w:r w:rsidRPr="00A35CEC">
        <w:t>o the extent of any conflict, this Act prevails over another Act of the 85th Legislature, Regular Session, 2017, relating to nonsubstantive additions to and corrections in enacted codes.</w:t>
      </w:r>
    </w:p>
    <w:p w:rsidR="00211086" w:rsidRPr="00A35CEC" w:rsidRDefault="00211086" w:rsidP="00A35CEC">
      <w:pPr>
        <w:spacing w:after="0" w:line="240" w:lineRule="auto"/>
        <w:jc w:val="both"/>
        <w:rPr>
          <w:rFonts w:eastAsia="Times New Roman" w:cs="Times New Roman"/>
          <w:szCs w:val="24"/>
        </w:rPr>
      </w:pPr>
    </w:p>
    <w:p w:rsidR="00211086" w:rsidRPr="00A35CEC" w:rsidRDefault="00211086" w:rsidP="00A35CEC">
      <w:pPr>
        <w:spacing w:after="0" w:line="240" w:lineRule="auto"/>
        <w:ind w:left="720"/>
      </w:pPr>
      <w:r w:rsidRPr="00A35CEC">
        <w:t>(b) Makes application of Section 46.15(a), Pena</w:t>
      </w:r>
      <w:r>
        <w:t xml:space="preserve">l Code, as amended by this Act, </w:t>
      </w:r>
      <w:r w:rsidRPr="00A35CEC">
        <w:t xml:space="preserve">prospective. </w:t>
      </w:r>
    </w:p>
    <w:p w:rsidR="00211086" w:rsidRDefault="00211086" w:rsidP="000F1DF9">
      <w:pPr>
        <w:spacing w:after="0" w:line="240" w:lineRule="auto"/>
        <w:jc w:val="both"/>
        <w:rPr>
          <w:rFonts w:eastAsia="Times New Roman" w:cs="Times New Roman"/>
          <w:szCs w:val="24"/>
        </w:rPr>
      </w:pPr>
    </w:p>
    <w:p w:rsidR="00211086" w:rsidRPr="005C2A78" w:rsidRDefault="00211086"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Effective date: September 1, 2017.</w:t>
      </w:r>
    </w:p>
    <w:p w:rsidR="00211086" w:rsidRPr="006529C4" w:rsidRDefault="00211086" w:rsidP="00774EC7">
      <w:pPr>
        <w:spacing w:after="0" w:line="240" w:lineRule="auto"/>
        <w:jc w:val="both"/>
        <w:rPr>
          <w:rFonts w:cs="Times New Roman"/>
          <w:szCs w:val="24"/>
        </w:rPr>
      </w:pPr>
    </w:p>
    <w:p w:rsidR="00211086" w:rsidRPr="006529C4" w:rsidRDefault="00211086" w:rsidP="00774EC7">
      <w:pPr>
        <w:spacing w:after="0" w:line="240" w:lineRule="auto"/>
        <w:jc w:val="both"/>
      </w:pPr>
    </w:p>
    <w:p w:rsidR="00211086" w:rsidRPr="008E62F6" w:rsidRDefault="00211086" w:rsidP="008E62F6"/>
    <w:p w:rsidR="00211086" w:rsidRPr="001776ED" w:rsidRDefault="00211086" w:rsidP="001776ED"/>
    <w:p w:rsidR="00211086" w:rsidRPr="00074763" w:rsidRDefault="00211086" w:rsidP="00074763"/>
    <w:p w:rsidR="00986E9F" w:rsidRPr="00211086" w:rsidRDefault="00986E9F" w:rsidP="00211086"/>
    <w:sectPr w:rsidR="00986E9F" w:rsidRPr="00211086"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4E" w:rsidRDefault="0003324E" w:rsidP="000F1DF9">
      <w:pPr>
        <w:spacing w:after="0" w:line="240" w:lineRule="auto"/>
      </w:pPr>
      <w:r>
        <w:separator/>
      </w:r>
    </w:p>
  </w:endnote>
  <w:endnote w:type="continuationSeparator" w:id="0">
    <w:p w:rsidR="0003324E" w:rsidRDefault="000332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2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08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1086">
                <w:rPr>
                  <w:sz w:val="20"/>
                  <w:szCs w:val="20"/>
                </w:rPr>
                <w:t>S.B. 1807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10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2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0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0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4E" w:rsidRDefault="0003324E" w:rsidP="000F1DF9">
      <w:pPr>
        <w:spacing w:after="0" w:line="240" w:lineRule="auto"/>
      </w:pPr>
      <w:r>
        <w:separator/>
      </w:r>
    </w:p>
  </w:footnote>
  <w:footnote w:type="continuationSeparator" w:id="0">
    <w:p w:rsidR="0003324E" w:rsidRDefault="000332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24E"/>
    <w:rsid w:val="00043800"/>
    <w:rsid w:val="000E552E"/>
    <w:rsid w:val="000F1DF9"/>
    <w:rsid w:val="0021108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0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0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PE&amp;Value=46.15&amp;Date=3/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GV&amp;Value=411.179&amp;Date=3/9/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7FE2" w:rsidP="00CD7F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A95B6BACEC480AA6DBF3AD0DFC67C9"/>
        <w:category>
          <w:name w:val="General"/>
          <w:gallery w:val="placeholder"/>
        </w:category>
        <w:types>
          <w:type w:val="bbPlcHdr"/>
        </w:types>
        <w:behaviors>
          <w:behavior w:val="content"/>
        </w:behaviors>
        <w:guid w:val="{D9301EC2-DA2E-45FB-A519-A322156E6DFF}"/>
      </w:docPartPr>
      <w:docPartBody>
        <w:p w:rsidR="00000000" w:rsidRDefault="009811F4"/>
      </w:docPartBody>
    </w:docPart>
    <w:docPart>
      <w:docPartPr>
        <w:name w:val="4D0121A310DF47BD9783228B8F00D4AB"/>
        <w:category>
          <w:name w:val="General"/>
          <w:gallery w:val="placeholder"/>
        </w:category>
        <w:types>
          <w:type w:val="bbPlcHdr"/>
        </w:types>
        <w:behaviors>
          <w:behavior w:val="content"/>
        </w:behaviors>
        <w:guid w:val="{D4955C26-5983-4D7F-BC83-CD5408FD9805}"/>
      </w:docPartPr>
      <w:docPartBody>
        <w:p w:rsidR="00000000" w:rsidRDefault="009811F4"/>
      </w:docPartBody>
    </w:docPart>
    <w:docPart>
      <w:docPartPr>
        <w:name w:val="8746D8D05D0842CB8B49323B41609C37"/>
        <w:category>
          <w:name w:val="General"/>
          <w:gallery w:val="placeholder"/>
        </w:category>
        <w:types>
          <w:type w:val="bbPlcHdr"/>
        </w:types>
        <w:behaviors>
          <w:behavior w:val="content"/>
        </w:behaviors>
        <w:guid w:val="{5DE4CA1D-741C-4F6E-B433-9797B4DCAB12}"/>
      </w:docPartPr>
      <w:docPartBody>
        <w:p w:rsidR="00000000" w:rsidRDefault="009811F4"/>
      </w:docPartBody>
    </w:docPart>
    <w:docPart>
      <w:docPartPr>
        <w:name w:val="7AD1174F54464F59988EF69B9FE94DFD"/>
        <w:category>
          <w:name w:val="General"/>
          <w:gallery w:val="placeholder"/>
        </w:category>
        <w:types>
          <w:type w:val="bbPlcHdr"/>
        </w:types>
        <w:behaviors>
          <w:behavior w:val="content"/>
        </w:behaviors>
        <w:guid w:val="{C858118C-D3D7-49C0-83BD-1BE4EFCD5D8D}"/>
      </w:docPartPr>
      <w:docPartBody>
        <w:p w:rsidR="00000000" w:rsidRDefault="009811F4"/>
      </w:docPartBody>
    </w:docPart>
    <w:docPart>
      <w:docPartPr>
        <w:name w:val="EFA8D798150B48E0A6B98F6D17DA2429"/>
        <w:category>
          <w:name w:val="General"/>
          <w:gallery w:val="placeholder"/>
        </w:category>
        <w:types>
          <w:type w:val="bbPlcHdr"/>
        </w:types>
        <w:behaviors>
          <w:behavior w:val="content"/>
        </w:behaviors>
        <w:guid w:val="{7E034975-8E45-47A3-80DC-09C280429FB9}"/>
      </w:docPartPr>
      <w:docPartBody>
        <w:p w:rsidR="00000000" w:rsidRDefault="009811F4"/>
      </w:docPartBody>
    </w:docPart>
    <w:docPart>
      <w:docPartPr>
        <w:name w:val="272B2A8DB4D442289C91283FE4629194"/>
        <w:category>
          <w:name w:val="General"/>
          <w:gallery w:val="placeholder"/>
        </w:category>
        <w:types>
          <w:type w:val="bbPlcHdr"/>
        </w:types>
        <w:behaviors>
          <w:behavior w:val="content"/>
        </w:behaviors>
        <w:guid w:val="{0B527BD1-1873-48FA-8DD2-4721C922DDDE}"/>
      </w:docPartPr>
      <w:docPartBody>
        <w:p w:rsidR="00000000" w:rsidRDefault="009811F4"/>
      </w:docPartBody>
    </w:docPart>
    <w:docPart>
      <w:docPartPr>
        <w:name w:val="E909DF59C46A4A6B9994DEE2AA120B24"/>
        <w:category>
          <w:name w:val="General"/>
          <w:gallery w:val="placeholder"/>
        </w:category>
        <w:types>
          <w:type w:val="bbPlcHdr"/>
        </w:types>
        <w:behaviors>
          <w:behavior w:val="content"/>
        </w:behaviors>
        <w:guid w:val="{487615EB-C8CE-4BDA-9193-554303FFB0F9}"/>
      </w:docPartPr>
      <w:docPartBody>
        <w:p w:rsidR="00000000" w:rsidRDefault="009811F4"/>
      </w:docPartBody>
    </w:docPart>
    <w:docPart>
      <w:docPartPr>
        <w:name w:val="8D8CED21585F4454BBC15D13562EC6A5"/>
        <w:category>
          <w:name w:val="General"/>
          <w:gallery w:val="placeholder"/>
        </w:category>
        <w:types>
          <w:type w:val="bbPlcHdr"/>
        </w:types>
        <w:behaviors>
          <w:behavior w:val="content"/>
        </w:behaviors>
        <w:guid w:val="{22EEB6D1-E6A5-47C6-A657-B822A48E90D2}"/>
      </w:docPartPr>
      <w:docPartBody>
        <w:p w:rsidR="00000000" w:rsidRDefault="009811F4"/>
      </w:docPartBody>
    </w:docPart>
    <w:docPart>
      <w:docPartPr>
        <w:name w:val="EFC884CA4E9E4EDB9D11EB93B2142329"/>
        <w:category>
          <w:name w:val="General"/>
          <w:gallery w:val="placeholder"/>
        </w:category>
        <w:types>
          <w:type w:val="bbPlcHdr"/>
        </w:types>
        <w:behaviors>
          <w:behavior w:val="content"/>
        </w:behaviors>
        <w:guid w:val="{744455EF-450F-43AC-8722-884494A0D9E3}"/>
      </w:docPartPr>
      <w:docPartBody>
        <w:p w:rsidR="00000000" w:rsidRDefault="00CD7FE2" w:rsidP="00CD7FE2">
          <w:pPr>
            <w:pStyle w:val="EFC884CA4E9E4EDB9D11EB93B2142329"/>
          </w:pPr>
          <w:r w:rsidRPr="00A30DD1">
            <w:rPr>
              <w:rStyle w:val="PlaceholderText"/>
            </w:rPr>
            <w:t>Click here to enter a date.</w:t>
          </w:r>
        </w:p>
      </w:docPartBody>
    </w:docPart>
    <w:docPart>
      <w:docPartPr>
        <w:name w:val="3F846DE385474653936F805400728A59"/>
        <w:category>
          <w:name w:val="General"/>
          <w:gallery w:val="placeholder"/>
        </w:category>
        <w:types>
          <w:type w:val="bbPlcHdr"/>
        </w:types>
        <w:behaviors>
          <w:behavior w:val="content"/>
        </w:behaviors>
        <w:guid w:val="{65123940-F61E-420C-8E07-29795C5B2C03}"/>
      </w:docPartPr>
      <w:docPartBody>
        <w:p w:rsidR="00000000" w:rsidRDefault="009811F4"/>
      </w:docPartBody>
    </w:docPart>
    <w:docPart>
      <w:docPartPr>
        <w:name w:val="47FAAD8AA8BA4168B75E0BE9AB1FAC59"/>
        <w:category>
          <w:name w:val="General"/>
          <w:gallery w:val="placeholder"/>
        </w:category>
        <w:types>
          <w:type w:val="bbPlcHdr"/>
        </w:types>
        <w:behaviors>
          <w:behavior w:val="content"/>
        </w:behaviors>
        <w:guid w:val="{AF09FDD5-A25C-46B1-8EE9-8809CF68CDCE}"/>
      </w:docPartPr>
      <w:docPartBody>
        <w:p w:rsidR="00000000" w:rsidRDefault="009811F4"/>
      </w:docPartBody>
    </w:docPart>
    <w:docPart>
      <w:docPartPr>
        <w:name w:val="08B7025BFC4241158A5203A041919491"/>
        <w:category>
          <w:name w:val="General"/>
          <w:gallery w:val="placeholder"/>
        </w:category>
        <w:types>
          <w:type w:val="bbPlcHdr"/>
        </w:types>
        <w:behaviors>
          <w:behavior w:val="content"/>
        </w:behaviors>
        <w:guid w:val="{AA37257D-CF1C-4689-B210-A08C7E1BAE12}"/>
      </w:docPartPr>
      <w:docPartBody>
        <w:p w:rsidR="00000000" w:rsidRDefault="00CD7FE2" w:rsidP="00CD7FE2">
          <w:pPr>
            <w:pStyle w:val="08B7025BFC4241158A5203A041919491"/>
          </w:pPr>
          <w:r>
            <w:rPr>
              <w:rFonts w:eastAsia="Times New Roman" w:cs="Times New Roman"/>
              <w:bCs/>
              <w:szCs w:val="24"/>
            </w:rPr>
            <w:t xml:space="preserve"> </w:t>
          </w:r>
        </w:p>
      </w:docPartBody>
    </w:docPart>
    <w:docPart>
      <w:docPartPr>
        <w:name w:val="9F9705E12C81434384230E83E96FD8E4"/>
        <w:category>
          <w:name w:val="General"/>
          <w:gallery w:val="placeholder"/>
        </w:category>
        <w:types>
          <w:type w:val="bbPlcHdr"/>
        </w:types>
        <w:behaviors>
          <w:behavior w:val="content"/>
        </w:behaviors>
        <w:guid w:val="{750A205A-6F72-4DF6-995C-9E1A1573B7B8}"/>
      </w:docPartPr>
      <w:docPartBody>
        <w:p w:rsidR="00000000" w:rsidRDefault="009811F4"/>
      </w:docPartBody>
    </w:docPart>
    <w:docPart>
      <w:docPartPr>
        <w:name w:val="6418E0C4EE3B4649AAD4AAA2E1D68F55"/>
        <w:category>
          <w:name w:val="General"/>
          <w:gallery w:val="placeholder"/>
        </w:category>
        <w:types>
          <w:type w:val="bbPlcHdr"/>
        </w:types>
        <w:behaviors>
          <w:behavior w:val="content"/>
        </w:behaviors>
        <w:guid w:val="{54A12C77-157A-427C-A04D-DE6322953CAD}"/>
      </w:docPartPr>
      <w:docPartBody>
        <w:p w:rsidR="00000000" w:rsidRDefault="00981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11F4"/>
    <w:rsid w:val="00984D6C"/>
    <w:rsid w:val="00A54AD6"/>
    <w:rsid w:val="00A57564"/>
    <w:rsid w:val="00B252A4"/>
    <w:rsid w:val="00B5530B"/>
    <w:rsid w:val="00C129E8"/>
    <w:rsid w:val="00C968BA"/>
    <w:rsid w:val="00CD7FE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F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7FE2"/>
    <w:rPr>
      <w:rFonts w:ascii="Times New Roman" w:hAnsi="Times New Roman"/>
      <w:sz w:val="24"/>
    </w:rPr>
  </w:style>
  <w:style w:type="paragraph" w:customStyle="1" w:styleId="487D89B4F8B34DB4967D41FE18F7F88D7">
    <w:name w:val="487D89B4F8B34DB4967D41FE18F7F88D7"/>
    <w:rsid w:val="00CD7FE2"/>
    <w:rPr>
      <w:rFonts w:ascii="Times New Roman" w:hAnsi="Times New Roman"/>
      <w:sz w:val="24"/>
    </w:rPr>
  </w:style>
  <w:style w:type="paragraph" w:customStyle="1" w:styleId="AE2570ED5D764CD7AF9686706F550F4620">
    <w:name w:val="AE2570ED5D764CD7AF9686706F550F4620"/>
    <w:rsid w:val="00CD7FE2"/>
    <w:pPr>
      <w:tabs>
        <w:tab w:val="center" w:pos="4680"/>
        <w:tab w:val="right" w:pos="9360"/>
      </w:tabs>
      <w:spacing w:after="0" w:line="240" w:lineRule="auto"/>
    </w:pPr>
    <w:rPr>
      <w:rFonts w:ascii="Times New Roman" w:hAnsi="Times New Roman"/>
      <w:sz w:val="24"/>
    </w:rPr>
  </w:style>
  <w:style w:type="paragraph" w:customStyle="1" w:styleId="EFC884CA4E9E4EDB9D11EB93B2142329">
    <w:name w:val="EFC884CA4E9E4EDB9D11EB93B2142329"/>
    <w:rsid w:val="00CD7FE2"/>
  </w:style>
  <w:style w:type="paragraph" w:customStyle="1" w:styleId="08B7025BFC4241158A5203A041919491">
    <w:name w:val="08B7025BFC4241158A5203A041919491"/>
    <w:rsid w:val="00CD7F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F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7FE2"/>
    <w:rPr>
      <w:rFonts w:ascii="Times New Roman" w:hAnsi="Times New Roman"/>
      <w:sz w:val="24"/>
    </w:rPr>
  </w:style>
  <w:style w:type="paragraph" w:customStyle="1" w:styleId="487D89B4F8B34DB4967D41FE18F7F88D7">
    <w:name w:val="487D89B4F8B34DB4967D41FE18F7F88D7"/>
    <w:rsid w:val="00CD7FE2"/>
    <w:rPr>
      <w:rFonts w:ascii="Times New Roman" w:hAnsi="Times New Roman"/>
      <w:sz w:val="24"/>
    </w:rPr>
  </w:style>
  <w:style w:type="paragraph" w:customStyle="1" w:styleId="AE2570ED5D764CD7AF9686706F550F4620">
    <w:name w:val="AE2570ED5D764CD7AF9686706F550F4620"/>
    <w:rsid w:val="00CD7FE2"/>
    <w:pPr>
      <w:tabs>
        <w:tab w:val="center" w:pos="4680"/>
        <w:tab w:val="right" w:pos="9360"/>
      </w:tabs>
      <w:spacing w:after="0" w:line="240" w:lineRule="auto"/>
    </w:pPr>
    <w:rPr>
      <w:rFonts w:ascii="Times New Roman" w:hAnsi="Times New Roman"/>
      <w:sz w:val="24"/>
    </w:rPr>
  </w:style>
  <w:style w:type="paragraph" w:customStyle="1" w:styleId="EFC884CA4E9E4EDB9D11EB93B2142329">
    <w:name w:val="EFC884CA4E9E4EDB9D11EB93B2142329"/>
    <w:rsid w:val="00CD7FE2"/>
  </w:style>
  <w:style w:type="paragraph" w:customStyle="1" w:styleId="08B7025BFC4241158A5203A041919491">
    <w:name w:val="08B7025BFC4241158A5203A041919491"/>
    <w:rsid w:val="00CD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56DFE0-9E76-491A-BCD6-D41E565B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733</Words>
  <Characters>4181</Characters>
  <Application>Microsoft Office Word</Application>
  <DocSecurity>0</DocSecurity>
  <Lines>34</Lines>
  <Paragraphs>9</Paragraphs>
  <ScaleCrop>false</ScaleCrop>
  <Company>Texas Legislative Council</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2017-03-28T23:37:00Z</cp:lastPrinted>
  <dcterms:created xsi:type="dcterms:W3CDTF">2015-05-29T14:24:00Z</dcterms:created>
  <dcterms:modified xsi:type="dcterms:W3CDTF">2017-03-28T23:38:00Z</dcterms:modified>
</cp:coreProperties>
</file>

<file path=docProps/custom.xml><?xml version="1.0" encoding="utf-8"?>
<op:Properties xmlns:vt="http://schemas.openxmlformats.org/officeDocument/2006/docPropsVTypes" xmlns:op="http://schemas.openxmlformats.org/officeDocument/2006/custom-properties"/>
</file>