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85" w:rsidRDefault="002F5C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C3BD804CA24E14AE97288289DFC521"/>
          </w:placeholder>
        </w:sdtPr>
        <w:sdtContent>
          <w:r w:rsidRPr="005C2A78">
            <w:rPr>
              <w:rFonts w:cs="Times New Roman"/>
              <w:b/>
              <w:szCs w:val="24"/>
              <w:u w:val="single"/>
            </w:rPr>
            <w:t>BILL ANALYSIS</w:t>
          </w:r>
        </w:sdtContent>
      </w:sdt>
    </w:p>
    <w:p w:rsidR="002F5C85" w:rsidRPr="00585C31" w:rsidRDefault="002F5C85" w:rsidP="000F1DF9">
      <w:pPr>
        <w:spacing w:after="0" w:line="240" w:lineRule="auto"/>
        <w:rPr>
          <w:rFonts w:cs="Times New Roman"/>
          <w:szCs w:val="24"/>
        </w:rPr>
      </w:pPr>
    </w:p>
    <w:p w:rsidR="002F5C85" w:rsidRPr="00585C31" w:rsidRDefault="002F5C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5C85" w:rsidTr="000F1DF9">
        <w:tc>
          <w:tcPr>
            <w:tcW w:w="2718" w:type="dxa"/>
          </w:tcPr>
          <w:p w:rsidR="002F5C85" w:rsidRPr="005C2A78" w:rsidRDefault="002F5C85" w:rsidP="006D756B">
            <w:pPr>
              <w:rPr>
                <w:rFonts w:cs="Times New Roman"/>
                <w:szCs w:val="24"/>
              </w:rPr>
            </w:pPr>
            <w:sdt>
              <w:sdtPr>
                <w:rPr>
                  <w:rFonts w:cs="Times New Roman"/>
                  <w:szCs w:val="24"/>
                </w:rPr>
                <w:alias w:val="Agency Title"/>
                <w:tag w:val="AgencyTitleContentControl"/>
                <w:id w:val="1920747753"/>
                <w:lock w:val="sdtContentLocked"/>
                <w:placeholder>
                  <w:docPart w:val="8E1F680713F9406F881DF697063D519C"/>
                </w:placeholder>
              </w:sdtPr>
              <w:sdtEndPr>
                <w:rPr>
                  <w:rFonts w:cstheme="minorBidi"/>
                  <w:szCs w:val="22"/>
                </w:rPr>
              </w:sdtEndPr>
              <w:sdtContent>
                <w:r>
                  <w:rPr>
                    <w:rFonts w:cs="Times New Roman"/>
                    <w:szCs w:val="24"/>
                  </w:rPr>
                  <w:t>Senate Research Center</w:t>
                </w:r>
              </w:sdtContent>
            </w:sdt>
          </w:p>
        </w:tc>
        <w:tc>
          <w:tcPr>
            <w:tcW w:w="6858" w:type="dxa"/>
          </w:tcPr>
          <w:p w:rsidR="002F5C85" w:rsidRPr="00FF6471" w:rsidRDefault="002F5C85" w:rsidP="000F1DF9">
            <w:pPr>
              <w:jc w:val="right"/>
              <w:rPr>
                <w:rFonts w:cs="Times New Roman"/>
                <w:szCs w:val="24"/>
              </w:rPr>
            </w:pPr>
            <w:sdt>
              <w:sdtPr>
                <w:rPr>
                  <w:rFonts w:cs="Times New Roman"/>
                  <w:szCs w:val="24"/>
                </w:rPr>
                <w:alias w:val="Bill Number"/>
                <w:tag w:val="BillNumberOne"/>
                <w:id w:val="-410784069"/>
                <w:lock w:val="sdtContentLocked"/>
                <w:placeholder>
                  <w:docPart w:val="B624CD1C83684406B053000D076FCF49"/>
                </w:placeholder>
              </w:sdtPr>
              <w:sdtContent>
                <w:r>
                  <w:rPr>
                    <w:rFonts w:cs="Times New Roman"/>
                    <w:szCs w:val="24"/>
                  </w:rPr>
                  <w:t>S.B. 1811</w:t>
                </w:r>
              </w:sdtContent>
            </w:sdt>
          </w:p>
        </w:tc>
      </w:tr>
      <w:tr w:rsidR="002F5C85" w:rsidTr="000F1DF9">
        <w:sdt>
          <w:sdtPr>
            <w:rPr>
              <w:rFonts w:cs="Times New Roman"/>
              <w:szCs w:val="24"/>
            </w:rPr>
            <w:alias w:val="TLCNumber"/>
            <w:tag w:val="TLCNumber"/>
            <w:id w:val="-542600604"/>
            <w:lock w:val="sdtLocked"/>
            <w:placeholder>
              <w:docPart w:val="B7BA4972B4F845F9AE1C0865247FB278"/>
            </w:placeholder>
          </w:sdtPr>
          <w:sdtContent>
            <w:tc>
              <w:tcPr>
                <w:tcW w:w="2718" w:type="dxa"/>
              </w:tcPr>
              <w:p w:rsidR="002F5C85" w:rsidRPr="000F1DF9" w:rsidRDefault="002F5C85" w:rsidP="00C65088">
                <w:pPr>
                  <w:rPr>
                    <w:rFonts w:cs="Times New Roman"/>
                    <w:szCs w:val="24"/>
                  </w:rPr>
                </w:pPr>
                <w:r>
                  <w:rPr>
                    <w:rFonts w:cs="Times New Roman"/>
                    <w:szCs w:val="24"/>
                  </w:rPr>
                  <w:t>85R10490 LED-D</w:t>
                </w:r>
              </w:p>
            </w:tc>
          </w:sdtContent>
        </w:sdt>
        <w:tc>
          <w:tcPr>
            <w:tcW w:w="6858" w:type="dxa"/>
          </w:tcPr>
          <w:p w:rsidR="002F5C85" w:rsidRPr="005C2A78" w:rsidRDefault="002F5C85" w:rsidP="006D756B">
            <w:pPr>
              <w:jc w:val="right"/>
              <w:rPr>
                <w:rFonts w:cs="Times New Roman"/>
                <w:szCs w:val="24"/>
              </w:rPr>
            </w:pPr>
            <w:sdt>
              <w:sdtPr>
                <w:rPr>
                  <w:rFonts w:cs="Times New Roman"/>
                  <w:szCs w:val="24"/>
                </w:rPr>
                <w:alias w:val="Author Label"/>
                <w:tag w:val="By"/>
                <w:id w:val="72399597"/>
                <w:lock w:val="sdtLocked"/>
                <w:placeholder>
                  <w:docPart w:val="840F97FD6B0047DBAEE355D3B395C5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9168AF10B142F9B65924FD36C9F9B4"/>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A9F78164347D4C91A066F31F1F241264"/>
                </w:placeholder>
                <w:showingPlcHdr/>
              </w:sdtPr>
              <w:sdtContent/>
            </w:sdt>
          </w:p>
        </w:tc>
      </w:tr>
      <w:tr w:rsidR="002F5C85" w:rsidTr="000F1DF9">
        <w:tc>
          <w:tcPr>
            <w:tcW w:w="2718" w:type="dxa"/>
          </w:tcPr>
          <w:p w:rsidR="002F5C85" w:rsidRPr="00BC7495" w:rsidRDefault="002F5C85" w:rsidP="000F1DF9">
            <w:pPr>
              <w:rPr>
                <w:rFonts w:cs="Times New Roman"/>
                <w:szCs w:val="24"/>
              </w:rPr>
            </w:pPr>
          </w:p>
        </w:tc>
        <w:sdt>
          <w:sdtPr>
            <w:rPr>
              <w:rFonts w:cs="Times New Roman"/>
              <w:szCs w:val="24"/>
            </w:rPr>
            <w:alias w:val="Committee"/>
            <w:tag w:val="Committee"/>
            <w:id w:val="1914272295"/>
            <w:lock w:val="sdtContentLocked"/>
            <w:placeholder>
              <w:docPart w:val="4026D26A805D40EC95139234C1CB4DA5"/>
            </w:placeholder>
          </w:sdtPr>
          <w:sdtContent>
            <w:tc>
              <w:tcPr>
                <w:tcW w:w="6858" w:type="dxa"/>
              </w:tcPr>
              <w:p w:rsidR="002F5C85" w:rsidRPr="00FF6471" w:rsidRDefault="002F5C85" w:rsidP="000F1DF9">
                <w:pPr>
                  <w:jc w:val="right"/>
                  <w:rPr>
                    <w:rFonts w:cs="Times New Roman"/>
                    <w:szCs w:val="24"/>
                  </w:rPr>
                </w:pPr>
                <w:r>
                  <w:rPr>
                    <w:rFonts w:cs="Times New Roman"/>
                    <w:szCs w:val="24"/>
                  </w:rPr>
                  <w:t>Health &amp; Human Services</w:t>
                </w:r>
              </w:p>
            </w:tc>
          </w:sdtContent>
        </w:sdt>
      </w:tr>
      <w:tr w:rsidR="002F5C85" w:rsidTr="000F1DF9">
        <w:tc>
          <w:tcPr>
            <w:tcW w:w="2718" w:type="dxa"/>
          </w:tcPr>
          <w:p w:rsidR="002F5C85" w:rsidRPr="00BC7495" w:rsidRDefault="002F5C85" w:rsidP="000F1DF9">
            <w:pPr>
              <w:rPr>
                <w:rFonts w:cs="Times New Roman"/>
                <w:szCs w:val="24"/>
              </w:rPr>
            </w:pPr>
          </w:p>
        </w:tc>
        <w:sdt>
          <w:sdtPr>
            <w:rPr>
              <w:rFonts w:cs="Times New Roman"/>
              <w:szCs w:val="24"/>
            </w:rPr>
            <w:alias w:val="Date"/>
            <w:tag w:val="DateContentControl"/>
            <w:id w:val="1178081906"/>
            <w:lock w:val="sdtLocked"/>
            <w:placeholder>
              <w:docPart w:val="8874C74FC01B4EDC81F0078BFB3146F3"/>
            </w:placeholder>
            <w:date w:fullDate="2017-04-24T00:00:00Z">
              <w:dateFormat w:val="M/d/yyyy"/>
              <w:lid w:val="en-US"/>
              <w:storeMappedDataAs w:val="dateTime"/>
              <w:calendar w:val="gregorian"/>
            </w:date>
          </w:sdtPr>
          <w:sdtContent>
            <w:tc>
              <w:tcPr>
                <w:tcW w:w="6858" w:type="dxa"/>
              </w:tcPr>
              <w:p w:rsidR="002F5C85" w:rsidRPr="00FF6471" w:rsidRDefault="002F5C85" w:rsidP="000F1DF9">
                <w:pPr>
                  <w:jc w:val="right"/>
                  <w:rPr>
                    <w:rFonts w:cs="Times New Roman"/>
                    <w:szCs w:val="24"/>
                  </w:rPr>
                </w:pPr>
                <w:r>
                  <w:rPr>
                    <w:rFonts w:cs="Times New Roman"/>
                    <w:szCs w:val="24"/>
                  </w:rPr>
                  <w:t>4/24/2017</w:t>
                </w:r>
              </w:p>
            </w:tc>
          </w:sdtContent>
        </w:sdt>
      </w:tr>
      <w:tr w:rsidR="002F5C85" w:rsidTr="000F1DF9">
        <w:tc>
          <w:tcPr>
            <w:tcW w:w="2718" w:type="dxa"/>
          </w:tcPr>
          <w:p w:rsidR="002F5C85" w:rsidRPr="00BC7495" w:rsidRDefault="002F5C85" w:rsidP="000F1DF9">
            <w:pPr>
              <w:rPr>
                <w:rFonts w:cs="Times New Roman"/>
                <w:szCs w:val="24"/>
              </w:rPr>
            </w:pPr>
          </w:p>
        </w:tc>
        <w:sdt>
          <w:sdtPr>
            <w:rPr>
              <w:rFonts w:cs="Times New Roman"/>
              <w:szCs w:val="24"/>
            </w:rPr>
            <w:alias w:val="BA Version"/>
            <w:tag w:val="BAVersion"/>
            <w:id w:val="-1685590809"/>
            <w:lock w:val="sdtContentLocked"/>
            <w:placeholder>
              <w:docPart w:val="DC91AE74632045BA9788D714565C1B32"/>
            </w:placeholder>
          </w:sdtPr>
          <w:sdtContent>
            <w:tc>
              <w:tcPr>
                <w:tcW w:w="6858" w:type="dxa"/>
              </w:tcPr>
              <w:p w:rsidR="002F5C85" w:rsidRPr="00FF6471" w:rsidRDefault="002F5C85" w:rsidP="000F1DF9">
                <w:pPr>
                  <w:jc w:val="right"/>
                  <w:rPr>
                    <w:rFonts w:cs="Times New Roman"/>
                    <w:szCs w:val="24"/>
                  </w:rPr>
                </w:pPr>
                <w:r>
                  <w:rPr>
                    <w:rFonts w:cs="Times New Roman"/>
                    <w:szCs w:val="24"/>
                  </w:rPr>
                  <w:t>As Filed</w:t>
                </w:r>
              </w:p>
            </w:tc>
          </w:sdtContent>
        </w:sdt>
      </w:tr>
    </w:tbl>
    <w:p w:rsidR="002F5C85" w:rsidRPr="00FF6471" w:rsidRDefault="002F5C85" w:rsidP="000F1DF9">
      <w:pPr>
        <w:spacing w:after="0" w:line="240" w:lineRule="auto"/>
        <w:rPr>
          <w:rFonts w:cs="Times New Roman"/>
          <w:szCs w:val="24"/>
        </w:rPr>
      </w:pPr>
    </w:p>
    <w:p w:rsidR="002F5C85" w:rsidRPr="00FF6471" w:rsidRDefault="002F5C85" w:rsidP="000F1DF9">
      <w:pPr>
        <w:spacing w:after="0" w:line="240" w:lineRule="auto"/>
        <w:rPr>
          <w:rFonts w:cs="Times New Roman"/>
          <w:szCs w:val="24"/>
        </w:rPr>
      </w:pPr>
    </w:p>
    <w:p w:rsidR="002F5C85" w:rsidRPr="00FF6471" w:rsidRDefault="002F5C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086F90DD114025B72E2304EAB1256C"/>
        </w:placeholder>
      </w:sdtPr>
      <w:sdtContent>
        <w:p w:rsidR="002F5C85" w:rsidRDefault="002F5C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E896C60571486192F0276B84BB9862"/>
        </w:placeholder>
      </w:sdtPr>
      <w:sdtContent>
        <w:p w:rsidR="002F5C85" w:rsidRDefault="002F5C85" w:rsidP="002F5C85">
          <w:pPr>
            <w:pStyle w:val="NormalWeb"/>
            <w:spacing w:before="0" w:beforeAutospacing="0" w:after="0" w:afterAutospacing="0"/>
            <w:jc w:val="both"/>
            <w:divId w:val="1189487768"/>
            <w:rPr>
              <w:rFonts w:eastAsia="Times New Roman"/>
              <w:bCs/>
            </w:rPr>
          </w:pPr>
        </w:p>
        <w:p w:rsidR="002F5C85" w:rsidRDefault="002F5C85" w:rsidP="002F5C85">
          <w:pPr>
            <w:pStyle w:val="NormalWeb"/>
            <w:spacing w:before="0" w:beforeAutospacing="0" w:after="0" w:afterAutospacing="0"/>
            <w:jc w:val="both"/>
            <w:divId w:val="1189487768"/>
            <w:rPr>
              <w:color w:val="000000"/>
            </w:rPr>
          </w:pPr>
          <w:r w:rsidRPr="009C7CA1">
            <w:rPr>
              <w:color w:val="000000"/>
            </w:rPr>
            <w:t>The Office of Inspector General</w:t>
          </w:r>
          <w:r>
            <w:rPr>
              <w:color w:val="000000"/>
            </w:rPr>
            <w:t xml:space="preserve"> </w:t>
          </w:r>
          <w:r w:rsidRPr="009C7CA1">
            <w:rPr>
              <w:color w:val="000000"/>
            </w:rPr>
            <w:t>located within Health and Human Services Commission</w:t>
          </w:r>
          <w:r>
            <w:rPr>
              <w:color w:val="000000"/>
            </w:rPr>
            <w:t xml:space="preserve"> </w:t>
          </w:r>
          <w:r>
            <w:rPr>
              <w:color w:val="000000"/>
            </w:rPr>
            <w:t>(HHSC OIG)</w:t>
          </w:r>
          <w:r w:rsidRPr="009C7CA1">
            <w:rPr>
              <w:color w:val="000000"/>
            </w:rPr>
            <w:t xml:space="preserve">, has authority to commission five peace officers to investigate fraud, waste, and abuse in the Medicaid program. These officers aid in the recovery of state and federal funds, and assist in prosecuting offenders. Interested parties note that allowing these peace officers to investigate fraud, waste, and abuse in the Supplemental Nutrition Assistance Program (SNAP), Temporary </w:t>
          </w:r>
          <w:r>
            <w:rPr>
              <w:color w:val="000000"/>
            </w:rPr>
            <w:t>Assistance for Needy Families</w:t>
          </w:r>
          <w:r w:rsidRPr="009C7CA1">
            <w:rPr>
              <w:color w:val="000000"/>
            </w:rPr>
            <w:t xml:space="preserve"> (TANF)</w:t>
          </w:r>
          <w:r>
            <w:rPr>
              <w:color w:val="000000"/>
            </w:rPr>
            <w:t xml:space="preserve"> program</w:t>
          </w:r>
          <w:r w:rsidRPr="009C7CA1">
            <w:rPr>
              <w:color w:val="000000"/>
            </w:rPr>
            <w:t xml:space="preserve">, and the supplemental nutrition program for Women, Infants, and Children (WIC) would lead to similar results. </w:t>
          </w:r>
        </w:p>
        <w:p w:rsidR="002F5C85" w:rsidRPr="009C7CA1" w:rsidRDefault="002F5C85" w:rsidP="002F5C85">
          <w:pPr>
            <w:pStyle w:val="NormalWeb"/>
            <w:spacing w:before="0" w:beforeAutospacing="0" w:after="0" w:afterAutospacing="0"/>
            <w:jc w:val="both"/>
            <w:divId w:val="1189487768"/>
            <w:rPr>
              <w:color w:val="000000"/>
            </w:rPr>
          </w:pPr>
        </w:p>
        <w:p w:rsidR="002F5C85" w:rsidRDefault="002F5C85" w:rsidP="002F5C85">
          <w:pPr>
            <w:pStyle w:val="NormalWeb"/>
            <w:spacing w:before="0" w:beforeAutospacing="0" w:after="0" w:afterAutospacing="0"/>
            <w:jc w:val="both"/>
            <w:divId w:val="1189487768"/>
            <w:rPr>
              <w:color w:val="000000"/>
            </w:rPr>
          </w:pPr>
          <w:r w:rsidRPr="009C7CA1">
            <w:rPr>
              <w:color w:val="000000"/>
            </w:rPr>
            <w:t>S.B. 1811 allows peace officer</w:t>
          </w:r>
          <w:r>
            <w:rPr>
              <w:color w:val="000000"/>
            </w:rPr>
            <w:t xml:space="preserve">s commissioned by HHSC OIG </w:t>
          </w:r>
          <w:r w:rsidRPr="009C7CA1">
            <w:rPr>
              <w:color w:val="000000"/>
            </w:rPr>
            <w:t xml:space="preserve">to investigate fraud, waste, and abuse in Medicaid to also investigate fraud, waste, and abuse in the SNAP, TANF, and WIC programs. </w:t>
          </w:r>
        </w:p>
        <w:p w:rsidR="002F5C85" w:rsidRPr="009C7CA1" w:rsidRDefault="002F5C85" w:rsidP="002F5C85">
          <w:pPr>
            <w:pStyle w:val="NormalWeb"/>
            <w:spacing w:before="0" w:beforeAutospacing="0" w:after="0" w:afterAutospacing="0"/>
            <w:jc w:val="both"/>
            <w:divId w:val="1189487768"/>
            <w:rPr>
              <w:color w:val="000000"/>
            </w:rPr>
          </w:pPr>
        </w:p>
        <w:p w:rsidR="002F5C85" w:rsidRPr="009C7CA1" w:rsidRDefault="002F5C85" w:rsidP="002F5C85">
          <w:pPr>
            <w:pStyle w:val="NormalWeb"/>
            <w:spacing w:before="0" w:beforeAutospacing="0" w:after="0" w:afterAutospacing="0"/>
            <w:jc w:val="both"/>
            <w:divId w:val="1189487768"/>
            <w:rPr>
              <w:color w:val="000000"/>
            </w:rPr>
          </w:pPr>
          <w:r w:rsidRPr="009C7CA1">
            <w:rPr>
              <w:color w:val="000000"/>
            </w:rPr>
            <w:t xml:space="preserve">S.B. 1811 removes the expanded investigatory jurisdiction for the five Medicaid-dedicated peace officers and authorizes the </w:t>
          </w:r>
          <w:r>
            <w:rPr>
              <w:color w:val="000000"/>
            </w:rPr>
            <w:t xml:space="preserve">HHSC </w:t>
          </w:r>
          <w:r w:rsidRPr="009C7CA1">
            <w:rPr>
              <w:color w:val="000000"/>
            </w:rPr>
            <w:t xml:space="preserve">OIG to commission other officers to investigate fraud, waste, </w:t>
          </w:r>
          <w:r>
            <w:rPr>
              <w:color w:val="000000"/>
            </w:rPr>
            <w:t xml:space="preserve">and abuse in SNAP and TANF. </w:t>
          </w:r>
          <w:r w:rsidRPr="009C7CA1">
            <w:rPr>
              <w:color w:val="000000"/>
            </w:rPr>
            <w:t>S.B. 1811 allow</w:t>
          </w:r>
          <w:r>
            <w:rPr>
              <w:color w:val="000000"/>
            </w:rPr>
            <w:t>s</w:t>
          </w:r>
          <w:r w:rsidRPr="009C7CA1">
            <w:rPr>
              <w:color w:val="000000"/>
            </w:rPr>
            <w:t xml:space="preserve"> the </w:t>
          </w:r>
          <w:r>
            <w:rPr>
              <w:color w:val="000000"/>
            </w:rPr>
            <w:t xml:space="preserve">HHSC </w:t>
          </w:r>
          <w:r w:rsidRPr="009C7CA1">
            <w:rPr>
              <w:color w:val="000000"/>
            </w:rPr>
            <w:t>OIG greater flexibility in allowing all of their commissioned peace officers, including those authorized to i</w:t>
          </w:r>
          <w:r>
            <w:rPr>
              <w:color w:val="000000"/>
            </w:rPr>
            <w:t>nvestigate state hospitals and state supported living c</w:t>
          </w:r>
          <w:r w:rsidRPr="009C7CA1">
            <w:rPr>
              <w:color w:val="000000"/>
            </w:rPr>
            <w:t>enters, to investigate fraud waste and abuse in these programs. S.B. 1811 does not include the Women, Infants, and Children program, limiting the investigatory authority to SNAP and TANF.</w:t>
          </w:r>
        </w:p>
        <w:p w:rsidR="002F5C85" w:rsidRPr="00D70925" w:rsidRDefault="002F5C85" w:rsidP="002F5C85">
          <w:pPr>
            <w:spacing w:after="0" w:line="240" w:lineRule="auto"/>
            <w:jc w:val="both"/>
            <w:rPr>
              <w:rFonts w:eastAsia="Times New Roman" w:cs="Times New Roman"/>
              <w:bCs/>
              <w:szCs w:val="24"/>
            </w:rPr>
          </w:pPr>
        </w:p>
      </w:sdtContent>
    </w:sdt>
    <w:p w:rsidR="002F5C85" w:rsidRDefault="002F5C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1811 </w:t>
      </w:r>
      <w:bookmarkStart w:id="1" w:name="AmendsCurrentLaw"/>
      <w:bookmarkEnd w:id="1"/>
      <w:r>
        <w:rPr>
          <w:rFonts w:cs="Times New Roman"/>
          <w:szCs w:val="24"/>
        </w:rPr>
        <w:t>amends current law relating to the investigation of fraud, waste, and abuse in certain public benefits programs by the office of inspector general for the Health and Human Services Commission.</w:t>
      </w:r>
    </w:p>
    <w:p w:rsidR="002F5C85" w:rsidRPr="003D01F8" w:rsidRDefault="002F5C85" w:rsidP="000F1DF9">
      <w:pPr>
        <w:spacing w:after="0" w:line="240" w:lineRule="auto"/>
        <w:jc w:val="both"/>
        <w:rPr>
          <w:rFonts w:eastAsia="Times New Roman" w:cs="Times New Roman"/>
          <w:szCs w:val="24"/>
        </w:rPr>
      </w:pPr>
    </w:p>
    <w:p w:rsidR="002F5C85" w:rsidRPr="005C2A78" w:rsidRDefault="002F5C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60270D54F2412F9D18C0DDFA6D651B"/>
          </w:placeholder>
        </w:sdtPr>
        <w:sdtContent>
          <w:r>
            <w:rPr>
              <w:rFonts w:eastAsia="Times New Roman" w:cs="Times New Roman"/>
              <w:b/>
              <w:szCs w:val="24"/>
              <w:u w:val="single"/>
            </w:rPr>
            <w:t>RULEMAKING AUTHORITY</w:t>
          </w:r>
        </w:sdtContent>
      </w:sdt>
    </w:p>
    <w:p w:rsidR="002F5C85" w:rsidRPr="006529C4" w:rsidRDefault="002F5C85" w:rsidP="00774EC7">
      <w:pPr>
        <w:spacing w:after="0" w:line="240" w:lineRule="auto"/>
        <w:jc w:val="both"/>
        <w:rPr>
          <w:rFonts w:cs="Times New Roman"/>
          <w:szCs w:val="24"/>
        </w:rPr>
      </w:pPr>
    </w:p>
    <w:p w:rsidR="002F5C85" w:rsidRPr="006529C4" w:rsidRDefault="002F5C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5C85" w:rsidRPr="006529C4" w:rsidRDefault="002F5C85" w:rsidP="00774EC7">
      <w:pPr>
        <w:spacing w:after="0" w:line="240" w:lineRule="auto"/>
        <w:jc w:val="both"/>
        <w:rPr>
          <w:rFonts w:cs="Times New Roman"/>
          <w:szCs w:val="24"/>
        </w:rPr>
      </w:pPr>
    </w:p>
    <w:p w:rsidR="002F5C85" w:rsidRPr="005C2A78" w:rsidRDefault="002F5C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2E6612267A48E7B75AAAB9CF569A90"/>
          </w:placeholder>
        </w:sdtPr>
        <w:sdtContent>
          <w:r>
            <w:rPr>
              <w:rFonts w:eastAsia="Times New Roman" w:cs="Times New Roman"/>
              <w:b/>
              <w:szCs w:val="24"/>
              <w:u w:val="single"/>
            </w:rPr>
            <w:t>SECTION BY SECTION ANALYSIS</w:t>
          </w:r>
        </w:sdtContent>
      </w:sdt>
    </w:p>
    <w:p w:rsidR="002F5C85" w:rsidRPr="005C2A78" w:rsidRDefault="002F5C85" w:rsidP="000F1DF9">
      <w:pPr>
        <w:spacing w:after="0" w:line="240" w:lineRule="auto"/>
        <w:jc w:val="both"/>
        <w:rPr>
          <w:rFonts w:eastAsia="Times New Roman" w:cs="Times New Roman"/>
          <w:szCs w:val="24"/>
        </w:rPr>
      </w:pPr>
    </w:p>
    <w:p w:rsidR="002F5C85" w:rsidRDefault="002F5C8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531.1022(a), Government Code, as follows:</w:t>
      </w:r>
    </w:p>
    <w:p w:rsidR="002F5C85" w:rsidRDefault="002F5C85" w:rsidP="000F1DF9">
      <w:pPr>
        <w:spacing w:after="0" w:line="240" w:lineRule="auto"/>
        <w:jc w:val="both"/>
        <w:rPr>
          <w:rFonts w:eastAsia="Times New Roman" w:cs="Times New Roman"/>
          <w:szCs w:val="24"/>
        </w:rPr>
      </w:pPr>
    </w:p>
    <w:p w:rsidR="002F5C85" w:rsidRPr="005C2A78" w:rsidRDefault="002F5C85" w:rsidP="009C7CA1">
      <w:pPr>
        <w:spacing w:after="0" w:line="240" w:lineRule="auto"/>
        <w:ind w:left="720"/>
        <w:jc w:val="both"/>
        <w:rPr>
          <w:rFonts w:eastAsia="Times New Roman" w:cs="Times New Roman"/>
          <w:szCs w:val="24"/>
        </w:rPr>
      </w:pPr>
      <w:r>
        <w:rPr>
          <w:rFonts w:eastAsia="Times New Roman" w:cs="Times New Roman"/>
          <w:szCs w:val="24"/>
        </w:rPr>
        <w:t xml:space="preserve">(a) Requires the Health and Human Services Commission's (HHSC) office of inspector general (HHSC OIG) to employ and commission </w:t>
      </w:r>
      <w:r>
        <w:t>not more than five peace officers at any given time for the purpose of assisting HHSC OIG in carrying out its duties relating to the investigation of fraud, waste, and abuse in the financial assistance program under Chapter 31 (Financial Assistance and Service Programs), Human Resources Code, the supplemental nutrition assistance program under Chapter 33 (Nutritional Assistance Programs),</w:t>
      </w:r>
      <w:r w:rsidRPr="009C7CA1">
        <w:t xml:space="preserve"> </w:t>
      </w:r>
      <w:r>
        <w:t xml:space="preserve">Human Resources Code, and the federal special supplemental nutrition program for women, infants, and children authorized by 42 U.S.C. Section 1786. </w:t>
      </w:r>
    </w:p>
    <w:p w:rsidR="002F5C85" w:rsidRPr="005C2A78" w:rsidRDefault="002F5C85" w:rsidP="000F1DF9">
      <w:pPr>
        <w:spacing w:after="0" w:line="240" w:lineRule="auto"/>
        <w:jc w:val="both"/>
        <w:rPr>
          <w:rFonts w:eastAsia="Times New Roman" w:cs="Times New Roman"/>
          <w:szCs w:val="24"/>
        </w:rPr>
      </w:pPr>
    </w:p>
    <w:p w:rsidR="002F5C85" w:rsidRPr="009C7CA1" w:rsidRDefault="002F5C85" w:rsidP="000F1DF9">
      <w:pPr>
        <w:spacing w:after="0" w:line="240" w:lineRule="auto"/>
        <w:jc w:val="both"/>
        <w:rPr>
          <w:rFonts w:eastAsia="Times New Roman" w:cs="Times New Roman"/>
          <w:szCs w:val="24"/>
        </w:rPr>
      </w:pPr>
      <w:r w:rsidRPr="005C2A78">
        <w:rPr>
          <w:rFonts w:eastAsia="Times New Roman" w:cs="Times New Roman"/>
          <w:szCs w:val="24"/>
        </w:rPr>
        <w:t>SECTION 2.</w:t>
      </w:r>
      <w:r w:rsidRPr="009C7CA1">
        <w:rPr>
          <w:sz w:val="23"/>
          <w:szCs w:val="23"/>
        </w:rPr>
        <w:t xml:space="preserve"> </w:t>
      </w:r>
      <w:r w:rsidRPr="009C7CA1">
        <w:rPr>
          <w:szCs w:val="24"/>
        </w:rPr>
        <w:t>Requires a state agency, if necessary for implementation of a provision of this Act, to request a waiver or authorization from a federal agency, and authorizes delay of implementation until such a waiver or authorization is granted.</w:t>
      </w:r>
    </w:p>
    <w:p w:rsidR="002F5C85" w:rsidRPr="005C2A78" w:rsidRDefault="002F5C85" w:rsidP="000F1DF9">
      <w:pPr>
        <w:spacing w:after="0" w:line="240" w:lineRule="auto"/>
        <w:jc w:val="both"/>
        <w:rPr>
          <w:rFonts w:eastAsia="Times New Roman" w:cs="Times New Roman"/>
          <w:szCs w:val="24"/>
        </w:rPr>
      </w:pPr>
    </w:p>
    <w:p w:rsidR="002F5C85" w:rsidRPr="002F5C85" w:rsidRDefault="002F5C85"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2F5C85" w:rsidRPr="002F5C8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5D" w:rsidRDefault="00C7045D" w:rsidP="000F1DF9">
      <w:pPr>
        <w:spacing w:after="0" w:line="240" w:lineRule="auto"/>
      </w:pPr>
      <w:r>
        <w:separator/>
      </w:r>
    </w:p>
  </w:endnote>
  <w:endnote w:type="continuationSeparator" w:id="0">
    <w:p w:rsidR="00C7045D" w:rsidRDefault="00C704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04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5C85">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5C85">
                <w:rPr>
                  <w:sz w:val="20"/>
                  <w:szCs w:val="20"/>
                </w:rPr>
                <w:t>S.B. 1811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5C8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04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5C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5C8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5D" w:rsidRDefault="00C7045D" w:rsidP="000F1DF9">
      <w:pPr>
        <w:spacing w:after="0" w:line="240" w:lineRule="auto"/>
      </w:pPr>
      <w:r>
        <w:separator/>
      </w:r>
    </w:p>
  </w:footnote>
  <w:footnote w:type="continuationSeparator" w:id="0">
    <w:p w:rsidR="00C7045D" w:rsidRDefault="00C704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5C8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045D"/>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5C8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5C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605B8" w:rsidP="001605B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C3BD804CA24E14AE97288289DFC521"/>
        <w:category>
          <w:name w:val="General"/>
          <w:gallery w:val="placeholder"/>
        </w:category>
        <w:types>
          <w:type w:val="bbPlcHdr"/>
        </w:types>
        <w:behaviors>
          <w:behavior w:val="content"/>
        </w:behaviors>
        <w:guid w:val="{6E6C7F2F-3619-4DD2-90C5-66BAF53F5ABC}"/>
      </w:docPartPr>
      <w:docPartBody>
        <w:p w:rsidR="00000000" w:rsidRDefault="002B284B"/>
      </w:docPartBody>
    </w:docPart>
    <w:docPart>
      <w:docPartPr>
        <w:name w:val="8E1F680713F9406F881DF697063D519C"/>
        <w:category>
          <w:name w:val="General"/>
          <w:gallery w:val="placeholder"/>
        </w:category>
        <w:types>
          <w:type w:val="bbPlcHdr"/>
        </w:types>
        <w:behaviors>
          <w:behavior w:val="content"/>
        </w:behaviors>
        <w:guid w:val="{58B6A3E9-8AD2-422F-926B-426749E1082C}"/>
      </w:docPartPr>
      <w:docPartBody>
        <w:p w:rsidR="00000000" w:rsidRDefault="002B284B"/>
      </w:docPartBody>
    </w:docPart>
    <w:docPart>
      <w:docPartPr>
        <w:name w:val="B624CD1C83684406B053000D076FCF49"/>
        <w:category>
          <w:name w:val="General"/>
          <w:gallery w:val="placeholder"/>
        </w:category>
        <w:types>
          <w:type w:val="bbPlcHdr"/>
        </w:types>
        <w:behaviors>
          <w:behavior w:val="content"/>
        </w:behaviors>
        <w:guid w:val="{31838617-DE1F-4D9A-BA4D-6A9B166995AF}"/>
      </w:docPartPr>
      <w:docPartBody>
        <w:p w:rsidR="00000000" w:rsidRDefault="002B284B"/>
      </w:docPartBody>
    </w:docPart>
    <w:docPart>
      <w:docPartPr>
        <w:name w:val="B7BA4972B4F845F9AE1C0865247FB278"/>
        <w:category>
          <w:name w:val="General"/>
          <w:gallery w:val="placeholder"/>
        </w:category>
        <w:types>
          <w:type w:val="bbPlcHdr"/>
        </w:types>
        <w:behaviors>
          <w:behavior w:val="content"/>
        </w:behaviors>
        <w:guid w:val="{ADD7D7DE-A905-414F-902B-B88CA178F82B}"/>
      </w:docPartPr>
      <w:docPartBody>
        <w:p w:rsidR="00000000" w:rsidRDefault="002B284B"/>
      </w:docPartBody>
    </w:docPart>
    <w:docPart>
      <w:docPartPr>
        <w:name w:val="840F97FD6B0047DBAEE355D3B395C568"/>
        <w:category>
          <w:name w:val="General"/>
          <w:gallery w:val="placeholder"/>
        </w:category>
        <w:types>
          <w:type w:val="bbPlcHdr"/>
        </w:types>
        <w:behaviors>
          <w:behavior w:val="content"/>
        </w:behaviors>
        <w:guid w:val="{E8D626DB-022A-4808-9C51-02CB774FF13F}"/>
      </w:docPartPr>
      <w:docPartBody>
        <w:p w:rsidR="00000000" w:rsidRDefault="002B284B"/>
      </w:docPartBody>
    </w:docPart>
    <w:docPart>
      <w:docPartPr>
        <w:name w:val="E59168AF10B142F9B65924FD36C9F9B4"/>
        <w:category>
          <w:name w:val="General"/>
          <w:gallery w:val="placeholder"/>
        </w:category>
        <w:types>
          <w:type w:val="bbPlcHdr"/>
        </w:types>
        <w:behaviors>
          <w:behavior w:val="content"/>
        </w:behaviors>
        <w:guid w:val="{729791BD-09E3-4776-A67F-352F0097BA23}"/>
      </w:docPartPr>
      <w:docPartBody>
        <w:p w:rsidR="00000000" w:rsidRDefault="002B284B"/>
      </w:docPartBody>
    </w:docPart>
    <w:docPart>
      <w:docPartPr>
        <w:name w:val="A9F78164347D4C91A066F31F1F241264"/>
        <w:category>
          <w:name w:val="General"/>
          <w:gallery w:val="placeholder"/>
        </w:category>
        <w:types>
          <w:type w:val="bbPlcHdr"/>
        </w:types>
        <w:behaviors>
          <w:behavior w:val="content"/>
        </w:behaviors>
        <w:guid w:val="{A8AF4D20-47C6-4424-8C7A-43F215C44A98}"/>
      </w:docPartPr>
      <w:docPartBody>
        <w:p w:rsidR="00000000" w:rsidRDefault="002B284B"/>
      </w:docPartBody>
    </w:docPart>
    <w:docPart>
      <w:docPartPr>
        <w:name w:val="4026D26A805D40EC95139234C1CB4DA5"/>
        <w:category>
          <w:name w:val="General"/>
          <w:gallery w:val="placeholder"/>
        </w:category>
        <w:types>
          <w:type w:val="bbPlcHdr"/>
        </w:types>
        <w:behaviors>
          <w:behavior w:val="content"/>
        </w:behaviors>
        <w:guid w:val="{FE6F01E4-A00F-4885-8D78-F8FBA0B03042}"/>
      </w:docPartPr>
      <w:docPartBody>
        <w:p w:rsidR="00000000" w:rsidRDefault="002B284B"/>
      </w:docPartBody>
    </w:docPart>
    <w:docPart>
      <w:docPartPr>
        <w:name w:val="8874C74FC01B4EDC81F0078BFB3146F3"/>
        <w:category>
          <w:name w:val="General"/>
          <w:gallery w:val="placeholder"/>
        </w:category>
        <w:types>
          <w:type w:val="bbPlcHdr"/>
        </w:types>
        <w:behaviors>
          <w:behavior w:val="content"/>
        </w:behaviors>
        <w:guid w:val="{66EE0978-560A-4AF2-A838-3A3B0E94539E}"/>
      </w:docPartPr>
      <w:docPartBody>
        <w:p w:rsidR="00000000" w:rsidRDefault="001605B8" w:rsidP="001605B8">
          <w:pPr>
            <w:pStyle w:val="8874C74FC01B4EDC81F0078BFB3146F3"/>
          </w:pPr>
          <w:r w:rsidRPr="00A30DD1">
            <w:rPr>
              <w:rStyle w:val="PlaceholderText"/>
            </w:rPr>
            <w:t>Click here to enter a date.</w:t>
          </w:r>
        </w:p>
      </w:docPartBody>
    </w:docPart>
    <w:docPart>
      <w:docPartPr>
        <w:name w:val="DC91AE74632045BA9788D714565C1B32"/>
        <w:category>
          <w:name w:val="General"/>
          <w:gallery w:val="placeholder"/>
        </w:category>
        <w:types>
          <w:type w:val="bbPlcHdr"/>
        </w:types>
        <w:behaviors>
          <w:behavior w:val="content"/>
        </w:behaviors>
        <w:guid w:val="{98E02EA7-579B-4419-9286-786CF26FCA0D}"/>
      </w:docPartPr>
      <w:docPartBody>
        <w:p w:rsidR="00000000" w:rsidRDefault="002B284B"/>
      </w:docPartBody>
    </w:docPart>
    <w:docPart>
      <w:docPartPr>
        <w:name w:val="CB086F90DD114025B72E2304EAB1256C"/>
        <w:category>
          <w:name w:val="General"/>
          <w:gallery w:val="placeholder"/>
        </w:category>
        <w:types>
          <w:type w:val="bbPlcHdr"/>
        </w:types>
        <w:behaviors>
          <w:behavior w:val="content"/>
        </w:behaviors>
        <w:guid w:val="{E20EC6C0-7DE3-4548-BF3F-43F4AF7BAA4F}"/>
      </w:docPartPr>
      <w:docPartBody>
        <w:p w:rsidR="00000000" w:rsidRDefault="002B284B"/>
      </w:docPartBody>
    </w:docPart>
    <w:docPart>
      <w:docPartPr>
        <w:name w:val="07E896C60571486192F0276B84BB9862"/>
        <w:category>
          <w:name w:val="General"/>
          <w:gallery w:val="placeholder"/>
        </w:category>
        <w:types>
          <w:type w:val="bbPlcHdr"/>
        </w:types>
        <w:behaviors>
          <w:behavior w:val="content"/>
        </w:behaviors>
        <w:guid w:val="{42F5A74A-E9AF-4DBD-AA70-E994F27A59C4}"/>
      </w:docPartPr>
      <w:docPartBody>
        <w:p w:rsidR="00000000" w:rsidRDefault="001605B8" w:rsidP="001605B8">
          <w:pPr>
            <w:pStyle w:val="07E896C60571486192F0276B84BB9862"/>
          </w:pPr>
          <w:r>
            <w:rPr>
              <w:rFonts w:eastAsia="Times New Roman" w:cs="Times New Roman"/>
              <w:bCs/>
              <w:szCs w:val="24"/>
            </w:rPr>
            <w:t xml:space="preserve"> </w:t>
          </w:r>
        </w:p>
      </w:docPartBody>
    </w:docPart>
    <w:docPart>
      <w:docPartPr>
        <w:name w:val="C760270D54F2412F9D18C0DDFA6D651B"/>
        <w:category>
          <w:name w:val="General"/>
          <w:gallery w:val="placeholder"/>
        </w:category>
        <w:types>
          <w:type w:val="bbPlcHdr"/>
        </w:types>
        <w:behaviors>
          <w:behavior w:val="content"/>
        </w:behaviors>
        <w:guid w:val="{3FB7DADA-1779-4D6E-AB3B-9E65D5955A24}"/>
      </w:docPartPr>
      <w:docPartBody>
        <w:p w:rsidR="00000000" w:rsidRDefault="002B284B"/>
      </w:docPartBody>
    </w:docPart>
    <w:docPart>
      <w:docPartPr>
        <w:name w:val="3D2E6612267A48E7B75AAAB9CF569A90"/>
        <w:category>
          <w:name w:val="General"/>
          <w:gallery w:val="placeholder"/>
        </w:category>
        <w:types>
          <w:type w:val="bbPlcHdr"/>
        </w:types>
        <w:behaviors>
          <w:behavior w:val="content"/>
        </w:behaviors>
        <w:guid w:val="{85608175-D20B-4165-AA8D-DFCA48224AA7}"/>
      </w:docPartPr>
      <w:docPartBody>
        <w:p w:rsidR="00000000" w:rsidRDefault="002B28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05B8"/>
    <w:rsid w:val="001C5F26"/>
    <w:rsid w:val="00280096"/>
    <w:rsid w:val="00290C4E"/>
    <w:rsid w:val="002A4665"/>
    <w:rsid w:val="002A5E86"/>
    <w:rsid w:val="002B284B"/>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5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05B8"/>
    <w:rPr>
      <w:rFonts w:ascii="Times New Roman" w:hAnsi="Times New Roman"/>
      <w:sz w:val="24"/>
    </w:rPr>
  </w:style>
  <w:style w:type="paragraph" w:customStyle="1" w:styleId="487D89B4F8B34DB4967D41FE18F7F88D7">
    <w:name w:val="487D89B4F8B34DB4967D41FE18F7F88D7"/>
    <w:rsid w:val="001605B8"/>
    <w:rPr>
      <w:rFonts w:ascii="Times New Roman" w:hAnsi="Times New Roman"/>
      <w:sz w:val="24"/>
    </w:rPr>
  </w:style>
  <w:style w:type="paragraph" w:customStyle="1" w:styleId="AE2570ED5D764CD7AF9686706F550F4620">
    <w:name w:val="AE2570ED5D764CD7AF9686706F550F4620"/>
    <w:rsid w:val="001605B8"/>
    <w:pPr>
      <w:tabs>
        <w:tab w:val="center" w:pos="4680"/>
        <w:tab w:val="right" w:pos="9360"/>
      </w:tabs>
      <w:spacing w:after="0" w:line="240" w:lineRule="auto"/>
    </w:pPr>
    <w:rPr>
      <w:rFonts w:ascii="Times New Roman" w:hAnsi="Times New Roman"/>
      <w:sz w:val="24"/>
    </w:rPr>
  </w:style>
  <w:style w:type="paragraph" w:customStyle="1" w:styleId="8874C74FC01B4EDC81F0078BFB3146F3">
    <w:name w:val="8874C74FC01B4EDC81F0078BFB3146F3"/>
    <w:rsid w:val="001605B8"/>
  </w:style>
  <w:style w:type="paragraph" w:customStyle="1" w:styleId="07E896C60571486192F0276B84BB9862">
    <w:name w:val="07E896C60571486192F0276B84BB9862"/>
    <w:rsid w:val="001605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5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05B8"/>
    <w:rPr>
      <w:rFonts w:ascii="Times New Roman" w:hAnsi="Times New Roman"/>
      <w:sz w:val="24"/>
    </w:rPr>
  </w:style>
  <w:style w:type="paragraph" w:customStyle="1" w:styleId="487D89B4F8B34DB4967D41FE18F7F88D7">
    <w:name w:val="487D89B4F8B34DB4967D41FE18F7F88D7"/>
    <w:rsid w:val="001605B8"/>
    <w:rPr>
      <w:rFonts w:ascii="Times New Roman" w:hAnsi="Times New Roman"/>
      <w:sz w:val="24"/>
    </w:rPr>
  </w:style>
  <w:style w:type="paragraph" w:customStyle="1" w:styleId="AE2570ED5D764CD7AF9686706F550F4620">
    <w:name w:val="AE2570ED5D764CD7AF9686706F550F4620"/>
    <w:rsid w:val="001605B8"/>
    <w:pPr>
      <w:tabs>
        <w:tab w:val="center" w:pos="4680"/>
        <w:tab w:val="right" w:pos="9360"/>
      </w:tabs>
      <w:spacing w:after="0" w:line="240" w:lineRule="auto"/>
    </w:pPr>
    <w:rPr>
      <w:rFonts w:ascii="Times New Roman" w:hAnsi="Times New Roman"/>
      <w:sz w:val="24"/>
    </w:rPr>
  </w:style>
  <w:style w:type="paragraph" w:customStyle="1" w:styleId="8874C74FC01B4EDC81F0078BFB3146F3">
    <w:name w:val="8874C74FC01B4EDC81F0078BFB3146F3"/>
    <w:rsid w:val="001605B8"/>
  </w:style>
  <w:style w:type="paragraph" w:customStyle="1" w:styleId="07E896C60571486192F0276B84BB9862">
    <w:name w:val="07E896C60571486192F0276B84BB9862"/>
    <w:rsid w:val="00160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0AF7B5-A733-46B2-AD0B-5C61F1FE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455</Words>
  <Characters>2597</Characters>
  <Application>Microsoft Office Word</Application>
  <DocSecurity>0</DocSecurity>
  <Lines>21</Lines>
  <Paragraphs>6</Paragraphs>
  <ScaleCrop>false</ScaleCrop>
  <Company>Texas Legislative Council</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2017-04-24T22:33:00Z</cp:lastPrinted>
  <dcterms:created xsi:type="dcterms:W3CDTF">2015-05-29T14:24:00Z</dcterms:created>
  <dcterms:modified xsi:type="dcterms:W3CDTF">2017-04-24T22:33:00Z</dcterms:modified>
</cp:coreProperties>
</file>

<file path=docProps/custom.xml><?xml version="1.0" encoding="utf-8"?>
<op:Properties xmlns:vt="http://schemas.openxmlformats.org/officeDocument/2006/docPropsVTypes" xmlns:op="http://schemas.openxmlformats.org/officeDocument/2006/custom-properties"/>
</file>