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400FD" w:rsidTr="00345119">
        <w:tc>
          <w:tcPr>
            <w:tcW w:w="9576" w:type="dxa"/>
            <w:noWrap/>
          </w:tcPr>
          <w:p w:rsidR="008423E4" w:rsidRPr="0022177D" w:rsidRDefault="008F00F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F00FB" w:rsidP="008423E4">
      <w:pPr>
        <w:jc w:val="center"/>
      </w:pPr>
    </w:p>
    <w:p w:rsidR="008423E4" w:rsidRPr="00B31F0E" w:rsidRDefault="008F00FB" w:rsidP="008423E4"/>
    <w:p w:rsidR="008423E4" w:rsidRPr="00742794" w:rsidRDefault="008F00F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400FD" w:rsidTr="00345119">
        <w:tc>
          <w:tcPr>
            <w:tcW w:w="9576" w:type="dxa"/>
          </w:tcPr>
          <w:p w:rsidR="008423E4" w:rsidRPr="00861995" w:rsidRDefault="008F00FB" w:rsidP="00345119">
            <w:pPr>
              <w:jc w:val="right"/>
            </w:pPr>
            <w:r>
              <w:t>S.B. 1854</w:t>
            </w:r>
          </w:p>
        </w:tc>
      </w:tr>
      <w:tr w:rsidR="000400FD" w:rsidTr="00345119">
        <w:tc>
          <w:tcPr>
            <w:tcW w:w="9576" w:type="dxa"/>
          </w:tcPr>
          <w:p w:rsidR="008423E4" w:rsidRPr="00861995" w:rsidRDefault="008F00FB" w:rsidP="00A72DFF">
            <w:pPr>
              <w:jc w:val="right"/>
            </w:pPr>
            <w:r>
              <w:t xml:space="preserve">By: </w:t>
            </w:r>
            <w:r>
              <w:t>Uresti</w:t>
            </w:r>
          </w:p>
        </w:tc>
      </w:tr>
      <w:tr w:rsidR="000400FD" w:rsidTr="00345119">
        <w:tc>
          <w:tcPr>
            <w:tcW w:w="9576" w:type="dxa"/>
          </w:tcPr>
          <w:p w:rsidR="008423E4" w:rsidRPr="00861995" w:rsidRDefault="008F00FB" w:rsidP="00345119">
            <w:pPr>
              <w:jc w:val="right"/>
            </w:pPr>
            <w:r>
              <w:t>Public Education</w:t>
            </w:r>
          </w:p>
        </w:tc>
      </w:tr>
      <w:tr w:rsidR="000400FD" w:rsidTr="00345119">
        <w:tc>
          <w:tcPr>
            <w:tcW w:w="9576" w:type="dxa"/>
          </w:tcPr>
          <w:p w:rsidR="008423E4" w:rsidRDefault="008F00F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F00FB" w:rsidP="008423E4">
      <w:pPr>
        <w:tabs>
          <w:tab w:val="right" w:pos="9360"/>
        </w:tabs>
      </w:pPr>
    </w:p>
    <w:p w:rsidR="008423E4" w:rsidRDefault="008F00FB" w:rsidP="008423E4"/>
    <w:p w:rsidR="008423E4" w:rsidRDefault="008F00F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400FD" w:rsidTr="00345119">
        <w:tc>
          <w:tcPr>
            <w:tcW w:w="9576" w:type="dxa"/>
          </w:tcPr>
          <w:p w:rsidR="008423E4" w:rsidRPr="00A8133F" w:rsidRDefault="008F00FB" w:rsidP="00142B1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F00FB" w:rsidP="00142B1D"/>
          <w:p w:rsidR="008423E4" w:rsidRDefault="008F00FB" w:rsidP="00142B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raise concerns over the time public school teachers spend on certain paperwork and reporting requirements. S.B. 1854 </w:t>
            </w:r>
            <w:r>
              <w:t>seeks to address these concerns by requiring the review of public school district paperwork requirements for the purpose of limiting those requirements.</w:t>
            </w:r>
          </w:p>
          <w:p w:rsidR="008423E4" w:rsidRPr="00E26B13" w:rsidRDefault="008F00FB" w:rsidP="00142B1D">
            <w:pPr>
              <w:rPr>
                <w:b/>
              </w:rPr>
            </w:pPr>
          </w:p>
        </w:tc>
      </w:tr>
      <w:tr w:rsidR="000400FD" w:rsidTr="00345119">
        <w:tc>
          <w:tcPr>
            <w:tcW w:w="9576" w:type="dxa"/>
          </w:tcPr>
          <w:p w:rsidR="0017725B" w:rsidRDefault="008F00FB" w:rsidP="00142B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F00FB" w:rsidP="00142B1D">
            <w:pPr>
              <w:rPr>
                <w:b/>
                <w:u w:val="single"/>
              </w:rPr>
            </w:pPr>
          </w:p>
          <w:p w:rsidR="002C6341" w:rsidRPr="002C6341" w:rsidRDefault="008F00FB" w:rsidP="00142B1D">
            <w:pPr>
              <w:jc w:val="both"/>
            </w:pPr>
            <w:r>
              <w:t>It is the committee's opinion that this bill does not expressly create a cri</w:t>
            </w:r>
            <w:r>
              <w:t>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F00FB" w:rsidP="00142B1D">
            <w:pPr>
              <w:rPr>
                <w:b/>
                <w:u w:val="single"/>
              </w:rPr>
            </w:pPr>
          </w:p>
        </w:tc>
      </w:tr>
      <w:tr w:rsidR="000400FD" w:rsidTr="00345119">
        <w:tc>
          <w:tcPr>
            <w:tcW w:w="9576" w:type="dxa"/>
          </w:tcPr>
          <w:p w:rsidR="008423E4" w:rsidRPr="00A8133F" w:rsidRDefault="008F00FB" w:rsidP="00142B1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F00FB" w:rsidP="00142B1D"/>
          <w:p w:rsidR="002C6341" w:rsidRDefault="008F00FB" w:rsidP="00142B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</w:t>
            </w:r>
            <w:r>
              <w:t>this bill does not expressly grant any additional rulemaking authority to a state officer, department, agency, or institution.</w:t>
            </w:r>
          </w:p>
          <w:p w:rsidR="008423E4" w:rsidRPr="00E21FDC" w:rsidRDefault="008F00FB" w:rsidP="00142B1D">
            <w:pPr>
              <w:rPr>
                <w:b/>
              </w:rPr>
            </w:pPr>
          </w:p>
        </w:tc>
      </w:tr>
      <w:tr w:rsidR="000400FD" w:rsidTr="00345119">
        <w:tc>
          <w:tcPr>
            <w:tcW w:w="9576" w:type="dxa"/>
          </w:tcPr>
          <w:p w:rsidR="008423E4" w:rsidRPr="00A8133F" w:rsidRDefault="008F00FB" w:rsidP="00142B1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F00FB" w:rsidP="00142B1D"/>
          <w:p w:rsidR="002C6341" w:rsidRDefault="008F00FB" w:rsidP="00142B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1854 amends the</w:t>
            </w:r>
            <w:r>
              <w:t xml:space="preserve"> Education Code to require</w:t>
            </w:r>
            <w:r w:rsidRPr="002C6341">
              <w:t xml:space="preserve"> each </w:t>
            </w:r>
            <w:r>
              <w:t>district</w:t>
            </w:r>
            <w:r w:rsidRPr="002C6341">
              <w:t xml:space="preserve">-level </w:t>
            </w:r>
            <w:r>
              <w:t xml:space="preserve">planning and decision-making </w:t>
            </w:r>
            <w:r w:rsidRPr="002C6341">
              <w:t>committee</w:t>
            </w:r>
            <w:r>
              <w:t>, n</w:t>
            </w:r>
            <w:r w:rsidRPr="002C6341">
              <w:t xml:space="preserve">ot less </w:t>
            </w:r>
            <w:r w:rsidRPr="002C6341">
              <w:t>than once</w:t>
            </w:r>
            <w:r>
              <w:t xml:space="preserve"> each school year</w:t>
            </w:r>
            <w:r>
              <w:t>,</w:t>
            </w:r>
            <w:r w:rsidRPr="002C6341">
              <w:t xml:space="preserve"> </w:t>
            </w:r>
            <w:r>
              <w:t xml:space="preserve">to </w:t>
            </w:r>
            <w:r w:rsidRPr="002C6341">
              <w:t xml:space="preserve">review paperwork requirements imposed on classroom teachers and </w:t>
            </w:r>
            <w:r>
              <w:t xml:space="preserve">to </w:t>
            </w:r>
            <w:r w:rsidRPr="002C6341">
              <w:t xml:space="preserve">make recommendations to the board of trustees of the </w:t>
            </w:r>
            <w:r>
              <w:t xml:space="preserve">public </w:t>
            </w:r>
            <w:r w:rsidRPr="002C6341">
              <w:t>school district regarding the transfer to existing noninstructional staff of a reporting task that</w:t>
            </w:r>
            <w:r w:rsidRPr="002C6341">
              <w:t xml:space="preserve"> can reasonably be accomplished by that st</w:t>
            </w:r>
            <w:r>
              <w:t>aff</w:t>
            </w:r>
            <w:r w:rsidRPr="002C6341">
              <w:t>.</w:t>
            </w:r>
          </w:p>
          <w:p w:rsidR="008423E4" w:rsidRPr="00835628" w:rsidRDefault="008F00FB" w:rsidP="00142B1D">
            <w:pPr>
              <w:rPr>
                <w:b/>
              </w:rPr>
            </w:pPr>
          </w:p>
        </w:tc>
      </w:tr>
      <w:tr w:rsidR="000400FD" w:rsidTr="00345119">
        <w:tc>
          <w:tcPr>
            <w:tcW w:w="9576" w:type="dxa"/>
          </w:tcPr>
          <w:p w:rsidR="008423E4" w:rsidRPr="00A8133F" w:rsidRDefault="008F00FB" w:rsidP="00142B1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F00FB" w:rsidP="00142B1D"/>
          <w:p w:rsidR="008423E4" w:rsidRPr="003624F2" w:rsidRDefault="008F00FB" w:rsidP="00142B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8F00FB" w:rsidP="00142B1D">
            <w:pPr>
              <w:rPr>
                <w:b/>
              </w:rPr>
            </w:pPr>
          </w:p>
        </w:tc>
      </w:tr>
    </w:tbl>
    <w:p w:rsidR="008423E4" w:rsidRPr="00BE0E75" w:rsidRDefault="008F00F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F00F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00FB">
      <w:r>
        <w:separator/>
      </w:r>
    </w:p>
  </w:endnote>
  <w:endnote w:type="continuationSeparator" w:id="0">
    <w:p w:rsidR="00000000" w:rsidRDefault="008F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F0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400FD" w:rsidTr="009C1E9A">
      <w:trPr>
        <w:cantSplit/>
      </w:trPr>
      <w:tc>
        <w:tcPr>
          <w:tcW w:w="0" w:type="pct"/>
        </w:tcPr>
        <w:p w:rsidR="00137D90" w:rsidRDefault="008F00F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F00F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F00F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F00F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F00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00FD" w:rsidTr="009C1E9A">
      <w:trPr>
        <w:cantSplit/>
      </w:trPr>
      <w:tc>
        <w:tcPr>
          <w:tcW w:w="0" w:type="pct"/>
        </w:tcPr>
        <w:p w:rsidR="00EC379B" w:rsidRDefault="008F00F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F00F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31975</w:t>
          </w:r>
        </w:p>
      </w:tc>
      <w:tc>
        <w:tcPr>
          <w:tcW w:w="2453" w:type="pct"/>
        </w:tcPr>
        <w:p w:rsidR="00EC379B" w:rsidRDefault="008F00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17.138.347</w:t>
          </w:r>
          <w:r>
            <w:fldChar w:fldCharType="end"/>
          </w:r>
        </w:p>
      </w:tc>
    </w:tr>
    <w:tr w:rsidR="000400FD" w:rsidTr="009C1E9A">
      <w:trPr>
        <w:cantSplit/>
      </w:trPr>
      <w:tc>
        <w:tcPr>
          <w:tcW w:w="0" w:type="pct"/>
        </w:tcPr>
        <w:p w:rsidR="00EC379B" w:rsidRDefault="008F00F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F00F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F00FB" w:rsidP="006D504F">
          <w:pPr>
            <w:pStyle w:val="Footer"/>
            <w:rPr>
              <w:rStyle w:val="PageNumber"/>
            </w:rPr>
          </w:pPr>
        </w:p>
        <w:p w:rsidR="00EC379B" w:rsidRDefault="008F00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00F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F00F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F00F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F00F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F0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00FB">
      <w:r>
        <w:separator/>
      </w:r>
    </w:p>
  </w:footnote>
  <w:footnote w:type="continuationSeparator" w:id="0">
    <w:p w:rsidR="00000000" w:rsidRDefault="008F0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F00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F00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F00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FD"/>
    <w:rsid w:val="000400FD"/>
    <w:rsid w:val="008F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C63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63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6341"/>
  </w:style>
  <w:style w:type="paragraph" w:styleId="CommentSubject">
    <w:name w:val="annotation subject"/>
    <w:basedOn w:val="CommentText"/>
    <w:next w:val="CommentText"/>
    <w:link w:val="CommentSubjectChar"/>
    <w:rsid w:val="002C6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6341"/>
    <w:rPr>
      <w:b/>
      <w:bCs/>
    </w:rPr>
  </w:style>
  <w:style w:type="paragraph" w:styleId="Revision">
    <w:name w:val="Revision"/>
    <w:hidden/>
    <w:uiPriority w:val="99"/>
    <w:semiHidden/>
    <w:rsid w:val="007E23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C63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63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6341"/>
  </w:style>
  <w:style w:type="paragraph" w:styleId="CommentSubject">
    <w:name w:val="annotation subject"/>
    <w:basedOn w:val="CommentText"/>
    <w:next w:val="CommentText"/>
    <w:link w:val="CommentSubjectChar"/>
    <w:rsid w:val="002C6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6341"/>
    <w:rPr>
      <w:b/>
      <w:bCs/>
    </w:rPr>
  </w:style>
  <w:style w:type="paragraph" w:styleId="Revision">
    <w:name w:val="Revision"/>
    <w:hidden/>
    <w:uiPriority w:val="99"/>
    <w:semiHidden/>
    <w:rsid w:val="007E23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1194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SB01854 (Committee Report (Unamended))</vt:lpstr>
    </vt:vector>
  </TitlesOfParts>
  <Company>State of Texas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31975</dc:subject>
  <dc:creator>State of Texas</dc:creator>
  <dc:description>SB 1854 by Uresti-(H)Public Education</dc:description>
  <cp:lastModifiedBy>Molly Hoffman-Bricker</cp:lastModifiedBy>
  <cp:revision>2</cp:revision>
  <cp:lastPrinted>2003-11-26T17:21:00Z</cp:lastPrinted>
  <dcterms:created xsi:type="dcterms:W3CDTF">2017-05-19T19:31:00Z</dcterms:created>
  <dcterms:modified xsi:type="dcterms:W3CDTF">2017-05-19T19:31:00Z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17.138.347</vt:lpwstr>
  </property>
</Properties>
</file>