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14B0" w:rsidTr="00345119">
        <w:tc>
          <w:tcPr>
            <w:tcW w:w="9576" w:type="dxa"/>
            <w:noWrap/>
          </w:tcPr>
          <w:p w:rsidR="008423E4" w:rsidRPr="0022177D" w:rsidRDefault="00A214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146B" w:rsidP="008423E4">
      <w:pPr>
        <w:jc w:val="center"/>
      </w:pPr>
    </w:p>
    <w:p w:rsidR="008423E4" w:rsidRPr="00B31F0E" w:rsidRDefault="00A2146B" w:rsidP="008423E4"/>
    <w:p w:rsidR="008423E4" w:rsidRPr="00742794" w:rsidRDefault="00A214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14B0" w:rsidTr="00345119">
        <w:tc>
          <w:tcPr>
            <w:tcW w:w="9576" w:type="dxa"/>
          </w:tcPr>
          <w:p w:rsidR="008423E4" w:rsidRPr="00861995" w:rsidRDefault="00A2146B" w:rsidP="00345119">
            <w:pPr>
              <w:jc w:val="right"/>
            </w:pPr>
            <w:r>
              <w:t>S.B. 1895</w:t>
            </w:r>
          </w:p>
        </w:tc>
      </w:tr>
      <w:tr w:rsidR="008E14B0" w:rsidTr="00345119">
        <w:tc>
          <w:tcPr>
            <w:tcW w:w="9576" w:type="dxa"/>
          </w:tcPr>
          <w:p w:rsidR="008423E4" w:rsidRPr="00861995" w:rsidRDefault="00A2146B" w:rsidP="00972041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8E14B0" w:rsidTr="00345119">
        <w:tc>
          <w:tcPr>
            <w:tcW w:w="9576" w:type="dxa"/>
          </w:tcPr>
          <w:p w:rsidR="008423E4" w:rsidRPr="00861995" w:rsidRDefault="00A2146B" w:rsidP="00345119">
            <w:pPr>
              <w:jc w:val="right"/>
            </w:pPr>
            <w:r>
              <w:t>Business &amp; Industry</w:t>
            </w:r>
          </w:p>
        </w:tc>
      </w:tr>
      <w:tr w:rsidR="008E14B0" w:rsidTr="00345119">
        <w:tc>
          <w:tcPr>
            <w:tcW w:w="9576" w:type="dxa"/>
          </w:tcPr>
          <w:p w:rsidR="008423E4" w:rsidRDefault="00A214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2146B" w:rsidP="008423E4">
      <w:pPr>
        <w:tabs>
          <w:tab w:val="right" w:pos="9360"/>
        </w:tabs>
      </w:pPr>
    </w:p>
    <w:p w:rsidR="008423E4" w:rsidRDefault="00A2146B" w:rsidP="008423E4"/>
    <w:p w:rsidR="008423E4" w:rsidRDefault="00A214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E14B0" w:rsidTr="006503FC">
        <w:tc>
          <w:tcPr>
            <w:tcW w:w="9582" w:type="dxa"/>
          </w:tcPr>
          <w:p w:rsidR="008423E4" w:rsidRPr="00A8133F" w:rsidRDefault="00A2146B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146B" w:rsidP="00C35E91"/>
          <w:p w:rsidR="008423E4" w:rsidRDefault="00A2146B" w:rsidP="00C35E91">
            <w:pPr>
              <w:pStyle w:val="Header"/>
              <w:jc w:val="both"/>
            </w:pPr>
            <w:r>
              <w:t xml:space="preserve">Interested parties </w:t>
            </w:r>
            <w:r>
              <w:t>note that certain</w:t>
            </w:r>
            <w:r>
              <w:t xml:space="preserve"> workers' compensation enforcement matter</w:t>
            </w:r>
            <w:r>
              <w:t>s</w:t>
            </w:r>
            <w:r>
              <w:t xml:space="preserve"> revolve around technical error</w:t>
            </w:r>
            <w:r>
              <w:t>s a</w:t>
            </w:r>
            <w:r>
              <w:t xml:space="preserve">nd </w:t>
            </w:r>
            <w:r>
              <w:t>that time</w:t>
            </w:r>
            <w:r>
              <w:t xml:space="preserve"> and resources </w:t>
            </w:r>
            <w:r>
              <w:t xml:space="preserve">could be saved </w:t>
            </w:r>
            <w:r>
              <w:t>if the commissio</w:t>
            </w:r>
            <w:r>
              <w:t>ner of workers' compensation were</w:t>
            </w:r>
            <w:r>
              <w:t xml:space="preserve"> required to consider additional factors in assessing an administrative penalty</w:t>
            </w:r>
            <w:r>
              <w:t>.</w:t>
            </w:r>
            <w:r>
              <w:t xml:space="preserve"> </w:t>
            </w:r>
            <w:r w:rsidRPr="00317DF8">
              <w:t>S.B. 1895</w:t>
            </w:r>
            <w:r>
              <w:t xml:space="preserve"> seeks to require the commissioner to consider </w:t>
            </w:r>
            <w:r>
              <w:t xml:space="preserve">additional relevant facts </w:t>
            </w:r>
            <w:r>
              <w:t xml:space="preserve">and impacts </w:t>
            </w:r>
            <w:r>
              <w:t>wh</w:t>
            </w:r>
            <w:r>
              <w:t xml:space="preserve">en </w:t>
            </w:r>
            <w:r>
              <w:t>considering the assessment of an administrative penalty.</w:t>
            </w:r>
          </w:p>
          <w:p w:rsidR="008423E4" w:rsidRPr="00E26B13" w:rsidRDefault="00A2146B" w:rsidP="00C35E91">
            <w:pPr>
              <w:rPr>
                <w:b/>
              </w:rPr>
            </w:pPr>
          </w:p>
        </w:tc>
      </w:tr>
      <w:tr w:rsidR="008E14B0" w:rsidTr="006503FC">
        <w:tc>
          <w:tcPr>
            <w:tcW w:w="9582" w:type="dxa"/>
          </w:tcPr>
          <w:p w:rsidR="0017725B" w:rsidRDefault="00A2146B" w:rsidP="00C35E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146B" w:rsidP="00C35E91">
            <w:pPr>
              <w:rPr>
                <w:b/>
                <w:u w:val="single"/>
              </w:rPr>
            </w:pPr>
          </w:p>
          <w:p w:rsidR="00486651" w:rsidRPr="00486651" w:rsidRDefault="00A2146B" w:rsidP="00C35E9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A2146B" w:rsidP="00C35E91">
            <w:pPr>
              <w:rPr>
                <w:b/>
                <w:u w:val="single"/>
              </w:rPr>
            </w:pPr>
          </w:p>
        </w:tc>
      </w:tr>
      <w:tr w:rsidR="008E14B0" w:rsidTr="006503FC">
        <w:tc>
          <w:tcPr>
            <w:tcW w:w="9582" w:type="dxa"/>
          </w:tcPr>
          <w:p w:rsidR="008423E4" w:rsidRPr="00A8133F" w:rsidRDefault="00A2146B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146B" w:rsidP="00C35E91"/>
          <w:p w:rsidR="00486651" w:rsidRDefault="00A2146B" w:rsidP="00C3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workers' compensation in </w:t>
            </w:r>
            <w:r>
              <w:t>SECTION 1 of this bill.</w:t>
            </w:r>
          </w:p>
          <w:p w:rsidR="008423E4" w:rsidRPr="00E21FDC" w:rsidRDefault="00A2146B" w:rsidP="00C35E91">
            <w:pPr>
              <w:rPr>
                <w:b/>
              </w:rPr>
            </w:pPr>
          </w:p>
        </w:tc>
      </w:tr>
      <w:tr w:rsidR="008E14B0" w:rsidTr="006503FC">
        <w:tc>
          <w:tcPr>
            <w:tcW w:w="9582" w:type="dxa"/>
          </w:tcPr>
          <w:p w:rsidR="008423E4" w:rsidRPr="00A8133F" w:rsidRDefault="00A2146B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146B" w:rsidP="00C35E91"/>
          <w:p w:rsidR="009F5154" w:rsidRPr="00AA77AE" w:rsidRDefault="00A2146B" w:rsidP="00C35E91">
            <w:pPr>
              <w:jc w:val="both"/>
              <w:rPr>
                <w:b/>
              </w:rPr>
            </w:pPr>
            <w:r w:rsidRPr="00317DF8">
              <w:t>S.B. 1895</w:t>
            </w:r>
            <w:r>
              <w:t xml:space="preserve"> amends the Labor Code to require the </w:t>
            </w:r>
            <w:r w:rsidRPr="00486651">
              <w:t>commissioner of workers' compensation</w:t>
            </w:r>
            <w:r>
              <w:t xml:space="preserve"> </w:t>
            </w:r>
            <w:r>
              <w:t xml:space="preserve">in </w:t>
            </w:r>
            <w:r w:rsidRPr="00486651">
              <w:t>assessing an administrative penalty</w:t>
            </w:r>
            <w:r>
              <w:t xml:space="preserve"> </w:t>
            </w:r>
            <w:r>
              <w:t xml:space="preserve">under the Texas Workers' Compensation Act </w:t>
            </w:r>
            <w:r>
              <w:t xml:space="preserve">to consider whether the administrative violation has </w:t>
            </w:r>
            <w:r>
              <w:t xml:space="preserve">negative impact on the delivery of benefits to an injured </w:t>
            </w:r>
            <w:r>
              <w:t xml:space="preserve">employee and </w:t>
            </w:r>
            <w:r>
              <w:t xml:space="preserve">to consider </w:t>
            </w:r>
            <w:r>
              <w:t>the history of compliance with electronic data interchange requirements</w:t>
            </w:r>
            <w:r>
              <w:t xml:space="preserve"> in addition to other existing factors</w:t>
            </w:r>
            <w:r>
              <w:t xml:space="preserve">. The bill requires the </w:t>
            </w:r>
            <w:r w:rsidRPr="00486651">
              <w:t xml:space="preserve">commissioner </w:t>
            </w:r>
            <w:r>
              <w:t xml:space="preserve">to </w:t>
            </w:r>
            <w:r w:rsidRPr="009F5154">
              <w:t>adopt rules that require</w:t>
            </w:r>
            <w:r w:rsidRPr="009F5154">
              <w:t xml:space="preserve"> the </w:t>
            </w:r>
            <w:r>
              <w:t xml:space="preserve">workers' compensation </w:t>
            </w:r>
            <w:r w:rsidRPr="009F5154">
              <w:t>division</w:t>
            </w:r>
            <w:r>
              <w:t xml:space="preserve"> of the Texas Department of Insurance</w:t>
            </w:r>
            <w:r w:rsidRPr="009F5154">
              <w:t>, in the assessment of an administrative penalty against a person, to communicate to the person information about the penalty</w:t>
            </w:r>
            <w:r>
              <w:t>,</w:t>
            </w:r>
            <w:r>
              <w:t xml:space="preserve"> including the relevant statute or rule violated, the cond</w:t>
            </w:r>
            <w:r>
              <w:t>uct that gave rise to the violation, and the factors considered in determining the penalty.</w:t>
            </w:r>
          </w:p>
          <w:p w:rsidR="009F5154" w:rsidRPr="00835628" w:rsidRDefault="00A2146B" w:rsidP="00C35E91">
            <w:pPr>
              <w:rPr>
                <w:b/>
              </w:rPr>
            </w:pPr>
          </w:p>
        </w:tc>
      </w:tr>
      <w:tr w:rsidR="008E14B0" w:rsidTr="006503FC">
        <w:tc>
          <w:tcPr>
            <w:tcW w:w="9582" w:type="dxa"/>
          </w:tcPr>
          <w:p w:rsidR="008423E4" w:rsidRPr="00A8133F" w:rsidRDefault="00A2146B" w:rsidP="00C35E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146B" w:rsidP="00C35E91"/>
          <w:p w:rsidR="008423E4" w:rsidRDefault="00A2146B" w:rsidP="00C3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7F4E6F" w:rsidRPr="00233FDB" w:rsidRDefault="00A2146B" w:rsidP="00C35E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E14B0" w:rsidTr="006503FC">
        <w:tc>
          <w:tcPr>
            <w:tcW w:w="9582" w:type="dxa"/>
          </w:tcPr>
          <w:p w:rsidR="00C35E91" w:rsidRPr="00892D4F" w:rsidRDefault="00A2146B" w:rsidP="00C35E91">
            <w:pPr>
              <w:jc w:val="both"/>
            </w:pPr>
          </w:p>
        </w:tc>
      </w:tr>
      <w:tr w:rsidR="008E14B0" w:rsidTr="006503FC">
        <w:tc>
          <w:tcPr>
            <w:tcW w:w="9582" w:type="dxa"/>
          </w:tcPr>
          <w:p w:rsidR="006503FC" w:rsidRDefault="00A2146B" w:rsidP="00C35E91"/>
          <w:p w:rsidR="006503FC" w:rsidRPr="009C1E9A" w:rsidRDefault="00A2146B" w:rsidP="00C35E91">
            <w:pPr>
              <w:rPr>
                <w:b/>
                <w:u w:val="single"/>
              </w:rPr>
            </w:pPr>
          </w:p>
        </w:tc>
      </w:tr>
    </w:tbl>
    <w:p w:rsidR="008423E4" w:rsidRPr="00BE0E75" w:rsidRDefault="00A214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976D15" w:rsidRDefault="00A2146B" w:rsidP="008423E4">
      <w:pPr>
        <w:rPr>
          <w:sz w:val="2"/>
          <w:szCs w:val="2"/>
        </w:rPr>
      </w:pPr>
    </w:p>
    <w:sectPr w:rsidR="004108C3" w:rsidRPr="00976D1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146B">
      <w:r>
        <w:separator/>
      </w:r>
    </w:p>
  </w:endnote>
  <w:endnote w:type="continuationSeparator" w:id="0">
    <w:p w:rsidR="00000000" w:rsidRDefault="00A2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8" w:rsidRDefault="00A21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14B0" w:rsidTr="009C1E9A">
      <w:trPr>
        <w:cantSplit/>
      </w:trPr>
      <w:tc>
        <w:tcPr>
          <w:tcW w:w="0" w:type="pct"/>
        </w:tcPr>
        <w:p w:rsidR="00137D90" w:rsidRDefault="00A214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14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14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14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14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14B0" w:rsidTr="009C1E9A">
      <w:trPr>
        <w:cantSplit/>
      </w:trPr>
      <w:tc>
        <w:tcPr>
          <w:tcW w:w="0" w:type="pct"/>
        </w:tcPr>
        <w:p w:rsidR="00EC379B" w:rsidRDefault="00A214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14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29240</w:t>
          </w:r>
        </w:p>
      </w:tc>
      <w:tc>
        <w:tcPr>
          <w:tcW w:w="2453" w:type="pct"/>
        </w:tcPr>
        <w:p w:rsidR="00EC379B" w:rsidRDefault="00A214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17.128.27</w:t>
          </w:r>
          <w:r>
            <w:fldChar w:fldCharType="end"/>
          </w:r>
        </w:p>
      </w:tc>
    </w:tr>
    <w:tr w:rsidR="008E14B0" w:rsidTr="009C1E9A">
      <w:trPr>
        <w:cantSplit/>
      </w:trPr>
      <w:tc>
        <w:tcPr>
          <w:tcW w:w="0" w:type="pct"/>
        </w:tcPr>
        <w:p w:rsidR="00EC379B" w:rsidRDefault="00A214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14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146B" w:rsidP="006D504F">
          <w:pPr>
            <w:pStyle w:val="Footer"/>
            <w:rPr>
              <w:rStyle w:val="PageNumber"/>
            </w:rPr>
          </w:pPr>
        </w:p>
        <w:p w:rsidR="00EC379B" w:rsidRDefault="00A214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14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14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14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14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8" w:rsidRDefault="00A21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146B">
      <w:r>
        <w:separator/>
      </w:r>
    </w:p>
  </w:footnote>
  <w:footnote w:type="continuationSeparator" w:id="0">
    <w:p w:rsidR="00000000" w:rsidRDefault="00A2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8" w:rsidRDefault="00A21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8" w:rsidRDefault="00A21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8" w:rsidRDefault="00A21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B0"/>
    <w:rsid w:val="008E14B0"/>
    <w:rsid w:val="00A2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6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651"/>
  </w:style>
  <w:style w:type="paragraph" w:styleId="CommentSubject">
    <w:name w:val="annotation subject"/>
    <w:basedOn w:val="CommentText"/>
    <w:next w:val="CommentText"/>
    <w:link w:val="CommentSubjectChar"/>
    <w:rsid w:val="0048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6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651"/>
  </w:style>
  <w:style w:type="paragraph" w:styleId="CommentSubject">
    <w:name w:val="annotation subject"/>
    <w:basedOn w:val="CommentText"/>
    <w:next w:val="CommentText"/>
    <w:link w:val="CommentSubjectChar"/>
    <w:rsid w:val="0048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1613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HB04039 (Committee Report (Substituted))</vt:lpstr>
    </vt:vector>
  </TitlesOfParts>
  <Company>State of Texas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29240</dc:subject>
  <dc:creator>State of Texas</dc:creator>
  <dc:description>SB 1895 by Taylor, Larry-(H)Business &amp; Industry</dc:description>
  <cp:lastModifiedBy>Brianna Weis</cp:lastModifiedBy>
  <cp:revision>2</cp:revision>
  <cp:lastPrinted>2017-05-05T20:27:00Z</cp:lastPrinted>
  <dcterms:created xsi:type="dcterms:W3CDTF">2017-05-09T16:16:00Z</dcterms:created>
  <dcterms:modified xsi:type="dcterms:W3CDTF">2017-05-09T16:16:00Z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17.128.27</vt:lpwstr>
  </property>
</Properties>
</file>