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16" w:rsidRDefault="00AC2E1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21BF09D603844538B09DA2573FAAC8A"/>
          </w:placeholder>
        </w:sdtPr>
        <w:sdtContent>
          <w:r w:rsidRPr="005C2A78">
            <w:rPr>
              <w:rFonts w:cs="Times New Roman"/>
              <w:b/>
              <w:szCs w:val="24"/>
              <w:u w:val="single"/>
            </w:rPr>
            <w:t>BILL ANALYSIS</w:t>
          </w:r>
        </w:sdtContent>
      </w:sdt>
    </w:p>
    <w:p w:rsidR="00AC2E16" w:rsidRPr="00585C31" w:rsidRDefault="00AC2E16" w:rsidP="000F1DF9">
      <w:pPr>
        <w:spacing w:after="0" w:line="240" w:lineRule="auto"/>
        <w:rPr>
          <w:rFonts w:cs="Times New Roman"/>
          <w:szCs w:val="24"/>
        </w:rPr>
      </w:pPr>
    </w:p>
    <w:p w:rsidR="00AC2E16" w:rsidRPr="00585C31" w:rsidRDefault="00AC2E1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C2E16" w:rsidTr="000F1DF9">
        <w:tc>
          <w:tcPr>
            <w:tcW w:w="2718" w:type="dxa"/>
          </w:tcPr>
          <w:p w:rsidR="00AC2E16" w:rsidRPr="005C2A78" w:rsidRDefault="00AC2E16" w:rsidP="006D756B">
            <w:pPr>
              <w:rPr>
                <w:rFonts w:cs="Times New Roman"/>
                <w:szCs w:val="24"/>
              </w:rPr>
            </w:pPr>
            <w:sdt>
              <w:sdtPr>
                <w:rPr>
                  <w:rFonts w:cs="Times New Roman"/>
                  <w:szCs w:val="24"/>
                </w:rPr>
                <w:alias w:val="Agency Title"/>
                <w:tag w:val="AgencyTitleContentControl"/>
                <w:id w:val="1920747753"/>
                <w:lock w:val="sdtContentLocked"/>
                <w:placeholder>
                  <w:docPart w:val="7649C304DB3B4698B048109DBA87DEBC"/>
                </w:placeholder>
              </w:sdtPr>
              <w:sdtEndPr>
                <w:rPr>
                  <w:rFonts w:cstheme="minorBidi"/>
                  <w:szCs w:val="22"/>
                </w:rPr>
              </w:sdtEndPr>
              <w:sdtContent>
                <w:r>
                  <w:rPr>
                    <w:rFonts w:cs="Times New Roman"/>
                    <w:szCs w:val="24"/>
                  </w:rPr>
                  <w:t>Senate Research Center</w:t>
                </w:r>
              </w:sdtContent>
            </w:sdt>
          </w:p>
        </w:tc>
        <w:tc>
          <w:tcPr>
            <w:tcW w:w="6858" w:type="dxa"/>
          </w:tcPr>
          <w:p w:rsidR="00AC2E16" w:rsidRPr="00FF6471" w:rsidRDefault="00AC2E16" w:rsidP="000F1DF9">
            <w:pPr>
              <w:jc w:val="right"/>
              <w:rPr>
                <w:rFonts w:cs="Times New Roman"/>
                <w:szCs w:val="24"/>
              </w:rPr>
            </w:pPr>
            <w:sdt>
              <w:sdtPr>
                <w:rPr>
                  <w:rFonts w:cs="Times New Roman"/>
                  <w:szCs w:val="24"/>
                </w:rPr>
                <w:alias w:val="Bill Number"/>
                <w:tag w:val="BillNumberOne"/>
                <w:id w:val="-410784069"/>
                <w:lock w:val="sdtContentLocked"/>
                <w:placeholder>
                  <w:docPart w:val="57547F896957460E99AA1D2E13D47590"/>
                </w:placeholder>
              </w:sdtPr>
              <w:sdtContent>
                <w:r>
                  <w:rPr>
                    <w:rFonts w:cs="Times New Roman"/>
                    <w:szCs w:val="24"/>
                  </w:rPr>
                  <w:t>S.B. 1910</w:t>
                </w:r>
              </w:sdtContent>
            </w:sdt>
          </w:p>
        </w:tc>
      </w:tr>
      <w:tr w:rsidR="00AC2E16" w:rsidTr="000F1DF9">
        <w:sdt>
          <w:sdtPr>
            <w:rPr>
              <w:rFonts w:cs="Times New Roman"/>
              <w:szCs w:val="24"/>
            </w:rPr>
            <w:alias w:val="TLCNumber"/>
            <w:tag w:val="TLCNumber"/>
            <w:id w:val="-542600604"/>
            <w:lock w:val="sdtLocked"/>
            <w:placeholder>
              <w:docPart w:val="346AB0E1536645399EAF835786E1F3E4"/>
            </w:placeholder>
            <w:showingPlcHdr/>
          </w:sdtPr>
          <w:sdtContent>
            <w:tc>
              <w:tcPr>
                <w:tcW w:w="2718" w:type="dxa"/>
              </w:tcPr>
              <w:p w:rsidR="00AC2E16" w:rsidRPr="000F1DF9" w:rsidRDefault="00AC2E16" w:rsidP="00F40641">
                <w:pPr>
                  <w:rPr>
                    <w:rFonts w:cs="Times New Roman"/>
                    <w:szCs w:val="24"/>
                  </w:rPr>
                </w:pPr>
              </w:p>
            </w:tc>
          </w:sdtContent>
        </w:sdt>
        <w:tc>
          <w:tcPr>
            <w:tcW w:w="6858" w:type="dxa"/>
          </w:tcPr>
          <w:p w:rsidR="00AC2E16" w:rsidRPr="005C2A78" w:rsidRDefault="00AC2E16" w:rsidP="006D756B">
            <w:pPr>
              <w:jc w:val="right"/>
              <w:rPr>
                <w:rFonts w:cs="Times New Roman"/>
                <w:szCs w:val="24"/>
              </w:rPr>
            </w:pPr>
            <w:sdt>
              <w:sdtPr>
                <w:rPr>
                  <w:rFonts w:cs="Times New Roman"/>
                  <w:szCs w:val="24"/>
                </w:rPr>
                <w:alias w:val="Author Label"/>
                <w:tag w:val="By"/>
                <w:id w:val="72399597"/>
                <w:lock w:val="sdtLocked"/>
                <w:placeholder>
                  <w:docPart w:val="3E16C6130BA946D1809E977A9C89F5A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3AE49D00C1744C39F2633E4C330F0D7"/>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87E5BAC949DE4F12819EF47A873477CE"/>
                </w:placeholder>
                <w:showingPlcHdr/>
              </w:sdtPr>
              <w:sdtContent/>
            </w:sdt>
          </w:p>
        </w:tc>
      </w:tr>
      <w:tr w:rsidR="00AC2E16" w:rsidTr="000F1DF9">
        <w:tc>
          <w:tcPr>
            <w:tcW w:w="2718" w:type="dxa"/>
          </w:tcPr>
          <w:p w:rsidR="00AC2E16" w:rsidRPr="00BC7495" w:rsidRDefault="00AC2E16" w:rsidP="000F1DF9">
            <w:pPr>
              <w:rPr>
                <w:rFonts w:cs="Times New Roman"/>
                <w:szCs w:val="24"/>
              </w:rPr>
            </w:pPr>
          </w:p>
        </w:tc>
        <w:sdt>
          <w:sdtPr>
            <w:rPr>
              <w:rFonts w:cs="Times New Roman"/>
              <w:szCs w:val="24"/>
            </w:rPr>
            <w:alias w:val="Committee"/>
            <w:tag w:val="Committee"/>
            <w:id w:val="1914272295"/>
            <w:lock w:val="sdtContentLocked"/>
            <w:placeholder>
              <w:docPart w:val="B7041353CF55463EB788368CE9352FB8"/>
            </w:placeholder>
          </w:sdtPr>
          <w:sdtContent>
            <w:tc>
              <w:tcPr>
                <w:tcW w:w="6858" w:type="dxa"/>
              </w:tcPr>
              <w:p w:rsidR="00AC2E16" w:rsidRPr="00FF6471" w:rsidRDefault="00AC2E16" w:rsidP="000F1DF9">
                <w:pPr>
                  <w:jc w:val="right"/>
                  <w:rPr>
                    <w:rFonts w:cs="Times New Roman"/>
                    <w:szCs w:val="24"/>
                  </w:rPr>
                </w:pPr>
                <w:r>
                  <w:rPr>
                    <w:rFonts w:cs="Times New Roman"/>
                    <w:szCs w:val="24"/>
                  </w:rPr>
                  <w:t>Business &amp; Commerce</w:t>
                </w:r>
              </w:p>
            </w:tc>
          </w:sdtContent>
        </w:sdt>
      </w:tr>
      <w:tr w:rsidR="00AC2E16" w:rsidTr="000F1DF9">
        <w:tc>
          <w:tcPr>
            <w:tcW w:w="2718" w:type="dxa"/>
          </w:tcPr>
          <w:p w:rsidR="00AC2E16" w:rsidRPr="00BC7495" w:rsidRDefault="00AC2E16" w:rsidP="000F1DF9">
            <w:pPr>
              <w:rPr>
                <w:rFonts w:cs="Times New Roman"/>
                <w:szCs w:val="24"/>
              </w:rPr>
            </w:pPr>
          </w:p>
        </w:tc>
        <w:sdt>
          <w:sdtPr>
            <w:rPr>
              <w:rFonts w:cs="Times New Roman"/>
              <w:szCs w:val="24"/>
            </w:rPr>
            <w:alias w:val="Date"/>
            <w:tag w:val="DateContentControl"/>
            <w:id w:val="1178081906"/>
            <w:lock w:val="sdtLocked"/>
            <w:placeholder>
              <w:docPart w:val="14DA96DE46EA4A91806A9ECD853B85ED"/>
            </w:placeholder>
            <w:date w:fullDate="2017-07-07T00:00:00Z">
              <w:dateFormat w:val="M/d/yyyy"/>
              <w:lid w:val="en-US"/>
              <w:storeMappedDataAs w:val="dateTime"/>
              <w:calendar w:val="gregorian"/>
            </w:date>
          </w:sdtPr>
          <w:sdtContent>
            <w:tc>
              <w:tcPr>
                <w:tcW w:w="6858" w:type="dxa"/>
              </w:tcPr>
              <w:p w:rsidR="00AC2E16" w:rsidRPr="00FF6471" w:rsidRDefault="00AC2E16" w:rsidP="000F1DF9">
                <w:pPr>
                  <w:jc w:val="right"/>
                  <w:rPr>
                    <w:rFonts w:cs="Times New Roman"/>
                    <w:szCs w:val="24"/>
                  </w:rPr>
                </w:pPr>
                <w:r>
                  <w:rPr>
                    <w:rFonts w:cs="Times New Roman"/>
                    <w:szCs w:val="24"/>
                  </w:rPr>
                  <w:t>7/7/2017</w:t>
                </w:r>
              </w:p>
            </w:tc>
          </w:sdtContent>
        </w:sdt>
      </w:tr>
      <w:tr w:rsidR="00AC2E16" w:rsidTr="000F1DF9">
        <w:tc>
          <w:tcPr>
            <w:tcW w:w="2718" w:type="dxa"/>
          </w:tcPr>
          <w:p w:rsidR="00AC2E16" w:rsidRPr="00BC7495" w:rsidRDefault="00AC2E16" w:rsidP="000F1DF9">
            <w:pPr>
              <w:rPr>
                <w:rFonts w:cs="Times New Roman"/>
                <w:szCs w:val="24"/>
              </w:rPr>
            </w:pPr>
          </w:p>
        </w:tc>
        <w:sdt>
          <w:sdtPr>
            <w:rPr>
              <w:rFonts w:cs="Times New Roman"/>
              <w:szCs w:val="24"/>
            </w:rPr>
            <w:alias w:val="BA Version"/>
            <w:tag w:val="BAVersion"/>
            <w:id w:val="-1685590809"/>
            <w:lock w:val="sdtContentLocked"/>
            <w:placeholder>
              <w:docPart w:val="008C346F39F044C8867BA5B9E74C934E"/>
            </w:placeholder>
          </w:sdtPr>
          <w:sdtContent>
            <w:tc>
              <w:tcPr>
                <w:tcW w:w="6858" w:type="dxa"/>
              </w:tcPr>
              <w:p w:rsidR="00AC2E16" w:rsidRPr="00FF6471" w:rsidRDefault="00AC2E16" w:rsidP="000F1DF9">
                <w:pPr>
                  <w:jc w:val="right"/>
                  <w:rPr>
                    <w:rFonts w:cs="Times New Roman"/>
                    <w:szCs w:val="24"/>
                  </w:rPr>
                </w:pPr>
                <w:r>
                  <w:rPr>
                    <w:rFonts w:cs="Times New Roman"/>
                    <w:szCs w:val="24"/>
                  </w:rPr>
                  <w:t>Enrolled</w:t>
                </w:r>
              </w:p>
            </w:tc>
          </w:sdtContent>
        </w:sdt>
      </w:tr>
    </w:tbl>
    <w:p w:rsidR="00AC2E16" w:rsidRPr="00FF6471" w:rsidRDefault="00AC2E16" w:rsidP="000F1DF9">
      <w:pPr>
        <w:spacing w:after="0" w:line="240" w:lineRule="auto"/>
        <w:rPr>
          <w:rFonts w:cs="Times New Roman"/>
          <w:szCs w:val="24"/>
        </w:rPr>
      </w:pPr>
    </w:p>
    <w:p w:rsidR="00AC2E16" w:rsidRPr="00FF6471" w:rsidRDefault="00AC2E16" w:rsidP="000F1DF9">
      <w:pPr>
        <w:spacing w:after="0" w:line="240" w:lineRule="auto"/>
        <w:rPr>
          <w:rFonts w:cs="Times New Roman"/>
          <w:szCs w:val="24"/>
        </w:rPr>
      </w:pPr>
    </w:p>
    <w:p w:rsidR="00AC2E16" w:rsidRPr="00FF6471" w:rsidRDefault="00AC2E1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D653B3202024D9B9F7C7363A0007B45"/>
        </w:placeholder>
      </w:sdtPr>
      <w:sdtContent>
        <w:p w:rsidR="00AC2E16" w:rsidRDefault="00AC2E1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FCD02FE525C450B931AFE1FF844BA14"/>
        </w:placeholder>
      </w:sdtPr>
      <w:sdtContent>
        <w:p w:rsidR="00AC2E16" w:rsidRPr="00F40641" w:rsidRDefault="00AC2E16" w:rsidP="00F9750F">
          <w:pPr>
            <w:pStyle w:val="NormalWeb"/>
            <w:spacing w:before="0" w:beforeAutospacing="0" w:after="0" w:afterAutospacing="0"/>
            <w:jc w:val="both"/>
            <w:divId w:val="378483005"/>
            <w:rPr>
              <w:rFonts w:eastAsia="Times New Roman" w:cstheme="minorBidi"/>
              <w:bCs/>
              <w:szCs w:val="22"/>
            </w:rPr>
          </w:pPr>
        </w:p>
        <w:p w:rsidR="00AC2E16" w:rsidRPr="00F40641" w:rsidRDefault="00AC2E16" w:rsidP="00F9750F">
          <w:pPr>
            <w:pStyle w:val="NormalWeb"/>
            <w:spacing w:before="0" w:beforeAutospacing="0" w:after="0" w:afterAutospacing="0"/>
            <w:jc w:val="both"/>
            <w:divId w:val="378483005"/>
          </w:pPr>
          <w:r w:rsidRPr="00F40641">
            <w:t>Technological advancements have increased the likelihood of cybersecurity attacks. The private sector is adapting swiftly to this new reality. Best practices in the private sector include independ</w:t>
          </w:r>
          <w:r>
            <w:t>ent review of an entity's cyber</w:t>
          </w:r>
          <w:r w:rsidRPr="00F40641">
            <w:t>security plan, separation between the chief information security officer (CISO) and the information technology departments, and creating data security plans before beta testing mobile applications that handle private information. These practices have not been adopted in the public sector, which make state agencies more prone to cybersecurity risks.</w:t>
          </w:r>
        </w:p>
        <w:p w:rsidR="00AC2E16" w:rsidRPr="00F40641" w:rsidRDefault="00AC2E16" w:rsidP="00F9750F">
          <w:pPr>
            <w:pStyle w:val="NormalWeb"/>
            <w:spacing w:before="0" w:beforeAutospacing="0" w:after="0" w:afterAutospacing="0"/>
            <w:jc w:val="both"/>
            <w:divId w:val="378483005"/>
          </w:pPr>
          <w:r w:rsidRPr="00F40641">
            <w:t> </w:t>
          </w:r>
        </w:p>
        <w:p w:rsidR="00AC2E16" w:rsidRPr="00F40641" w:rsidRDefault="00AC2E16" w:rsidP="00F9750F">
          <w:pPr>
            <w:pStyle w:val="NormalWeb"/>
            <w:spacing w:before="0" w:beforeAutospacing="0" w:after="0" w:afterAutospacing="0"/>
            <w:jc w:val="both"/>
            <w:divId w:val="378483005"/>
          </w:pPr>
          <w:r w:rsidRPr="00F40641">
            <w:t>S.B. 1910 requires the</w:t>
          </w:r>
          <w:r>
            <w:t xml:space="preserve"> Texas</w:t>
          </w:r>
          <w:r w:rsidRPr="00F40641">
            <w:t xml:space="preserve"> Department of Information Resources (DIR) to select a portion of the cybersecurity plans to audit in accordance with DIR rules. This independent review would enhance the accuracy and reliability of state agencies' cybersecurity plans.</w:t>
          </w:r>
        </w:p>
        <w:p w:rsidR="00AC2E16" w:rsidRPr="00F40641" w:rsidRDefault="00AC2E16" w:rsidP="00F9750F">
          <w:pPr>
            <w:pStyle w:val="NormalWeb"/>
            <w:spacing w:before="0" w:beforeAutospacing="0" w:after="0" w:afterAutospacing="0"/>
            <w:jc w:val="both"/>
            <w:divId w:val="378483005"/>
          </w:pPr>
          <w:r w:rsidRPr="00F40641">
            <w:t> </w:t>
          </w:r>
        </w:p>
        <w:p w:rsidR="00AC2E16" w:rsidRPr="00F40641" w:rsidRDefault="00AC2E16" w:rsidP="00F9750F">
          <w:pPr>
            <w:pStyle w:val="NormalWeb"/>
            <w:spacing w:before="0" w:beforeAutospacing="0" w:after="0" w:afterAutospacing="0"/>
            <w:jc w:val="both"/>
            <w:divId w:val="378483005"/>
          </w:pPr>
          <w:r w:rsidRPr="00F40641">
            <w:t>What's more, S.B. 1910 requires that agencies with CISO positions have the CISO work independently from the IT division in terms of the organizational structure and budget. This change would result in better allocation of resources for cybersecurity by creating a direct line of communication between the CISO and higher command officers such as the chief financial officer, chief risk officer, or chief of staff.</w:t>
          </w:r>
        </w:p>
        <w:p w:rsidR="00AC2E16" w:rsidRPr="00F40641" w:rsidRDefault="00AC2E16" w:rsidP="00F9750F">
          <w:pPr>
            <w:pStyle w:val="NormalWeb"/>
            <w:spacing w:before="0" w:beforeAutospacing="0" w:after="0" w:afterAutospacing="0"/>
            <w:jc w:val="both"/>
            <w:divId w:val="378483005"/>
          </w:pPr>
          <w:r w:rsidRPr="00F40641">
            <w:t> </w:t>
          </w:r>
        </w:p>
        <w:p w:rsidR="00AC2E16" w:rsidRPr="00F40641" w:rsidRDefault="00AC2E16" w:rsidP="00F9750F">
          <w:pPr>
            <w:pStyle w:val="NormalWeb"/>
            <w:spacing w:before="0" w:beforeAutospacing="0" w:after="0" w:afterAutospacing="0"/>
            <w:jc w:val="both"/>
            <w:divId w:val="378483005"/>
          </w:pPr>
          <w:r w:rsidRPr="00F40641">
            <w:t>Lastly, S.B. 1910 requires each state agency to submit a data security plan prior to beta testing an Internet website or mobile app that processes any personally identifiable or confidential information. This requirement would enhance the security of Texans' personal information contained in state mobile apps. (Original Author's / Sponsor's Statement of Intent)</w:t>
          </w:r>
        </w:p>
        <w:p w:rsidR="00AC2E16" w:rsidRPr="00D70925" w:rsidRDefault="00AC2E16" w:rsidP="00F9750F">
          <w:pPr>
            <w:spacing w:after="0" w:line="240" w:lineRule="auto"/>
            <w:jc w:val="both"/>
            <w:rPr>
              <w:rFonts w:eastAsia="Times New Roman" w:cs="Times New Roman"/>
              <w:bCs/>
              <w:szCs w:val="24"/>
            </w:rPr>
          </w:pPr>
        </w:p>
      </w:sdtContent>
    </w:sdt>
    <w:p w:rsidR="00AC2E16" w:rsidRDefault="00AC2E1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1910 </w:t>
      </w:r>
      <w:bookmarkStart w:id="1" w:name="AmendsCurrentLaw"/>
      <w:bookmarkEnd w:id="1"/>
      <w:r>
        <w:rPr>
          <w:rFonts w:cs="Times New Roman"/>
          <w:szCs w:val="24"/>
        </w:rPr>
        <w:t>amends current law relating to state agency information security plans, information technology employees, and online and mobile applications.</w:t>
      </w:r>
    </w:p>
    <w:p w:rsidR="00AC2E16" w:rsidRPr="00C30292" w:rsidRDefault="00AC2E16" w:rsidP="000F1DF9">
      <w:pPr>
        <w:spacing w:after="0" w:line="240" w:lineRule="auto"/>
        <w:jc w:val="both"/>
        <w:rPr>
          <w:rFonts w:eastAsia="Times New Roman" w:cs="Times New Roman"/>
          <w:szCs w:val="24"/>
        </w:rPr>
      </w:pPr>
    </w:p>
    <w:p w:rsidR="00AC2E16" w:rsidRPr="005C2A78" w:rsidRDefault="00AC2E1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27137AA1CFD48A2A64B1691F229FBC4"/>
          </w:placeholder>
        </w:sdtPr>
        <w:sdtContent>
          <w:r>
            <w:rPr>
              <w:rFonts w:eastAsia="Times New Roman" w:cs="Times New Roman"/>
              <w:b/>
              <w:szCs w:val="24"/>
              <w:u w:val="single"/>
            </w:rPr>
            <w:t>RULEMAKING AUTHORITY</w:t>
          </w:r>
        </w:sdtContent>
      </w:sdt>
    </w:p>
    <w:p w:rsidR="00AC2E16" w:rsidRPr="006529C4" w:rsidRDefault="00AC2E16" w:rsidP="00774EC7">
      <w:pPr>
        <w:spacing w:after="0" w:line="240" w:lineRule="auto"/>
        <w:jc w:val="both"/>
        <w:rPr>
          <w:rFonts w:cs="Times New Roman"/>
          <w:szCs w:val="24"/>
        </w:rPr>
      </w:pPr>
    </w:p>
    <w:p w:rsidR="00AC2E16" w:rsidRPr="006529C4" w:rsidRDefault="00AC2E16" w:rsidP="00774EC7">
      <w:pPr>
        <w:spacing w:after="0" w:line="240" w:lineRule="auto"/>
        <w:jc w:val="both"/>
        <w:rPr>
          <w:rFonts w:cs="Times New Roman"/>
          <w:szCs w:val="24"/>
        </w:rPr>
      </w:pPr>
      <w:r>
        <w:rPr>
          <w:rFonts w:cs="Times New Roman"/>
          <w:szCs w:val="24"/>
        </w:rPr>
        <w:t>Rulemaking authority is expressly granted to the Texas Department of Information Resources in SECTION 6 of this bill.</w:t>
      </w:r>
    </w:p>
    <w:p w:rsidR="00AC2E16" w:rsidRPr="006529C4" w:rsidRDefault="00AC2E16" w:rsidP="00774EC7">
      <w:pPr>
        <w:spacing w:after="0" w:line="240" w:lineRule="auto"/>
        <w:jc w:val="both"/>
        <w:rPr>
          <w:rFonts w:cs="Times New Roman"/>
          <w:szCs w:val="24"/>
        </w:rPr>
      </w:pPr>
    </w:p>
    <w:p w:rsidR="00AC2E16" w:rsidRPr="005C2A78" w:rsidRDefault="00AC2E1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8621DEE61844AB29B6F03620AA237C5"/>
          </w:placeholder>
        </w:sdtPr>
        <w:sdtContent>
          <w:r>
            <w:rPr>
              <w:rFonts w:eastAsia="Times New Roman" w:cs="Times New Roman"/>
              <w:b/>
              <w:szCs w:val="24"/>
              <w:u w:val="single"/>
            </w:rPr>
            <w:t>SECTION BY SECTION ANALYSIS</w:t>
          </w:r>
        </w:sdtContent>
      </w:sdt>
    </w:p>
    <w:p w:rsidR="00AC2E16" w:rsidRPr="005C2A78" w:rsidRDefault="00AC2E16" w:rsidP="000F1DF9">
      <w:pPr>
        <w:spacing w:after="0" w:line="240" w:lineRule="auto"/>
        <w:jc w:val="both"/>
        <w:rPr>
          <w:rFonts w:eastAsia="Times New Roman" w:cs="Times New Roman"/>
          <w:szCs w:val="24"/>
        </w:rPr>
      </w:pPr>
    </w:p>
    <w:p w:rsidR="00AC2E16" w:rsidRDefault="00AC2E16" w:rsidP="000F1DF9">
      <w:pPr>
        <w:spacing w:after="0" w:line="240" w:lineRule="auto"/>
        <w:jc w:val="both"/>
        <w:rPr>
          <w:rFonts w:eastAsia="Times New Roman" w:cs="Times New Roman"/>
          <w:szCs w:val="24"/>
        </w:rPr>
      </w:pPr>
      <w:r>
        <w:rPr>
          <w:rFonts w:eastAsia="Times New Roman" w:cs="Times New Roman"/>
          <w:szCs w:val="24"/>
        </w:rPr>
        <w:t xml:space="preserve">SECTION 1. Amends </w:t>
      </w:r>
      <w:r w:rsidRPr="00F40641">
        <w:rPr>
          <w:rFonts w:eastAsia="Times New Roman" w:cs="Times New Roman"/>
          <w:szCs w:val="24"/>
        </w:rPr>
        <w:t>Subchapter C, Chapter 2054, Government Code, by adding Sections 2054.0591 and 2054.0592</w:t>
      </w:r>
      <w:r>
        <w:rPr>
          <w:rFonts w:eastAsia="Times New Roman" w:cs="Times New Roman"/>
          <w:szCs w:val="24"/>
        </w:rPr>
        <w:t>, as follows:</w:t>
      </w:r>
    </w:p>
    <w:p w:rsidR="00AC2E16" w:rsidRDefault="00AC2E16" w:rsidP="000F1DF9">
      <w:pPr>
        <w:spacing w:after="0" w:line="240" w:lineRule="auto"/>
        <w:jc w:val="both"/>
        <w:rPr>
          <w:rFonts w:eastAsia="Times New Roman" w:cs="Times New Roman"/>
          <w:szCs w:val="24"/>
        </w:rPr>
      </w:pPr>
    </w:p>
    <w:p w:rsidR="00AC2E16" w:rsidRDefault="00AC2E16" w:rsidP="00F40641">
      <w:pPr>
        <w:spacing w:after="0" w:line="240" w:lineRule="auto"/>
        <w:ind w:left="720"/>
        <w:jc w:val="both"/>
        <w:rPr>
          <w:rFonts w:eastAsia="Times New Roman" w:cs="Times New Roman"/>
          <w:szCs w:val="24"/>
        </w:rPr>
      </w:pPr>
      <w:r w:rsidRPr="00F40641">
        <w:rPr>
          <w:rFonts w:eastAsia="Times New Roman" w:cs="Times New Roman"/>
          <w:szCs w:val="24"/>
        </w:rPr>
        <w:t xml:space="preserve">Sec. 2054.0591.  CYBERSECURITY REPORT. (a) </w:t>
      </w:r>
      <w:r>
        <w:rPr>
          <w:rFonts w:eastAsia="Times New Roman" w:cs="Times New Roman"/>
          <w:szCs w:val="24"/>
        </w:rPr>
        <w:t>Requires the Texas Department of Information Resources (DIR), n</w:t>
      </w:r>
      <w:r w:rsidRPr="00F40641">
        <w:rPr>
          <w:rFonts w:eastAsia="Times New Roman" w:cs="Times New Roman"/>
          <w:szCs w:val="24"/>
        </w:rPr>
        <w:t xml:space="preserve">ot later than November 15 of each even-numbered year, </w:t>
      </w:r>
      <w:r>
        <w:rPr>
          <w:rFonts w:eastAsia="Times New Roman" w:cs="Times New Roman"/>
          <w:szCs w:val="24"/>
        </w:rPr>
        <w:t>to</w:t>
      </w:r>
      <w:r w:rsidRPr="00F40641">
        <w:rPr>
          <w:rFonts w:eastAsia="Times New Roman" w:cs="Times New Roman"/>
          <w:szCs w:val="24"/>
        </w:rPr>
        <w:t xml:space="preserve"> submit to the governor, the lieutenant governor, the speaker of the house of representatives, and the standing committee of each house of the legislature with primary jurisdiction over state government operations a report identifying preventive and recovery efforts the state can undertake to improv</w:t>
      </w:r>
      <w:r>
        <w:rPr>
          <w:rFonts w:eastAsia="Times New Roman" w:cs="Times New Roman"/>
          <w:szCs w:val="24"/>
        </w:rPr>
        <w:t>e cybersecurity in this state. Requires that t</w:t>
      </w:r>
      <w:r w:rsidRPr="00F40641">
        <w:rPr>
          <w:rFonts w:eastAsia="Times New Roman" w:cs="Times New Roman"/>
          <w:szCs w:val="24"/>
        </w:rPr>
        <w:t xml:space="preserve">he report </w:t>
      </w:r>
      <w:r>
        <w:rPr>
          <w:rFonts w:eastAsia="Times New Roman" w:cs="Times New Roman"/>
          <w:szCs w:val="24"/>
        </w:rPr>
        <w:t>include</w:t>
      </w:r>
      <w:r w:rsidRPr="00F40641">
        <w:rPr>
          <w:rFonts w:eastAsia="Times New Roman" w:cs="Times New Roman"/>
          <w:szCs w:val="24"/>
        </w:rPr>
        <w:t xml:space="preserve"> </w:t>
      </w:r>
      <w:r>
        <w:rPr>
          <w:rFonts w:eastAsia="Times New Roman" w:cs="Times New Roman"/>
          <w:szCs w:val="24"/>
        </w:rPr>
        <w:t xml:space="preserve">certain information. </w:t>
      </w:r>
    </w:p>
    <w:p w:rsidR="00AC2E16" w:rsidRDefault="00AC2E16" w:rsidP="00F40641">
      <w:pPr>
        <w:spacing w:after="0" w:line="240" w:lineRule="auto"/>
        <w:ind w:left="720"/>
        <w:jc w:val="both"/>
        <w:rPr>
          <w:rFonts w:eastAsia="Times New Roman" w:cs="Times New Roman"/>
          <w:szCs w:val="24"/>
        </w:rPr>
      </w:pPr>
    </w:p>
    <w:p w:rsidR="00AC2E16" w:rsidRDefault="00AC2E16" w:rsidP="00F40641">
      <w:pPr>
        <w:spacing w:after="0" w:line="240" w:lineRule="auto"/>
        <w:ind w:left="1440"/>
        <w:jc w:val="both"/>
        <w:rPr>
          <w:rFonts w:eastAsia="Times New Roman" w:cs="Times New Roman"/>
          <w:szCs w:val="24"/>
        </w:rPr>
      </w:pPr>
      <w:r>
        <w:rPr>
          <w:rFonts w:eastAsia="Times New Roman" w:cs="Times New Roman"/>
          <w:szCs w:val="24"/>
        </w:rPr>
        <w:t xml:space="preserve">(b) Authorizes DIR </w:t>
      </w:r>
      <w:r w:rsidRPr="00F40641">
        <w:rPr>
          <w:rFonts w:eastAsia="Times New Roman" w:cs="Times New Roman"/>
          <w:szCs w:val="24"/>
        </w:rPr>
        <w:t xml:space="preserve">or a recipient of a report under this section </w:t>
      </w:r>
      <w:r>
        <w:rPr>
          <w:rFonts w:eastAsia="Times New Roman" w:cs="Times New Roman"/>
          <w:szCs w:val="24"/>
        </w:rPr>
        <w:t>to</w:t>
      </w:r>
      <w:r w:rsidRPr="00F40641">
        <w:rPr>
          <w:rFonts w:eastAsia="Times New Roman" w:cs="Times New Roman"/>
          <w:szCs w:val="24"/>
        </w:rPr>
        <w:t xml:space="preserve"> redact or withhold information confidential under Chapter 552</w:t>
      </w:r>
      <w:r>
        <w:rPr>
          <w:rFonts w:eastAsia="Times New Roman" w:cs="Times New Roman"/>
          <w:szCs w:val="24"/>
        </w:rPr>
        <w:t xml:space="preserve"> (Public Information)</w:t>
      </w:r>
      <w:r w:rsidRPr="00F40641">
        <w:rPr>
          <w:rFonts w:eastAsia="Times New Roman" w:cs="Times New Roman"/>
          <w:szCs w:val="24"/>
        </w:rPr>
        <w:t>, including Section 552.139</w:t>
      </w:r>
      <w:r>
        <w:rPr>
          <w:rFonts w:eastAsia="Times New Roman" w:cs="Times New Roman"/>
          <w:szCs w:val="24"/>
        </w:rPr>
        <w:t xml:space="preserve"> (Exception: Confidentiality of Government Information Related to Security or Infrastructure Issues for Computers)</w:t>
      </w:r>
      <w:r w:rsidRPr="00F40641">
        <w:rPr>
          <w:rFonts w:eastAsia="Times New Roman" w:cs="Times New Roman"/>
          <w:szCs w:val="24"/>
        </w:rPr>
        <w:t>, or other state or federal law that is contained in the report in response to a request under Chapter 552 without the necessity of requesting a decision from the</w:t>
      </w:r>
      <w:r>
        <w:rPr>
          <w:rFonts w:eastAsia="Times New Roman" w:cs="Times New Roman"/>
          <w:szCs w:val="24"/>
        </w:rPr>
        <w:t xml:space="preserve"> Texas</w:t>
      </w:r>
      <w:r w:rsidRPr="00F40641">
        <w:rPr>
          <w:rFonts w:eastAsia="Times New Roman" w:cs="Times New Roman"/>
          <w:szCs w:val="24"/>
        </w:rPr>
        <w:t xml:space="preserve"> attorney general under Subchapter G</w:t>
      </w:r>
      <w:r>
        <w:rPr>
          <w:rFonts w:eastAsia="Times New Roman" w:cs="Times New Roman"/>
          <w:szCs w:val="24"/>
        </w:rPr>
        <w:t xml:space="preserve"> (Attorney General Decisions)</w:t>
      </w:r>
      <w:r w:rsidRPr="00F40641">
        <w:rPr>
          <w:rFonts w:eastAsia="Times New Roman" w:cs="Times New Roman"/>
          <w:szCs w:val="24"/>
        </w:rPr>
        <w:t>, Chapter 552.</w:t>
      </w:r>
    </w:p>
    <w:p w:rsidR="00AC2E16" w:rsidRDefault="00AC2E16" w:rsidP="00F40641">
      <w:pPr>
        <w:spacing w:after="0" w:line="240" w:lineRule="auto"/>
        <w:ind w:left="1440"/>
        <w:jc w:val="both"/>
        <w:rPr>
          <w:rFonts w:eastAsia="Times New Roman" w:cs="Times New Roman"/>
          <w:szCs w:val="24"/>
        </w:rPr>
      </w:pPr>
    </w:p>
    <w:p w:rsidR="00AC2E16" w:rsidRDefault="00AC2E16" w:rsidP="00F40641">
      <w:pPr>
        <w:spacing w:after="0" w:line="240" w:lineRule="auto"/>
        <w:ind w:left="720"/>
        <w:jc w:val="both"/>
        <w:rPr>
          <w:rFonts w:eastAsia="Times New Roman" w:cs="Times New Roman"/>
          <w:szCs w:val="24"/>
        </w:rPr>
      </w:pPr>
      <w:r w:rsidRPr="00F40641">
        <w:rPr>
          <w:rFonts w:eastAsia="Times New Roman" w:cs="Times New Roman"/>
          <w:szCs w:val="24"/>
        </w:rPr>
        <w:t>Sec. 2054.0592.  CY</w:t>
      </w:r>
      <w:r>
        <w:rPr>
          <w:rFonts w:eastAsia="Times New Roman" w:cs="Times New Roman"/>
          <w:szCs w:val="24"/>
        </w:rPr>
        <w:t>BERSECURITY EMERGENCY FUNDING. Authorizes DIR, i</w:t>
      </w:r>
      <w:r w:rsidRPr="00F40641">
        <w:rPr>
          <w:rFonts w:eastAsia="Times New Roman" w:cs="Times New Roman"/>
          <w:szCs w:val="24"/>
        </w:rPr>
        <w:t xml:space="preserve">f a cybersecurity event creates a need for emergency funding, </w:t>
      </w:r>
      <w:r>
        <w:rPr>
          <w:rFonts w:eastAsia="Times New Roman" w:cs="Times New Roman"/>
          <w:szCs w:val="24"/>
        </w:rPr>
        <w:t>to</w:t>
      </w:r>
      <w:r w:rsidRPr="00F40641">
        <w:rPr>
          <w:rFonts w:eastAsia="Times New Roman" w:cs="Times New Roman"/>
          <w:szCs w:val="24"/>
        </w:rPr>
        <w:t xml:space="preserve"> request that the governor or Legislative Budget Board</w:t>
      </w:r>
      <w:r>
        <w:rPr>
          <w:rFonts w:eastAsia="Times New Roman" w:cs="Times New Roman"/>
          <w:szCs w:val="24"/>
        </w:rPr>
        <w:t xml:space="preserve"> (LBB)</w:t>
      </w:r>
      <w:r w:rsidRPr="00F40641">
        <w:rPr>
          <w:rFonts w:eastAsia="Times New Roman" w:cs="Times New Roman"/>
          <w:szCs w:val="24"/>
        </w:rPr>
        <w:t xml:space="preserve"> make a proposal under Chapter 317</w:t>
      </w:r>
      <w:r>
        <w:rPr>
          <w:rFonts w:eastAsia="Times New Roman" w:cs="Times New Roman"/>
          <w:szCs w:val="24"/>
        </w:rPr>
        <w:t xml:space="preserve"> (State Budget Execution)</w:t>
      </w:r>
      <w:r w:rsidRPr="00F40641">
        <w:rPr>
          <w:rFonts w:eastAsia="Times New Roman" w:cs="Times New Roman"/>
          <w:szCs w:val="24"/>
        </w:rPr>
        <w:t xml:space="preserve"> to provide funding to manage the operational and financial impacts from the cybersecurity event.</w:t>
      </w:r>
    </w:p>
    <w:p w:rsidR="00AC2E16" w:rsidRDefault="00AC2E16" w:rsidP="000F1DF9">
      <w:pPr>
        <w:spacing w:after="0" w:line="240" w:lineRule="auto"/>
        <w:jc w:val="both"/>
        <w:rPr>
          <w:rFonts w:eastAsia="Times New Roman" w:cs="Times New Roman"/>
          <w:szCs w:val="24"/>
        </w:rPr>
      </w:pPr>
    </w:p>
    <w:p w:rsidR="00AC2E16" w:rsidRDefault="00AC2E16" w:rsidP="00F4064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F, Chapter 2054, Government Code, by adding Section 2054.1184, as follows:</w:t>
      </w:r>
    </w:p>
    <w:p w:rsidR="00AC2E16" w:rsidRDefault="00AC2E16" w:rsidP="00F40641">
      <w:pPr>
        <w:spacing w:after="0" w:line="240" w:lineRule="auto"/>
        <w:jc w:val="both"/>
        <w:rPr>
          <w:rFonts w:eastAsia="Times New Roman" w:cs="Times New Roman"/>
          <w:szCs w:val="24"/>
        </w:rPr>
      </w:pPr>
    </w:p>
    <w:p w:rsidR="00AC2E16" w:rsidRDefault="00AC2E16" w:rsidP="00F40641">
      <w:pPr>
        <w:spacing w:after="0" w:line="240" w:lineRule="auto"/>
        <w:ind w:left="720"/>
        <w:jc w:val="both"/>
        <w:rPr>
          <w:rFonts w:eastAsia="Times New Roman" w:cs="Times New Roman"/>
          <w:szCs w:val="24"/>
        </w:rPr>
      </w:pPr>
      <w:r w:rsidRPr="00F40641">
        <w:rPr>
          <w:rFonts w:eastAsia="Times New Roman" w:cs="Times New Roman"/>
          <w:szCs w:val="24"/>
        </w:rPr>
        <w:t>Sec. 2054.1184.  ASSESSMENT OF MAJOR INFOR</w:t>
      </w:r>
      <w:r>
        <w:rPr>
          <w:rFonts w:eastAsia="Times New Roman" w:cs="Times New Roman"/>
          <w:szCs w:val="24"/>
        </w:rPr>
        <w:t>MATION RESOURCES PROJECT. (a) Requires a</w:t>
      </w:r>
      <w:r w:rsidRPr="00F40641">
        <w:rPr>
          <w:rFonts w:eastAsia="Times New Roman" w:cs="Times New Roman"/>
          <w:szCs w:val="24"/>
        </w:rPr>
        <w:t xml:space="preserve"> state agency proposing to spend appropriated funds for a major information resources project </w:t>
      </w:r>
      <w:r>
        <w:rPr>
          <w:rFonts w:eastAsia="Times New Roman" w:cs="Times New Roman"/>
          <w:szCs w:val="24"/>
        </w:rPr>
        <w:t>to</w:t>
      </w:r>
      <w:r w:rsidRPr="00F40641">
        <w:rPr>
          <w:rFonts w:eastAsia="Times New Roman" w:cs="Times New Roman"/>
          <w:szCs w:val="24"/>
        </w:rPr>
        <w:t xml:space="preserve"> first conduct an execution capability assessment to</w:t>
      </w:r>
      <w:r>
        <w:rPr>
          <w:rFonts w:eastAsia="Times New Roman" w:cs="Times New Roman"/>
          <w:szCs w:val="24"/>
        </w:rPr>
        <w:t xml:space="preserve"> </w:t>
      </w:r>
      <w:r w:rsidRPr="00F40641">
        <w:rPr>
          <w:rFonts w:eastAsia="Times New Roman" w:cs="Times New Roman"/>
          <w:szCs w:val="24"/>
        </w:rPr>
        <w:t>determine the agency's capability for implementing the project</w:t>
      </w:r>
      <w:r>
        <w:rPr>
          <w:rFonts w:eastAsia="Times New Roman" w:cs="Times New Roman"/>
          <w:szCs w:val="24"/>
        </w:rPr>
        <w:t xml:space="preserve">, </w:t>
      </w:r>
      <w:r w:rsidRPr="00F40641">
        <w:rPr>
          <w:rFonts w:eastAsia="Times New Roman" w:cs="Times New Roman"/>
          <w:szCs w:val="24"/>
        </w:rPr>
        <w:t>reduce the agency's financial risk in implementing the project</w:t>
      </w:r>
      <w:r>
        <w:rPr>
          <w:rFonts w:eastAsia="Times New Roman" w:cs="Times New Roman"/>
          <w:szCs w:val="24"/>
        </w:rPr>
        <w:t xml:space="preserve">, and </w:t>
      </w:r>
      <w:r w:rsidRPr="00F40641">
        <w:rPr>
          <w:rFonts w:eastAsia="Times New Roman" w:cs="Times New Roman"/>
          <w:szCs w:val="24"/>
        </w:rPr>
        <w:t>increase the probability of the agency's successful implementation of the project.</w:t>
      </w:r>
    </w:p>
    <w:p w:rsidR="00AC2E16" w:rsidRDefault="00AC2E16" w:rsidP="00F40641">
      <w:pPr>
        <w:spacing w:after="0" w:line="240" w:lineRule="auto"/>
        <w:ind w:left="720"/>
        <w:jc w:val="both"/>
        <w:rPr>
          <w:rFonts w:eastAsia="Times New Roman" w:cs="Times New Roman"/>
          <w:szCs w:val="24"/>
        </w:rPr>
      </w:pPr>
    </w:p>
    <w:p w:rsidR="00AC2E16" w:rsidRPr="00F40641" w:rsidRDefault="00AC2E16" w:rsidP="00F40641">
      <w:pPr>
        <w:spacing w:after="0" w:line="240" w:lineRule="auto"/>
        <w:ind w:left="1440"/>
        <w:jc w:val="both"/>
        <w:rPr>
          <w:rFonts w:eastAsia="Times New Roman" w:cs="Times New Roman"/>
          <w:szCs w:val="24"/>
        </w:rPr>
      </w:pPr>
      <w:r>
        <w:rPr>
          <w:rFonts w:eastAsia="Times New Roman" w:cs="Times New Roman"/>
          <w:szCs w:val="24"/>
        </w:rPr>
        <w:t>(b) Requires a</w:t>
      </w:r>
      <w:r w:rsidRPr="00F40641">
        <w:rPr>
          <w:rFonts w:eastAsia="Times New Roman" w:cs="Times New Roman"/>
          <w:szCs w:val="24"/>
        </w:rPr>
        <w:t xml:space="preserve"> state agency </w:t>
      </w:r>
      <w:r>
        <w:rPr>
          <w:rFonts w:eastAsia="Times New Roman" w:cs="Times New Roman"/>
          <w:szCs w:val="24"/>
        </w:rPr>
        <w:t>to</w:t>
      </w:r>
      <w:r w:rsidRPr="00F40641">
        <w:rPr>
          <w:rFonts w:eastAsia="Times New Roman" w:cs="Times New Roman"/>
          <w:szCs w:val="24"/>
        </w:rPr>
        <w:t xml:space="preserve"> submit to </w:t>
      </w:r>
      <w:r>
        <w:rPr>
          <w:rFonts w:eastAsia="Times New Roman" w:cs="Times New Roman"/>
          <w:szCs w:val="24"/>
        </w:rPr>
        <w:t>DIR</w:t>
      </w:r>
      <w:r w:rsidRPr="00F40641">
        <w:rPr>
          <w:rFonts w:eastAsia="Times New Roman" w:cs="Times New Roman"/>
          <w:szCs w:val="24"/>
        </w:rPr>
        <w:t>, the quality assurance team established under Section 2054.158</w:t>
      </w:r>
      <w:r>
        <w:rPr>
          <w:rFonts w:eastAsia="Times New Roman" w:cs="Times New Roman"/>
          <w:szCs w:val="24"/>
        </w:rPr>
        <w:t xml:space="preserve"> (Quality Assurance Team; Duties)</w:t>
      </w:r>
      <w:r w:rsidRPr="00F40641">
        <w:rPr>
          <w:rFonts w:eastAsia="Times New Roman" w:cs="Times New Roman"/>
          <w:szCs w:val="24"/>
        </w:rPr>
        <w:t xml:space="preserve">, and </w:t>
      </w:r>
      <w:r>
        <w:rPr>
          <w:rFonts w:eastAsia="Times New Roman" w:cs="Times New Roman"/>
          <w:szCs w:val="24"/>
        </w:rPr>
        <w:t>LBB</w:t>
      </w:r>
      <w:r w:rsidRPr="00F40641">
        <w:rPr>
          <w:rFonts w:eastAsia="Times New Roman" w:cs="Times New Roman"/>
          <w:szCs w:val="24"/>
        </w:rPr>
        <w:t xml:space="preserve"> a detailed report that identifies the agency's organizational strengths and any weaknesses that will be addressed before the agency initially spends appropriated funds for a major information resources project.</w:t>
      </w:r>
    </w:p>
    <w:p w:rsidR="00AC2E16" w:rsidRPr="00F40641" w:rsidRDefault="00AC2E16" w:rsidP="00F40641">
      <w:pPr>
        <w:spacing w:after="0" w:line="240" w:lineRule="auto"/>
        <w:ind w:left="1440"/>
        <w:jc w:val="both"/>
        <w:rPr>
          <w:rFonts w:eastAsia="Times New Roman" w:cs="Times New Roman"/>
          <w:szCs w:val="24"/>
        </w:rPr>
      </w:pPr>
    </w:p>
    <w:p w:rsidR="00AC2E16" w:rsidRDefault="00AC2E16" w:rsidP="00F40641">
      <w:pPr>
        <w:spacing w:after="0" w:line="240" w:lineRule="auto"/>
        <w:ind w:left="1440"/>
        <w:jc w:val="both"/>
        <w:rPr>
          <w:rFonts w:eastAsia="Times New Roman" w:cs="Times New Roman"/>
          <w:szCs w:val="24"/>
        </w:rPr>
      </w:pPr>
      <w:r>
        <w:rPr>
          <w:rFonts w:eastAsia="Times New Roman" w:cs="Times New Roman"/>
          <w:szCs w:val="24"/>
        </w:rPr>
        <w:t>(c) Authorizes a</w:t>
      </w:r>
      <w:r w:rsidRPr="00F40641">
        <w:rPr>
          <w:rFonts w:eastAsia="Times New Roman" w:cs="Times New Roman"/>
          <w:szCs w:val="24"/>
        </w:rPr>
        <w:t xml:space="preserve"> state agency </w:t>
      </w:r>
      <w:r>
        <w:rPr>
          <w:rFonts w:eastAsia="Times New Roman" w:cs="Times New Roman"/>
          <w:szCs w:val="24"/>
        </w:rPr>
        <w:t>to</w:t>
      </w:r>
      <w:r w:rsidRPr="00F40641">
        <w:rPr>
          <w:rFonts w:eastAsia="Times New Roman" w:cs="Times New Roman"/>
          <w:szCs w:val="24"/>
        </w:rPr>
        <w:t xml:space="preserve"> contract with an independent third party to conduct the assessment under Subsection (a) and prepare the report described by Subsection (b).</w:t>
      </w:r>
    </w:p>
    <w:p w:rsidR="00AC2E16" w:rsidRDefault="00AC2E16" w:rsidP="000F1DF9">
      <w:pPr>
        <w:spacing w:after="0" w:line="240" w:lineRule="auto"/>
        <w:jc w:val="both"/>
        <w:rPr>
          <w:rFonts w:eastAsia="Times New Roman" w:cs="Times New Roman"/>
          <w:szCs w:val="24"/>
        </w:rPr>
      </w:pPr>
    </w:p>
    <w:p w:rsidR="00AC2E16" w:rsidRPr="005C2A78" w:rsidRDefault="00AC2E16"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 2054.133(c), Government Code, to authorize DIR, subject to available resources, to select a portion of the submitted information security plans to be assessed by DIR in accordance with DIR rules. </w:t>
      </w:r>
    </w:p>
    <w:p w:rsidR="00AC2E16" w:rsidRPr="005C2A78" w:rsidRDefault="00AC2E16" w:rsidP="000F1DF9">
      <w:pPr>
        <w:spacing w:after="0" w:line="240" w:lineRule="auto"/>
        <w:jc w:val="both"/>
        <w:rPr>
          <w:rFonts w:eastAsia="Times New Roman" w:cs="Times New Roman"/>
          <w:szCs w:val="24"/>
        </w:rPr>
      </w:pPr>
    </w:p>
    <w:p w:rsidR="00AC2E16" w:rsidRDefault="00AC2E16"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Subchapter F, Chapter 2054, Government Code, by adding Section 2054.136, as follows:</w:t>
      </w:r>
    </w:p>
    <w:p w:rsidR="00AC2E16" w:rsidRDefault="00AC2E16" w:rsidP="000F1DF9">
      <w:pPr>
        <w:spacing w:after="0" w:line="240" w:lineRule="auto"/>
        <w:jc w:val="both"/>
        <w:rPr>
          <w:rFonts w:eastAsia="Times New Roman" w:cs="Times New Roman"/>
          <w:szCs w:val="24"/>
        </w:rPr>
      </w:pPr>
    </w:p>
    <w:p w:rsidR="00AC2E16" w:rsidRPr="005C2A78" w:rsidRDefault="00AC2E16" w:rsidP="0065142B">
      <w:pPr>
        <w:spacing w:after="0" w:line="240" w:lineRule="auto"/>
        <w:ind w:left="720"/>
        <w:jc w:val="both"/>
        <w:rPr>
          <w:rFonts w:eastAsia="Times New Roman" w:cs="Times New Roman"/>
          <w:szCs w:val="24"/>
        </w:rPr>
      </w:pPr>
      <w:r>
        <w:rPr>
          <w:rFonts w:eastAsia="Times New Roman" w:cs="Times New Roman"/>
          <w:szCs w:val="24"/>
        </w:rPr>
        <w:t>Sec. 2054.136. DESIGNATED INFORMATION SECURITY OFFICER. Requires each state agency to designate an information security officer with certain duties and training.</w:t>
      </w:r>
    </w:p>
    <w:p w:rsidR="00AC2E16" w:rsidRPr="005C2A78" w:rsidRDefault="00AC2E16" w:rsidP="000F1DF9">
      <w:pPr>
        <w:spacing w:after="0" w:line="240" w:lineRule="auto"/>
        <w:jc w:val="both"/>
        <w:rPr>
          <w:rFonts w:eastAsia="Times New Roman" w:cs="Times New Roman"/>
          <w:szCs w:val="24"/>
        </w:rPr>
      </w:pPr>
    </w:p>
    <w:p w:rsidR="00AC2E16" w:rsidRDefault="00AC2E16" w:rsidP="000F1DF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 xml:space="preserve">. </w:t>
      </w:r>
      <w:r>
        <w:rPr>
          <w:rFonts w:eastAsia="Times New Roman" w:cs="Times New Roman"/>
          <w:szCs w:val="24"/>
        </w:rPr>
        <w:t>Amends Subchapter N-1, Chapter 2054, Government Code, by adding Sections 2054.516 and 2054.517, as follows:</w:t>
      </w:r>
    </w:p>
    <w:p w:rsidR="00AC2E16" w:rsidRDefault="00AC2E16" w:rsidP="000F1DF9">
      <w:pPr>
        <w:spacing w:after="0" w:line="240" w:lineRule="auto"/>
        <w:jc w:val="both"/>
        <w:rPr>
          <w:rFonts w:eastAsia="Times New Roman" w:cs="Times New Roman"/>
          <w:szCs w:val="24"/>
        </w:rPr>
      </w:pPr>
    </w:p>
    <w:p w:rsidR="00AC2E16" w:rsidRDefault="00AC2E16" w:rsidP="00C30292">
      <w:pPr>
        <w:spacing w:after="0" w:line="240" w:lineRule="auto"/>
        <w:ind w:left="720"/>
        <w:jc w:val="both"/>
        <w:rPr>
          <w:rFonts w:eastAsia="Times New Roman" w:cs="Times New Roman"/>
          <w:szCs w:val="24"/>
        </w:rPr>
      </w:pPr>
      <w:r>
        <w:rPr>
          <w:rFonts w:eastAsia="Times New Roman" w:cs="Times New Roman"/>
          <w:szCs w:val="24"/>
        </w:rPr>
        <w:t>Sec. 2054.516. DATA SECURITY PLAN FOR ONLINE AND MOBILE APPLICATIONS. (a) Requires each state agency implementing an Internet website or mobile application that processes any sensitive personally identifiable or confidential information, other than an institution of higher education (IHE) subject to Section 2054.517, to submit a biennial data security plan to DIR</w:t>
      </w:r>
      <w:r w:rsidRPr="00F9750F">
        <w:rPr>
          <w:rFonts w:eastAsia="Times New Roman" w:cs="Times New Roman"/>
          <w:szCs w:val="24"/>
        </w:rPr>
        <w:t xml:space="preserve"> </w:t>
      </w:r>
      <w:r>
        <w:rPr>
          <w:rFonts w:eastAsia="Times New Roman" w:cs="Times New Roman"/>
          <w:szCs w:val="24"/>
        </w:rPr>
        <w:t xml:space="preserve">not later than October 15 of each even-numbered year, to establish beta testing for websites or applications, and subject the website or application to a vulnerability and penetration test and address any identified vulnerability. </w:t>
      </w:r>
    </w:p>
    <w:p w:rsidR="00AC2E16" w:rsidRDefault="00AC2E16" w:rsidP="00C30292">
      <w:pPr>
        <w:spacing w:after="0" w:line="240" w:lineRule="auto"/>
        <w:ind w:left="720"/>
        <w:jc w:val="both"/>
        <w:rPr>
          <w:rFonts w:eastAsia="Times New Roman" w:cs="Times New Roman"/>
          <w:szCs w:val="24"/>
        </w:rPr>
      </w:pPr>
    </w:p>
    <w:p w:rsidR="00AC2E16" w:rsidRDefault="00AC2E16" w:rsidP="00C30292">
      <w:pPr>
        <w:spacing w:after="0" w:line="240" w:lineRule="auto"/>
        <w:ind w:left="1440"/>
        <w:jc w:val="both"/>
        <w:rPr>
          <w:rFonts w:eastAsia="Times New Roman" w:cs="Times New Roman"/>
          <w:szCs w:val="24"/>
        </w:rPr>
      </w:pPr>
      <w:r>
        <w:rPr>
          <w:rFonts w:eastAsia="Times New Roman" w:cs="Times New Roman"/>
          <w:szCs w:val="24"/>
        </w:rPr>
        <w:t xml:space="preserve">(b) Requires DIR to review each data security plan submitted under Subsection (a) and make any recommendations for changes to the plan to the state agency as soon as practicable after DIR reviews the plan.  </w:t>
      </w:r>
    </w:p>
    <w:p w:rsidR="00AC2E16" w:rsidRDefault="00AC2E16" w:rsidP="00C30292">
      <w:pPr>
        <w:spacing w:after="0" w:line="240" w:lineRule="auto"/>
        <w:ind w:left="1440"/>
        <w:jc w:val="both"/>
        <w:rPr>
          <w:rFonts w:eastAsia="Times New Roman" w:cs="Times New Roman"/>
          <w:szCs w:val="24"/>
        </w:rPr>
      </w:pPr>
    </w:p>
    <w:p w:rsidR="00AC2E16" w:rsidRPr="00F40641" w:rsidRDefault="00AC2E16" w:rsidP="00F40641">
      <w:pPr>
        <w:spacing w:after="0" w:line="240" w:lineRule="auto"/>
        <w:ind w:left="720"/>
        <w:jc w:val="both"/>
        <w:rPr>
          <w:rFonts w:eastAsia="Times New Roman" w:cs="Times New Roman"/>
          <w:szCs w:val="24"/>
        </w:rPr>
      </w:pPr>
      <w:r w:rsidRPr="00F40641">
        <w:rPr>
          <w:rFonts w:eastAsia="Times New Roman" w:cs="Times New Roman"/>
          <w:szCs w:val="24"/>
        </w:rPr>
        <w:t>Sec. 2054.517.  DATA SECURITY PROCEDURES FOR ONLINE AND MOBILE APPLICATIONS OF INSTITUT</w:t>
      </w:r>
      <w:r>
        <w:rPr>
          <w:rFonts w:eastAsia="Times New Roman" w:cs="Times New Roman"/>
          <w:szCs w:val="24"/>
        </w:rPr>
        <w:t>IONS OF HIGHER EDUCATION. (a) Requires e</w:t>
      </w:r>
      <w:r w:rsidRPr="00F40641">
        <w:rPr>
          <w:rFonts w:eastAsia="Times New Roman" w:cs="Times New Roman"/>
          <w:szCs w:val="24"/>
        </w:rPr>
        <w:t xml:space="preserve">ach </w:t>
      </w:r>
      <w:r>
        <w:rPr>
          <w:rFonts w:eastAsia="Times New Roman" w:cs="Times New Roman"/>
          <w:szCs w:val="24"/>
        </w:rPr>
        <w:t>IHE</w:t>
      </w:r>
      <w:r w:rsidRPr="00F40641">
        <w:rPr>
          <w:rFonts w:eastAsia="Times New Roman" w:cs="Times New Roman"/>
          <w:szCs w:val="24"/>
        </w:rPr>
        <w:t>, as defined by Section 61.003</w:t>
      </w:r>
      <w:r>
        <w:rPr>
          <w:rFonts w:eastAsia="Times New Roman" w:cs="Times New Roman"/>
          <w:szCs w:val="24"/>
        </w:rPr>
        <w:t xml:space="preserve"> (Definitions), Education Code, to</w:t>
      </w:r>
      <w:r w:rsidRPr="00F40641">
        <w:rPr>
          <w:rFonts w:eastAsia="Times New Roman" w:cs="Times New Roman"/>
          <w:szCs w:val="24"/>
        </w:rPr>
        <w:t xml:space="preserve"> adopt and implement a policy for Internet website and mobile application security procedures that complies with this section.</w:t>
      </w:r>
    </w:p>
    <w:p w:rsidR="00AC2E16" w:rsidRPr="00F40641" w:rsidRDefault="00AC2E16" w:rsidP="00F40641">
      <w:pPr>
        <w:spacing w:after="0" w:line="240" w:lineRule="auto"/>
        <w:ind w:left="720"/>
        <w:jc w:val="both"/>
        <w:rPr>
          <w:rFonts w:eastAsia="Times New Roman" w:cs="Times New Roman"/>
          <w:szCs w:val="24"/>
        </w:rPr>
      </w:pPr>
    </w:p>
    <w:p w:rsidR="00AC2E16" w:rsidRDefault="00AC2E16" w:rsidP="00F40641">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F40641">
        <w:rPr>
          <w:rFonts w:eastAsia="Times New Roman" w:cs="Times New Roman"/>
          <w:szCs w:val="24"/>
        </w:rPr>
        <w:t>the developer of the website or</w:t>
      </w:r>
      <w:r>
        <w:rPr>
          <w:rFonts w:eastAsia="Times New Roman" w:cs="Times New Roman"/>
          <w:szCs w:val="24"/>
        </w:rPr>
        <w:t xml:space="preserve"> application for the IHE, b</w:t>
      </w:r>
      <w:r w:rsidRPr="00F40641">
        <w:rPr>
          <w:rFonts w:eastAsia="Times New Roman" w:cs="Times New Roman"/>
          <w:szCs w:val="24"/>
        </w:rPr>
        <w:t xml:space="preserve">efore deploying an Internet website or mobile application that processes confidential information for an </w:t>
      </w:r>
      <w:r>
        <w:rPr>
          <w:rFonts w:eastAsia="Times New Roman" w:cs="Times New Roman"/>
          <w:szCs w:val="24"/>
        </w:rPr>
        <w:t>IHE</w:t>
      </w:r>
      <w:r w:rsidRPr="00F40641">
        <w:rPr>
          <w:rFonts w:eastAsia="Times New Roman" w:cs="Times New Roman"/>
          <w:szCs w:val="24"/>
        </w:rPr>
        <w:t xml:space="preserve">, </w:t>
      </w:r>
      <w:r>
        <w:rPr>
          <w:rFonts w:eastAsia="Times New Roman" w:cs="Times New Roman"/>
          <w:szCs w:val="24"/>
        </w:rPr>
        <w:t xml:space="preserve">to </w:t>
      </w:r>
      <w:r w:rsidRPr="00F40641">
        <w:rPr>
          <w:rFonts w:eastAsia="Times New Roman" w:cs="Times New Roman"/>
          <w:szCs w:val="24"/>
        </w:rPr>
        <w:t>submit to the</w:t>
      </w:r>
      <w:r>
        <w:rPr>
          <w:rFonts w:eastAsia="Times New Roman" w:cs="Times New Roman"/>
          <w:szCs w:val="24"/>
        </w:rPr>
        <w:t xml:space="preserve"> IHE's</w:t>
      </w:r>
      <w:r w:rsidRPr="00F40641">
        <w:rPr>
          <w:rFonts w:eastAsia="Times New Roman" w:cs="Times New Roman"/>
          <w:szCs w:val="24"/>
        </w:rPr>
        <w:t xml:space="preserve"> information security officer the information required under policies adopted by the </w:t>
      </w:r>
      <w:r>
        <w:rPr>
          <w:rFonts w:eastAsia="Times New Roman" w:cs="Times New Roman"/>
          <w:szCs w:val="24"/>
        </w:rPr>
        <w:t>IHE</w:t>
      </w:r>
      <w:r w:rsidRPr="00F40641">
        <w:rPr>
          <w:rFonts w:eastAsia="Times New Roman" w:cs="Times New Roman"/>
          <w:szCs w:val="24"/>
        </w:rPr>
        <w:t xml:space="preserve"> to protect the privacy of individuals by preserving the confidentiality of information processed </w:t>
      </w:r>
      <w:r>
        <w:rPr>
          <w:rFonts w:eastAsia="Times New Roman" w:cs="Times New Roman"/>
          <w:szCs w:val="24"/>
        </w:rPr>
        <w:t xml:space="preserve">by the website or application. Requires that </w:t>
      </w:r>
      <w:r w:rsidRPr="00F40641">
        <w:rPr>
          <w:rFonts w:eastAsia="Times New Roman" w:cs="Times New Roman"/>
          <w:szCs w:val="24"/>
        </w:rPr>
        <w:t xml:space="preserve">the </w:t>
      </w:r>
      <w:r>
        <w:rPr>
          <w:rFonts w:eastAsia="Times New Roman" w:cs="Times New Roman"/>
          <w:szCs w:val="24"/>
        </w:rPr>
        <w:t>IHE's</w:t>
      </w:r>
      <w:r w:rsidRPr="00F40641">
        <w:rPr>
          <w:rFonts w:eastAsia="Times New Roman" w:cs="Times New Roman"/>
          <w:szCs w:val="24"/>
        </w:rPr>
        <w:t xml:space="preserve"> policies</w:t>
      </w:r>
      <w:r>
        <w:rPr>
          <w:rFonts w:eastAsia="Times New Roman" w:cs="Times New Roman"/>
          <w:szCs w:val="24"/>
        </w:rPr>
        <w:t>, a</w:t>
      </w:r>
      <w:r w:rsidRPr="00F40641">
        <w:rPr>
          <w:rFonts w:eastAsia="Times New Roman" w:cs="Times New Roman"/>
          <w:szCs w:val="24"/>
        </w:rPr>
        <w:t>t a minimum, require the developer to submit information describing</w:t>
      </w:r>
      <w:r>
        <w:rPr>
          <w:rFonts w:eastAsia="Times New Roman" w:cs="Times New Roman"/>
          <w:szCs w:val="24"/>
        </w:rPr>
        <w:t xml:space="preserve"> </w:t>
      </w:r>
      <w:r w:rsidRPr="00F40641">
        <w:rPr>
          <w:rFonts w:eastAsia="Times New Roman" w:cs="Times New Roman"/>
          <w:szCs w:val="24"/>
        </w:rPr>
        <w:t>the architecture of the website or application</w:t>
      </w:r>
      <w:r>
        <w:rPr>
          <w:rFonts w:eastAsia="Times New Roman" w:cs="Times New Roman"/>
          <w:szCs w:val="24"/>
        </w:rPr>
        <w:t xml:space="preserve">, </w:t>
      </w:r>
      <w:r w:rsidRPr="00F40641">
        <w:rPr>
          <w:rFonts w:eastAsia="Times New Roman" w:cs="Times New Roman"/>
          <w:szCs w:val="24"/>
        </w:rPr>
        <w:t>the authentication mechanism for the website or application</w:t>
      </w:r>
      <w:r>
        <w:rPr>
          <w:rFonts w:eastAsia="Times New Roman" w:cs="Times New Roman"/>
          <w:szCs w:val="24"/>
        </w:rPr>
        <w:t xml:space="preserve">, and </w:t>
      </w:r>
      <w:r w:rsidRPr="00F40641">
        <w:rPr>
          <w:rFonts w:eastAsia="Times New Roman" w:cs="Times New Roman"/>
          <w:szCs w:val="24"/>
        </w:rPr>
        <w:t>the administrator-level access to data included in the website or application.</w:t>
      </w:r>
    </w:p>
    <w:p w:rsidR="00AC2E16" w:rsidRDefault="00AC2E16" w:rsidP="00F40641">
      <w:pPr>
        <w:spacing w:after="0" w:line="240" w:lineRule="auto"/>
        <w:ind w:left="1440"/>
        <w:jc w:val="both"/>
        <w:rPr>
          <w:rFonts w:eastAsia="Times New Roman" w:cs="Times New Roman"/>
          <w:szCs w:val="24"/>
        </w:rPr>
      </w:pPr>
    </w:p>
    <w:p w:rsidR="00AC2E16" w:rsidRPr="00F40641" w:rsidRDefault="00AC2E16" w:rsidP="00F40641">
      <w:pPr>
        <w:spacing w:after="0" w:line="240" w:lineRule="auto"/>
        <w:ind w:left="1440"/>
        <w:jc w:val="both"/>
        <w:rPr>
          <w:rFonts w:eastAsia="Times New Roman" w:cs="Times New Roman"/>
          <w:szCs w:val="24"/>
        </w:rPr>
      </w:pPr>
      <w:r>
        <w:rPr>
          <w:rFonts w:eastAsia="Times New Roman" w:cs="Times New Roman"/>
          <w:szCs w:val="24"/>
        </w:rPr>
        <w:t>(c)  Requires an IHE, b</w:t>
      </w:r>
      <w:r w:rsidRPr="00F40641">
        <w:rPr>
          <w:rFonts w:eastAsia="Times New Roman" w:cs="Times New Roman"/>
          <w:szCs w:val="24"/>
        </w:rPr>
        <w:t xml:space="preserve">efore deploying an Internet website or mobile application described by Subsection (b), </w:t>
      </w:r>
      <w:r>
        <w:rPr>
          <w:rFonts w:eastAsia="Times New Roman" w:cs="Times New Roman"/>
          <w:szCs w:val="24"/>
        </w:rPr>
        <w:t>to</w:t>
      </w:r>
      <w:r w:rsidRPr="00F40641">
        <w:rPr>
          <w:rFonts w:eastAsia="Times New Roman" w:cs="Times New Roman"/>
          <w:szCs w:val="24"/>
        </w:rPr>
        <w:t xml:space="preserve"> subject the website or application to a vulnerability and penetration test conducted internally or by an independent third party.</w:t>
      </w:r>
    </w:p>
    <w:p w:rsidR="00AC2E16" w:rsidRPr="00F40641" w:rsidRDefault="00AC2E16" w:rsidP="00F40641">
      <w:pPr>
        <w:spacing w:after="0" w:line="240" w:lineRule="auto"/>
        <w:ind w:left="1440"/>
        <w:jc w:val="both"/>
        <w:rPr>
          <w:rFonts w:eastAsia="Times New Roman" w:cs="Times New Roman"/>
          <w:szCs w:val="24"/>
        </w:rPr>
      </w:pPr>
    </w:p>
    <w:p w:rsidR="00AC2E16" w:rsidRPr="00C30292" w:rsidRDefault="00AC2E16" w:rsidP="00F40641">
      <w:pPr>
        <w:spacing w:after="0" w:line="240" w:lineRule="auto"/>
        <w:ind w:left="1440"/>
        <w:jc w:val="both"/>
        <w:rPr>
          <w:rFonts w:eastAsia="Times New Roman" w:cs="Times New Roman"/>
          <w:szCs w:val="24"/>
        </w:rPr>
      </w:pPr>
      <w:r>
        <w:rPr>
          <w:rFonts w:eastAsia="Times New Roman" w:cs="Times New Roman"/>
          <w:szCs w:val="24"/>
        </w:rPr>
        <w:t xml:space="preserve">(d) Requires each IHE to </w:t>
      </w:r>
      <w:r w:rsidRPr="00F40641">
        <w:rPr>
          <w:rFonts w:eastAsia="Times New Roman" w:cs="Times New Roman"/>
          <w:szCs w:val="24"/>
        </w:rPr>
        <w:t xml:space="preserve">submit to </w:t>
      </w:r>
      <w:r>
        <w:rPr>
          <w:rFonts w:eastAsia="Times New Roman" w:cs="Times New Roman"/>
          <w:szCs w:val="24"/>
        </w:rPr>
        <w:t>DIR</w:t>
      </w:r>
      <w:r w:rsidRPr="00F40641">
        <w:rPr>
          <w:rFonts w:eastAsia="Times New Roman" w:cs="Times New Roman"/>
          <w:szCs w:val="24"/>
        </w:rPr>
        <w:t xml:space="preserve"> the policies adopted as required by Subsection (b). </w:t>
      </w:r>
      <w:r>
        <w:rPr>
          <w:rFonts w:eastAsia="Times New Roman" w:cs="Times New Roman"/>
          <w:szCs w:val="24"/>
        </w:rPr>
        <w:t>Requires DIR to</w:t>
      </w:r>
      <w:r w:rsidRPr="00F40641">
        <w:rPr>
          <w:rFonts w:eastAsia="Times New Roman" w:cs="Times New Roman"/>
          <w:szCs w:val="24"/>
        </w:rPr>
        <w:t xml:space="preserve"> review the policies and make recommendations for appropriate changes.</w:t>
      </w:r>
    </w:p>
    <w:p w:rsidR="00AC2E16" w:rsidRDefault="00AC2E16" w:rsidP="00774EC7">
      <w:pPr>
        <w:spacing w:after="0" w:line="240" w:lineRule="auto"/>
        <w:jc w:val="both"/>
      </w:pPr>
    </w:p>
    <w:p w:rsidR="00AC2E16" w:rsidRDefault="00AC2E16" w:rsidP="00774EC7">
      <w:pPr>
        <w:spacing w:after="0" w:line="240" w:lineRule="auto"/>
        <w:jc w:val="both"/>
      </w:pPr>
      <w:r>
        <w:t>SECTION 6. Requires DIR, as soon as practicable after the effect date of this Act, to adopt rules necessary to implement Section 2054.133(c), Government Code, as amended by this Act.</w:t>
      </w:r>
    </w:p>
    <w:p w:rsidR="00AC2E16" w:rsidRDefault="00AC2E16" w:rsidP="00774EC7">
      <w:pPr>
        <w:spacing w:after="0" w:line="240" w:lineRule="auto"/>
        <w:jc w:val="both"/>
      </w:pPr>
    </w:p>
    <w:p w:rsidR="00AC2E16" w:rsidRPr="006529C4" w:rsidRDefault="00AC2E16" w:rsidP="00774EC7">
      <w:pPr>
        <w:spacing w:after="0" w:line="240" w:lineRule="auto"/>
        <w:jc w:val="both"/>
      </w:pPr>
      <w:r>
        <w:t>SECTION 7. Effective date: September 1, 2017.</w:t>
      </w:r>
    </w:p>
    <w:sectPr w:rsidR="00AC2E1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8B8" w:rsidRDefault="001818B8" w:rsidP="000F1DF9">
      <w:pPr>
        <w:spacing w:after="0" w:line="240" w:lineRule="auto"/>
      </w:pPr>
      <w:r>
        <w:separator/>
      </w:r>
    </w:p>
  </w:endnote>
  <w:endnote w:type="continuationSeparator" w:id="0">
    <w:p w:rsidR="001818B8" w:rsidRDefault="001818B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818B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C2E16">
                <w:rPr>
                  <w:sz w:val="20"/>
                  <w:szCs w:val="20"/>
                </w:rPr>
                <w:t>ZJA,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C2E16">
                <w:rPr>
                  <w:sz w:val="20"/>
                  <w:szCs w:val="20"/>
                </w:rPr>
                <w:t>S.B. 1910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C2E1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818B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C2E16">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C2E1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8B8" w:rsidRDefault="001818B8" w:rsidP="000F1DF9">
      <w:pPr>
        <w:spacing w:after="0" w:line="240" w:lineRule="auto"/>
      </w:pPr>
      <w:r>
        <w:separator/>
      </w:r>
    </w:p>
  </w:footnote>
  <w:footnote w:type="continuationSeparator" w:id="0">
    <w:p w:rsidR="001818B8" w:rsidRDefault="001818B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818B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C2E16"/>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C2E1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C2E1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8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626D4" w:rsidP="002626D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21BF09D603844538B09DA2573FAAC8A"/>
        <w:category>
          <w:name w:val="General"/>
          <w:gallery w:val="placeholder"/>
        </w:category>
        <w:types>
          <w:type w:val="bbPlcHdr"/>
        </w:types>
        <w:behaviors>
          <w:behavior w:val="content"/>
        </w:behaviors>
        <w:guid w:val="{264F58A5-5B70-4325-93DD-1E5E333BE607}"/>
      </w:docPartPr>
      <w:docPartBody>
        <w:p w:rsidR="00000000" w:rsidRDefault="00250DA3"/>
      </w:docPartBody>
    </w:docPart>
    <w:docPart>
      <w:docPartPr>
        <w:name w:val="7649C304DB3B4698B048109DBA87DEBC"/>
        <w:category>
          <w:name w:val="General"/>
          <w:gallery w:val="placeholder"/>
        </w:category>
        <w:types>
          <w:type w:val="bbPlcHdr"/>
        </w:types>
        <w:behaviors>
          <w:behavior w:val="content"/>
        </w:behaviors>
        <w:guid w:val="{9D590134-7D43-45D8-A22A-10A71317FECC}"/>
      </w:docPartPr>
      <w:docPartBody>
        <w:p w:rsidR="00000000" w:rsidRDefault="00250DA3"/>
      </w:docPartBody>
    </w:docPart>
    <w:docPart>
      <w:docPartPr>
        <w:name w:val="57547F896957460E99AA1D2E13D47590"/>
        <w:category>
          <w:name w:val="General"/>
          <w:gallery w:val="placeholder"/>
        </w:category>
        <w:types>
          <w:type w:val="bbPlcHdr"/>
        </w:types>
        <w:behaviors>
          <w:behavior w:val="content"/>
        </w:behaviors>
        <w:guid w:val="{9C23795E-437D-4854-B777-EFC0072DEEC3}"/>
      </w:docPartPr>
      <w:docPartBody>
        <w:p w:rsidR="00000000" w:rsidRDefault="00250DA3"/>
      </w:docPartBody>
    </w:docPart>
    <w:docPart>
      <w:docPartPr>
        <w:name w:val="346AB0E1536645399EAF835786E1F3E4"/>
        <w:category>
          <w:name w:val="General"/>
          <w:gallery w:val="placeholder"/>
        </w:category>
        <w:types>
          <w:type w:val="bbPlcHdr"/>
        </w:types>
        <w:behaviors>
          <w:behavior w:val="content"/>
        </w:behaviors>
        <w:guid w:val="{22F7E54A-14CB-4472-ACC0-FEAEA55DBB52}"/>
      </w:docPartPr>
      <w:docPartBody>
        <w:p w:rsidR="00000000" w:rsidRDefault="00250DA3"/>
      </w:docPartBody>
    </w:docPart>
    <w:docPart>
      <w:docPartPr>
        <w:name w:val="3E16C6130BA946D1809E977A9C89F5AF"/>
        <w:category>
          <w:name w:val="General"/>
          <w:gallery w:val="placeholder"/>
        </w:category>
        <w:types>
          <w:type w:val="bbPlcHdr"/>
        </w:types>
        <w:behaviors>
          <w:behavior w:val="content"/>
        </w:behaviors>
        <w:guid w:val="{0F26CD27-9625-4EF1-8903-77483227F4E4}"/>
      </w:docPartPr>
      <w:docPartBody>
        <w:p w:rsidR="00000000" w:rsidRDefault="00250DA3"/>
      </w:docPartBody>
    </w:docPart>
    <w:docPart>
      <w:docPartPr>
        <w:name w:val="E3AE49D00C1744C39F2633E4C330F0D7"/>
        <w:category>
          <w:name w:val="General"/>
          <w:gallery w:val="placeholder"/>
        </w:category>
        <w:types>
          <w:type w:val="bbPlcHdr"/>
        </w:types>
        <w:behaviors>
          <w:behavior w:val="content"/>
        </w:behaviors>
        <w:guid w:val="{14749F45-9B8D-4D78-909C-B83A7F642B18}"/>
      </w:docPartPr>
      <w:docPartBody>
        <w:p w:rsidR="00000000" w:rsidRDefault="00250DA3"/>
      </w:docPartBody>
    </w:docPart>
    <w:docPart>
      <w:docPartPr>
        <w:name w:val="87E5BAC949DE4F12819EF47A873477CE"/>
        <w:category>
          <w:name w:val="General"/>
          <w:gallery w:val="placeholder"/>
        </w:category>
        <w:types>
          <w:type w:val="bbPlcHdr"/>
        </w:types>
        <w:behaviors>
          <w:behavior w:val="content"/>
        </w:behaviors>
        <w:guid w:val="{74864CFE-4D33-44C4-AB25-82A4EF24E1D1}"/>
      </w:docPartPr>
      <w:docPartBody>
        <w:p w:rsidR="00000000" w:rsidRDefault="00250DA3"/>
      </w:docPartBody>
    </w:docPart>
    <w:docPart>
      <w:docPartPr>
        <w:name w:val="B7041353CF55463EB788368CE9352FB8"/>
        <w:category>
          <w:name w:val="General"/>
          <w:gallery w:val="placeholder"/>
        </w:category>
        <w:types>
          <w:type w:val="bbPlcHdr"/>
        </w:types>
        <w:behaviors>
          <w:behavior w:val="content"/>
        </w:behaviors>
        <w:guid w:val="{0F47DDDF-80D4-4978-A0A7-A684D31226F7}"/>
      </w:docPartPr>
      <w:docPartBody>
        <w:p w:rsidR="00000000" w:rsidRDefault="00250DA3"/>
      </w:docPartBody>
    </w:docPart>
    <w:docPart>
      <w:docPartPr>
        <w:name w:val="14DA96DE46EA4A91806A9ECD853B85ED"/>
        <w:category>
          <w:name w:val="General"/>
          <w:gallery w:val="placeholder"/>
        </w:category>
        <w:types>
          <w:type w:val="bbPlcHdr"/>
        </w:types>
        <w:behaviors>
          <w:behavior w:val="content"/>
        </w:behaviors>
        <w:guid w:val="{6C5B2C4D-E805-45A0-899D-7F4B68849F38}"/>
      </w:docPartPr>
      <w:docPartBody>
        <w:p w:rsidR="00000000" w:rsidRDefault="002626D4" w:rsidP="002626D4">
          <w:pPr>
            <w:pStyle w:val="14DA96DE46EA4A91806A9ECD853B85ED"/>
          </w:pPr>
          <w:r w:rsidRPr="00A30DD1">
            <w:rPr>
              <w:rStyle w:val="PlaceholderText"/>
            </w:rPr>
            <w:t>Click here to enter a date.</w:t>
          </w:r>
        </w:p>
      </w:docPartBody>
    </w:docPart>
    <w:docPart>
      <w:docPartPr>
        <w:name w:val="008C346F39F044C8867BA5B9E74C934E"/>
        <w:category>
          <w:name w:val="General"/>
          <w:gallery w:val="placeholder"/>
        </w:category>
        <w:types>
          <w:type w:val="bbPlcHdr"/>
        </w:types>
        <w:behaviors>
          <w:behavior w:val="content"/>
        </w:behaviors>
        <w:guid w:val="{8D1860A5-2C28-4232-8101-8137B1732D85}"/>
      </w:docPartPr>
      <w:docPartBody>
        <w:p w:rsidR="00000000" w:rsidRDefault="00250DA3"/>
      </w:docPartBody>
    </w:docPart>
    <w:docPart>
      <w:docPartPr>
        <w:name w:val="1D653B3202024D9B9F7C7363A0007B45"/>
        <w:category>
          <w:name w:val="General"/>
          <w:gallery w:val="placeholder"/>
        </w:category>
        <w:types>
          <w:type w:val="bbPlcHdr"/>
        </w:types>
        <w:behaviors>
          <w:behavior w:val="content"/>
        </w:behaviors>
        <w:guid w:val="{2F5440E6-FAAA-4C97-9DA8-872D622FB6D1}"/>
      </w:docPartPr>
      <w:docPartBody>
        <w:p w:rsidR="00000000" w:rsidRDefault="00250DA3"/>
      </w:docPartBody>
    </w:docPart>
    <w:docPart>
      <w:docPartPr>
        <w:name w:val="2FCD02FE525C450B931AFE1FF844BA14"/>
        <w:category>
          <w:name w:val="General"/>
          <w:gallery w:val="placeholder"/>
        </w:category>
        <w:types>
          <w:type w:val="bbPlcHdr"/>
        </w:types>
        <w:behaviors>
          <w:behavior w:val="content"/>
        </w:behaviors>
        <w:guid w:val="{FD46AC9A-B065-4264-876C-B48EAEA62DFD}"/>
      </w:docPartPr>
      <w:docPartBody>
        <w:p w:rsidR="00000000" w:rsidRDefault="002626D4" w:rsidP="002626D4">
          <w:pPr>
            <w:pStyle w:val="2FCD02FE525C450B931AFE1FF844BA14"/>
          </w:pPr>
          <w:r>
            <w:rPr>
              <w:rFonts w:eastAsia="Times New Roman" w:cs="Times New Roman"/>
              <w:bCs/>
              <w:szCs w:val="24"/>
            </w:rPr>
            <w:t xml:space="preserve"> </w:t>
          </w:r>
        </w:p>
      </w:docPartBody>
    </w:docPart>
    <w:docPart>
      <w:docPartPr>
        <w:name w:val="E27137AA1CFD48A2A64B1691F229FBC4"/>
        <w:category>
          <w:name w:val="General"/>
          <w:gallery w:val="placeholder"/>
        </w:category>
        <w:types>
          <w:type w:val="bbPlcHdr"/>
        </w:types>
        <w:behaviors>
          <w:behavior w:val="content"/>
        </w:behaviors>
        <w:guid w:val="{E1A33166-787F-4B89-9427-31858EE1B82F}"/>
      </w:docPartPr>
      <w:docPartBody>
        <w:p w:rsidR="00000000" w:rsidRDefault="00250DA3"/>
      </w:docPartBody>
    </w:docPart>
    <w:docPart>
      <w:docPartPr>
        <w:name w:val="28621DEE61844AB29B6F03620AA237C5"/>
        <w:category>
          <w:name w:val="General"/>
          <w:gallery w:val="placeholder"/>
        </w:category>
        <w:types>
          <w:type w:val="bbPlcHdr"/>
        </w:types>
        <w:behaviors>
          <w:behavior w:val="content"/>
        </w:behaviors>
        <w:guid w:val="{A3637E11-394E-4C03-B7FE-0A497383E8CE}"/>
      </w:docPartPr>
      <w:docPartBody>
        <w:p w:rsidR="00000000" w:rsidRDefault="00250D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50DA3"/>
    <w:rsid w:val="002626D4"/>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6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626D4"/>
    <w:rPr>
      <w:rFonts w:ascii="Times New Roman" w:hAnsi="Times New Roman"/>
      <w:sz w:val="24"/>
    </w:rPr>
  </w:style>
  <w:style w:type="paragraph" w:customStyle="1" w:styleId="487D89B4F8B34DB4967D41FE18F7F88D7">
    <w:name w:val="487D89B4F8B34DB4967D41FE18F7F88D7"/>
    <w:rsid w:val="002626D4"/>
    <w:rPr>
      <w:rFonts w:ascii="Times New Roman" w:hAnsi="Times New Roman"/>
      <w:sz w:val="24"/>
    </w:rPr>
  </w:style>
  <w:style w:type="paragraph" w:customStyle="1" w:styleId="AE2570ED5D764CD7AF9686706F550F4620">
    <w:name w:val="AE2570ED5D764CD7AF9686706F550F4620"/>
    <w:rsid w:val="002626D4"/>
    <w:pPr>
      <w:tabs>
        <w:tab w:val="center" w:pos="4680"/>
        <w:tab w:val="right" w:pos="9360"/>
      </w:tabs>
      <w:spacing w:after="0" w:line="240" w:lineRule="auto"/>
    </w:pPr>
    <w:rPr>
      <w:rFonts w:ascii="Times New Roman" w:hAnsi="Times New Roman"/>
      <w:sz w:val="24"/>
    </w:rPr>
  </w:style>
  <w:style w:type="paragraph" w:customStyle="1" w:styleId="14DA96DE46EA4A91806A9ECD853B85ED">
    <w:name w:val="14DA96DE46EA4A91806A9ECD853B85ED"/>
    <w:rsid w:val="002626D4"/>
  </w:style>
  <w:style w:type="paragraph" w:customStyle="1" w:styleId="2FCD02FE525C450B931AFE1FF844BA14">
    <w:name w:val="2FCD02FE525C450B931AFE1FF844BA14"/>
    <w:rsid w:val="002626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6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626D4"/>
    <w:rPr>
      <w:rFonts w:ascii="Times New Roman" w:hAnsi="Times New Roman"/>
      <w:sz w:val="24"/>
    </w:rPr>
  </w:style>
  <w:style w:type="paragraph" w:customStyle="1" w:styleId="487D89B4F8B34DB4967D41FE18F7F88D7">
    <w:name w:val="487D89B4F8B34DB4967D41FE18F7F88D7"/>
    <w:rsid w:val="002626D4"/>
    <w:rPr>
      <w:rFonts w:ascii="Times New Roman" w:hAnsi="Times New Roman"/>
      <w:sz w:val="24"/>
    </w:rPr>
  </w:style>
  <w:style w:type="paragraph" w:customStyle="1" w:styleId="AE2570ED5D764CD7AF9686706F550F4620">
    <w:name w:val="AE2570ED5D764CD7AF9686706F550F4620"/>
    <w:rsid w:val="002626D4"/>
    <w:pPr>
      <w:tabs>
        <w:tab w:val="center" w:pos="4680"/>
        <w:tab w:val="right" w:pos="9360"/>
      </w:tabs>
      <w:spacing w:after="0" w:line="240" w:lineRule="auto"/>
    </w:pPr>
    <w:rPr>
      <w:rFonts w:ascii="Times New Roman" w:hAnsi="Times New Roman"/>
      <w:sz w:val="24"/>
    </w:rPr>
  </w:style>
  <w:style w:type="paragraph" w:customStyle="1" w:styleId="14DA96DE46EA4A91806A9ECD853B85ED">
    <w:name w:val="14DA96DE46EA4A91806A9ECD853B85ED"/>
    <w:rsid w:val="002626D4"/>
  </w:style>
  <w:style w:type="paragraph" w:customStyle="1" w:styleId="2FCD02FE525C450B931AFE1FF844BA14">
    <w:name w:val="2FCD02FE525C450B931AFE1FF844BA14"/>
    <w:rsid w:val="002626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C7AB1BC-60C5-4761-B483-5E90A68CC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5672</TotalTime>
  <Pages>1</Pages>
  <Words>1177</Words>
  <Characters>6715</Characters>
  <Application>Microsoft Office Word</Application>
  <DocSecurity>0</DocSecurity>
  <Lines>55</Lines>
  <Paragraphs>15</Paragraphs>
  <ScaleCrop>false</ScaleCrop>
  <Company>Texas Legislative Council</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2017-07-07T21:19:00Z</cp:lastPrinted>
  <dcterms:created xsi:type="dcterms:W3CDTF">2015-05-29T14:24:00Z</dcterms:created>
  <dcterms:modified xsi:type="dcterms:W3CDTF">2017-07-07T21:19:00Z</dcterms:modified>
</cp:coreProperties>
</file>

<file path=docProps/custom.xml><?xml version="1.0" encoding="utf-8"?>
<op:Properties xmlns:vt="http://schemas.openxmlformats.org/officeDocument/2006/docPropsVTypes" xmlns:op="http://schemas.openxmlformats.org/officeDocument/2006/custom-properties"/>
</file>