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64" w:rsidRDefault="00CC09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57D7AA26C34AB5B2B6B65E98B7BD5E"/>
          </w:placeholder>
        </w:sdtPr>
        <w:sdtContent>
          <w:r w:rsidRPr="005C2A78">
            <w:rPr>
              <w:rFonts w:cs="Times New Roman"/>
              <w:b/>
              <w:szCs w:val="24"/>
              <w:u w:val="single"/>
            </w:rPr>
            <w:t>BILL ANALYSIS</w:t>
          </w:r>
        </w:sdtContent>
      </w:sdt>
    </w:p>
    <w:p w:rsidR="00CC0964" w:rsidRPr="00585C31" w:rsidRDefault="00CC0964" w:rsidP="000F1DF9">
      <w:pPr>
        <w:spacing w:after="0" w:line="240" w:lineRule="auto"/>
        <w:rPr>
          <w:rFonts w:cs="Times New Roman"/>
          <w:szCs w:val="24"/>
        </w:rPr>
      </w:pPr>
    </w:p>
    <w:p w:rsidR="00CC0964" w:rsidRPr="00585C31" w:rsidRDefault="00CC09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0964" w:rsidTr="000F1DF9">
        <w:tc>
          <w:tcPr>
            <w:tcW w:w="2718" w:type="dxa"/>
          </w:tcPr>
          <w:p w:rsidR="00CC0964" w:rsidRPr="005C2A78" w:rsidRDefault="00CC0964" w:rsidP="006D756B">
            <w:pPr>
              <w:rPr>
                <w:rFonts w:cs="Times New Roman"/>
                <w:szCs w:val="24"/>
              </w:rPr>
            </w:pPr>
            <w:sdt>
              <w:sdtPr>
                <w:rPr>
                  <w:rFonts w:cs="Times New Roman"/>
                  <w:szCs w:val="24"/>
                </w:rPr>
                <w:alias w:val="Agency Title"/>
                <w:tag w:val="AgencyTitleContentControl"/>
                <w:id w:val="1920747753"/>
                <w:lock w:val="sdtContentLocked"/>
                <w:placeholder>
                  <w:docPart w:val="73B953CB85C14846B686FA68479612FC"/>
                </w:placeholder>
              </w:sdtPr>
              <w:sdtEndPr>
                <w:rPr>
                  <w:rFonts w:cstheme="minorBidi"/>
                  <w:szCs w:val="22"/>
                </w:rPr>
              </w:sdtEndPr>
              <w:sdtContent>
                <w:r>
                  <w:rPr>
                    <w:rFonts w:cs="Times New Roman"/>
                    <w:szCs w:val="24"/>
                  </w:rPr>
                  <w:t>Senate Research Center</w:t>
                </w:r>
              </w:sdtContent>
            </w:sdt>
          </w:p>
        </w:tc>
        <w:tc>
          <w:tcPr>
            <w:tcW w:w="6858" w:type="dxa"/>
          </w:tcPr>
          <w:p w:rsidR="00CC0964" w:rsidRPr="00FF6471" w:rsidRDefault="00CC0964" w:rsidP="000F1DF9">
            <w:pPr>
              <w:jc w:val="right"/>
              <w:rPr>
                <w:rFonts w:cs="Times New Roman"/>
                <w:szCs w:val="24"/>
              </w:rPr>
            </w:pPr>
            <w:sdt>
              <w:sdtPr>
                <w:rPr>
                  <w:rFonts w:cs="Times New Roman"/>
                  <w:szCs w:val="24"/>
                </w:rPr>
                <w:alias w:val="Bill Number"/>
                <w:tag w:val="BillNumberOne"/>
                <w:id w:val="-410784069"/>
                <w:lock w:val="sdtContentLocked"/>
                <w:placeholder>
                  <w:docPart w:val="41E3DC1F6F974183B0D202B33BF51049"/>
                </w:placeholder>
              </w:sdtPr>
              <w:sdtContent>
                <w:r>
                  <w:rPr>
                    <w:rFonts w:cs="Times New Roman"/>
                    <w:szCs w:val="24"/>
                  </w:rPr>
                  <w:t>S.B. 1911</w:t>
                </w:r>
              </w:sdtContent>
            </w:sdt>
          </w:p>
        </w:tc>
      </w:tr>
      <w:tr w:rsidR="00CC0964" w:rsidTr="000F1DF9">
        <w:sdt>
          <w:sdtPr>
            <w:rPr>
              <w:rFonts w:cs="Times New Roman"/>
              <w:szCs w:val="24"/>
            </w:rPr>
            <w:alias w:val="TLCNumber"/>
            <w:tag w:val="TLCNumber"/>
            <w:id w:val="-542600604"/>
            <w:lock w:val="sdtLocked"/>
            <w:placeholder>
              <w:docPart w:val="01B684409929471B8074B2979C31744A"/>
            </w:placeholder>
            <w:showingPlcHdr/>
          </w:sdtPr>
          <w:sdtContent>
            <w:tc>
              <w:tcPr>
                <w:tcW w:w="2718" w:type="dxa"/>
              </w:tcPr>
              <w:p w:rsidR="00CC0964" w:rsidRPr="000F1DF9" w:rsidRDefault="00CC0964" w:rsidP="008C5643">
                <w:pPr>
                  <w:rPr>
                    <w:rFonts w:cs="Times New Roman"/>
                    <w:szCs w:val="24"/>
                  </w:rPr>
                </w:pPr>
              </w:p>
            </w:tc>
          </w:sdtContent>
        </w:sdt>
        <w:tc>
          <w:tcPr>
            <w:tcW w:w="6858" w:type="dxa"/>
          </w:tcPr>
          <w:p w:rsidR="00CC0964" w:rsidRPr="005C2A78" w:rsidRDefault="00CC0964" w:rsidP="006D756B">
            <w:pPr>
              <w:jc w:val="right"/>
              <w:rPr>
                <w:rFonts w:cs="Times New Roman"/>
                <w:szCs w:val="24"/>
              </w:rPr>
            </w:pPr>
            <w:sdt>
              <w:sdtPr>
                <w:rPr>
                  <w:rFonts w:cs="Times New Roman"/>
                  <w:szCs w:val="24"/>
                </w:rPr>
                <w:alias w:val="Author Label"/>
                <w:tag w:val="By"/>
                <w:id w:val="72399597"/>
                <w:lock w:val="sdtLocked"/>
                <w:placeholder>
                  <w:docPart w:val="E09F5C466B9C4647BFBC2879AF8C30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18B13EEC434C17B923C8BCB3F3D78B"/>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6AEB5EF32F8412894BF5A13713C436C"/>
                </w:placeholder>
                <w:showingPlcHdr/>
              </w:sdtPr>
              <w:sdtContent/>
            </w:sdt>
          </w:p>
        </w:tc>
      </w:tr>
      <w:tr w:rsidR="00CC0964" w:rsidTr="000F1DF9">
        <w:tc>
          <w:tcPr>
            <w:tcW w:w="2718" w:type="dxa"/>
          </w:tcPr>
          <w:p w:rsidR="00CC0964" w:rsidRPr="00BC7495" w:rsidRDefault="00CC0964" w:rsidP="000F1DF9">
            <w:pPr>
              <w:rPr>
                <w:rFonts w:cs="Times New Roman"/>
                <w:szCs w:val="24"/>
              </w:rPr>
            </w:pPr>
          </w:p>
        </w:tc>
        <w:sdt>
          <w:sdtPr>
            <w:rPr>
              <w:rFonts w:cs="Times New Roman"/>
              <w:szCs w:val="24"/>
            </w:rPr>
            <w:alias w:val="Committee"/>
            <w:tag w:val="Committee"/>
            <w:id w:val="1914272295"/>
            <w:lock w:val="sdtContentLocked"/>
            <w:placeholder>
              <w:docPart w:val="2A00FD5460D74683A1022DB728925DE5"/>
            </w:placeholder>
          </w:sdtPr>
          <w:sdtContent>
            <w:tc>
              <w:tcPr>
                <w:tcW w:w="6858" w:type="dxa"/>
              </w:tcPr>
              <w:p w:rsidR="00CC0964" w:rsidRPr="00FF6471" w:rsidRDefault="00CC0964" w:rsidP="000F1DF9">
                <w:pPr>
                  <w:jc w:val="right"/>
                  <w:rPr>
                    <w:rFonts w:cs="Times New Roman"/>
                    <w:szCs w:val="24"/>
                  </w:rPr>
                </w:pPr>
                <w:r>
                  <w:rPr>
                    <w:rFonts w:cs="Times New Roman"/>
                    <w:szCs w:val="24"/>
                  </w:rPr>
                  <w:t>State Affairs</w:t>
                </w:r>
              </w:p>
            </w:tc>
          </w:sdtContent>
        </w:sdt>
      </w:tr>
      <w:tr w:rsidR="00CC0964" w:rsidTr="000F1DF9">
        <w:tc>
          <w:tcPr>
            <w:tcW w:w="2718" w:type="dxa"/>
          </w:tcPr>
          <w:p w:rsidR="00CC0964" w:rsidRPr="00BC7495" w:rsidRDefault="00CC0964" w:rsidP="000F1DF9">
            <w:pPr>
              <w:rPr>
                <w:rFonts w:cs="Times New Roman"/>
                <w:szCs w:val="24"/>
              </w:rPr>
            </w:pPr>
          </w:p>
        </w:tc>
        <w:sdt>
          <w:sdtPr>
            <w:rPr>
              <w:rFonts w:cs="Times New Roman"/>
              <w:szCs w:val="24"/>
            </w:rPr>
            <w:alias w:val="Date"/>
            <w:tag w:val="DateContentControl"/>
            <w:id w:val="1178081906"/>
            <w:lock w:val="sdtLocked"/>
            <w:placeholder>
              <w:docPart w:val="30ED203731C04176B17F9FFE8FE96F00"/>
            </w:placeholder>
            <w:date w:fullDate="2017-07-10T00:00:00Z">
              <w:dateFormat w:val="M/d/yyyy"/>
              <w:lid w:val="en-US"/>
              <w:storeMappedDataAs w:val="dateTime"/>
              <w:calendar w:val="gregorian"/>
            </w:date>
          </w:sdtPr>
          <w:sdtContent>
            <w:tc>
              <w:tcPr>
                <w:tcW w:w="6858" w:type="dxa"/>
              </w:tcPr>
              <w:p w:rsidR="00CC0964" w:rsidRPr="00FF6471" w:rsidRDefault="00CC0964" w:rsidP="00913623">
                <w:pPr>
                  <w:jc w:val="right"/>
                  <w:rPr>
                    <w:rFonts w:cs="Times New Roman"/>
                    <w:szCs w:val="24"/>
                  </w:rPr>
                </w:pPr>
                <w:r>
                  <w:rPr>
                    <w:rFonts w:cs="Times New Roman"/>
                    <w:szCs w:val="24"/>
                  </w:rPr>
                  <w:t>7/10/2017</w:t>
                </w:r>
              </w:p>
            </w:tc>
          </w:sdtContent>
        </w:sdt>
      </w:tr>
      <w:tr w:rsidR="00CC0964" w:rsidTr="000F1DF9">
        <w:tc>
          <w:tcPr>
            <w:tcW w:w="2718" w:type="dxa"/>
          </w:tcPr>
          <w:p w:rsidR="00CC0964" w:rsidRPr="00BC7495" w:rsidRDefault="00CC0964" w:rsidP="000F1DF9">
            <w:pPr>
              <w:rPr>
                <w:rFonts w:cs="Times New Roman"/>
                <w:szCs w:val="24"/>
              </w:rPr>
            </w:pPr>
          </w:p>
        </w:tc>
        <w:sdt>
          <w:sdtPr>
            <w:rPr>
              <w:rFonts w:cs="Times New Roman"/>
              <w:szCs w:val="24"/>
            </w:rPr>
            <w:alias w:val="BA Version"/>
            <w:tag w:val="BAVersion"/>
            <w:id w:val="-1685590809"/>
            <w:lock w:val="sdtContentLocked"/>
            <w:placeholder>
              <w:docPart w:val="D89C7C4C1D3E4EE5906A8ECF12BEFE1C"/>
            </w:placeholder>
          </w:sdtPr>
          <w:sdtContent>
            <w:tc>
              <w:tcPr>
                <w:tcW w:w="6858" w:type="dxa"/>
              </w:tcPr>
              <w:p w:rsidR="00CC0964" w:rsidRPr="00FF6471" w:rsidRDefault="00CC0964" w:rsidP="000F1DF9">
                <w:pPr>
                  <w:jc w:val="right"/>
                  <w:rPr>
                    <w:rFonts w:cs="Times New Roman"/>
                    <w:szCs w:val="24"/>
                  </w:rPr>
                </w:pPr>
                <w:r>
                  <w:rPr>
                    <w:rFonts w:cs="Times New Roman"/>
                    <w:szCs w:val="24"/>
                  </w:rPr>
                  <w:t>Enrolled</w:t>
                </w:r>
              </w:p>
            </w:tc>
          </w:sdtContent>
        </w:sdt>
      </w:tr>
    </w:tbl>
    <w:p w:rsidR="00CC0964" w:rsidRPr="00FF6471" w:rsidRDefault="00CC0964" w:rsidP="000F1DF9">
      <w:pPr>
        <w:spacing w:after="0" w:line="240" w:lineRule="auto"/>
        <w:rPr>
          <w:rFonts w:cs="Times New Roman"/>
          <w:szCs w:val="24"/>
        </w:rPr>
      </w:pPr>
    </w:p>
    <w:p w:rsidR="00CC0964" w:rsidRPr="00FF6471" w:rsidRDefault="00CC0964" w:rsidP="000F1DF9">
      <w:pPr>
        <w:spacing w:after="0" w:line="240" w:lineRule="auto"/>
        <w:rPr>
          <w:rFonts w:cs="Times New Roman"/>
          <w:szCs w:val="24"/>
        </w:rPr>
      </w:pPr>
    </w:p>
    <w:p w:rsidR="00CC0964" w:rsidRPr="00FF6471" w:rsidRDefault="00CC09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8858149516432085910C1D12EEE056"/>
        </w:placeholder>
      </w:sdtPr>
      <w:sdtContent>
        <w:p w:rsidR="00CC0964" w:rsidRDefault="00CC09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2F4C77B4B042F7A2338C1B69248E17"/>
        </w:placeholder>
      </w:sdtPr>
      <w:sdtContent>
        <w:p w:rsidR="00CC0964" w:rsidRDefault="00CC0964" w:rsidP="008C5643">
          <w:pPr>
            <w:pStyle w:val="NormalWeb"/>
            <w:spacing w:before="0" w:beforeAutospacing="0" w:after="0" w:afterAutospacing="0"/>
            <w:jc w:val="both"/>
            <w:divId w:val="296372722"/>
            <w:rPr>
              <w:rFonts w:eastAsia="Times New Roman" w:cstheme="minorBidi"/>
              <w:bCs/>
              <w:szCs w:val="22"/>
            </w:rPr>
          </w:pPr>
        </w:p>
        <w:p w:rsidR="00CC0964" w:rsidRPr="008C5643" w:rsidRDefault="00CC0964" w:rsidP="008C5643">
          <w:pPr>
            <w:pStyle w:val="NormalWeb"/>
            <w:spacing w:before="0" w:beforeAutospacing="0" w:after="0" w:afterAutospacing="0"/>
            <w:jc w:val="both"/>
            <w:divId w:val="296372722"/>
          </w:pPr>
          <w:r w:rsidRPr="008C5643">
            <w:t>When defendants appear in court with an attorney, their likelihood of success is greater. Accordingly, pro se litigants are often at a disadvantage during the legal process. Some resources exist for pro se litigants in Texas, but where there is information, it is often inconsistent and difficult to access. S.B. 1911 requires a court to include on its website (if available) a link to a legal self-help resources website maintained by the Office of Court Administration in consultation with the Texas Access to Justice Commission. This would improve access to self-help resources for Texans facing court proceedings without an attorney to represent them and provide them with a better shot at a fair outcome in court. (Original Author's / Sponsor's Statement of Intent)</w:t>
          </w:r>
        </w:p>
        <w:p w:rsidR="00CC0964" w:rsidRPr="00D70925" w:rsidRDefault="00CC0964" w:rsidP="008C5643">
          <w:pPr>
            <w:spacing w:after="0" w:line="240" w:lineRule="auto"/>
            <w:jc w:val="both"/>
            <w:rPr>
              <w:rFonts w:eastAsia="Times New Roman" w:cs="Times New Roman"/>
              <w:bCs/>
              <w:szCs w:val="24"/>
            </w:rPr>
          </w:pPr>
        </w:p>
      </w:sdtContent>
    </w:sdt>
    <w:p w:rsidR="00CC0964" w:rsidRDefault="00CC09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1911 </w:t>
      </w:r>
      <w:bookmarkStart w:id="1" w:name="AmendsCurrentLaw"/>
      <w:bookmarkEnd w:id="1"/>
      <w:r>
        <w:rPr>
          <w:rFonts w:cs="Times New Roman"/>
          <w:szCs w:val="24"/>
        </w:rPr>
        <w:t xml:space="preserve">amends current law </w:t>
      </w:r>
      <w:r w:rsidRPr="008C5643">
        <w:rPr>
          <w:rFonts w:cs="Times New Roman"/>
          <w:szCs w:val="24"/>
        </w:rPr>
        <w:t>relating to the provision of certain self-help resources by state and county courts, including through the Internet website of a state court and in the office of the court clerk.</w:t>
      </w:r>
    </w:p>
    <w:p w:rsidR="00CC0964" w:rsidRPr="006F57F9" w:rsidRDefault="00CC0964" w:rsidP="000F1DF9">
      <w:pPr>
        <w:spacing w:after="0" w:line="240" w:lineRule="auto"/>
        <w:jc w:val="both"/>
        <w:rPr>
          <w:rFonts w:eastAsia="Times New Roman" w:cs="Times New Roman"/>
          <w:szCs w:val="24"/>
        </w:rPr>
      </w:pPr>
    </w:p>
    <w:p w:rsidR="00CC0964" w:rsidRPr="005C2A78" w:rsidRDefault="00CC09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4B6D3D1D1F4872BCECA7272F586130"/>
          </w:placeholder>
        </w:sdtPr>
        <w:sdtContent>
          <w:r>
            <w:rPr>
              <w:rFonts w:eastAsia="Times New Roman" w:cs="Times New Roman"/>
              <w:b/>
              <w:szCs w:val="24"/>
              <w:u w:val="single"/>
            </w:rPr>
            <w:t>RULEMAKING AUTHORITY</w:t>
          </w:r>
        </w:sdtContent>
      </w:sdt>
    </w:p>
    <w:p w:rsidR="00CC0964" w:rsidRPr="006529C4" w:rsidRDefault="00CC0964" w:rsidP="00774EC7">
      <w:pPr>
        <w:spacing w:after="0" w:line="240" w:lineRule="auto"/>
        <w:jc w:val="both"/>
        <w:rPr>
          <w:rFonts w:cs="Times New Roman"/>
          <w:szCs w:val="24"/>
        </w:rPr>
      </w:pPr>
    </w:p>
    <w:p w:rsidR="00CC0964" w:rsidRPr="006529C4" w:rsidRDefault="00CC09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0964" w:rsidRPr="006529C4" w:rsidRDefault="00CC0964" w:rsidP="00774EC7">
      <w:pPr>
        <w:spacing w:after="0" w:line="240" w:lineRule="auto"/>
        <w:jc w:val="both"/>
        <w:rPr>
          <w:rFonts w:cs="Times New Roman"/>
          <w:szCs w:val="24"/>
        </w:rPr>
      </w:pPr>
    </w:p>
    <w:p w:rsidR="00CC0964" w:rsidRPr="005C2A78" w:rsidRDefault="00CC09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C6ECEB769D4CF0A0D122099E1A0501"/>
          </w:placeholder>
        </w:sdtPr>
        <w:sdtContent>
          <w:r>
            <w:rPr>
              <w:rFonts w:eastAsia="Times New Roman" w:cs="Times New Roman"/>
              <w:b/>
              <w:szCs w:val="24"/>
              <w:u w:val="single"/>
            </w:rPr>
            <w:t>SECTION BY SECTION ANALYSIS</w:t>
          </w:r>
        </w:sdtContent>
      </w:sdt>
    </w:p>
    <w:p w:rsidR="00CC0964" w:rsidRPr="005C2A78" w:rsidRDefault="00CC0964" w:rsidP="000F1DF9">
      <w:pPr>
        <w:spacing w:after="0" w:line="240" w:lineRule="auto"/>
        <w:jc w:val="both"/>
        <w:rPr>
          <w:rFonts w:eastAsia="Times New Roman" w:cs="Times New Roman"/>
          <w:szCs w:val="24"/>
        </w:rPr>
      </w:pPr>
    </w:p>
    <w:p w:rsidR="00CC0964" w:rsidRDefault="00CC096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Pr>
          <w:rFonts w:eastAsia="Times New Roman" w:cs="Times New Roman"/>
          <w:szCs w:val="24"/>
        </w:rPr>
        <w:tab/>
        <w:t>Amends Subchapter I, Chapter 51, Government Code, by adding Section 51.808, as follows:</w:t>
      </w:r>
    </w:p>
    <w:p w:rsidR="00CC0964" w:rsidRDefault="00CC0964" w:rsidP="000F1DF9">
      <w:pPr>
        <w:spacing w:after="0" w:line="240" w:lineRule="auto"/>
        <w:jc w:val="both"/>
        <w:rPr>
          <w:rFonts w:eastAsia="Times New Roman" w:cs="Times New Roman"/>
          <w:szCs w:val="24"/>
        </w:rPr>
      </w:pPr>
    </w:p>
    <w:p w:rsidR="00CC0964" w:rsidRDefault="00CC0964" w:rsidP="006F57F9">
      <w:pPr>
        <w:spacing w:after="0" w:line="240" w:lineRule="auto"/>
        <w:ind w:left="720"/>
        <w:jc w:val="both"/>
        <w:rPr>
          <w:rFonts w:eastAsia="Times New Roman" w:cs="Times New Roman"/>
          <w:szCs w:val="24"/>
        </w:rPr>
      </w:pPr>
      <w:r>
        <w:rPr>
          <w:rFonts w:eastAsia="Times New Roman" w:cs="Times New Roman"/>
          <w:szCs w:val="24"/>
        </w:rPr>
        <w:t>Sec. 51.808. NOTICE OF SELF-HELP RESOURCES. (a) Requires the clerk of each court in this state to:</w:t>
      </w:r>
    </w:p>
    <w:p w:rsidR="00CC0964" w:rsidRDefault="00CC0964" w:rsidP="006F57F9">
      <w:pPr>
        <w:spacing w:after="0" w:line="240" w:lineRule="auto"/>
        <w:ind w:left="720"/>
        <w:jc w:val="both"/>
        <w:rPr>
          <w:rFonts w:eastAsia="Times New Roman" w:cs="Times New Roman"/>
          <w:szCs w:val="24"/>
        </w:rPr>
      </w:pPr>
    </w:p>
    <w:p w:rsidR="00CC0964" w:rsidRDefault="00CC0964" w:rsidP="006F57F9">
      <w:pPr>
        <w:spacing w:after="0" w:line="240" w:lineRule="auto"/>
        <w:ind w:left="2160"/>
        <w:jc w:val="both"/>
        <w:rPr>
          <w:rFonts w:eastAsia="Times New Roman" w:cs="Times New Roman"/>
          <w:szCs w:val="24"/>
        </w:rPr>
      </w:pPr>
      <w:r>
        <w:rPr>
          <w:rFonts w:eastAsia="Times New Roman" w:cs="Times New Roman"/>
          <w:szCs w:val="24"/>
        </w:rPr>
        <w:t>(1) post on the court's Internet website, if any, a link to:</w:t>
      </w:r>
    </w:p>
    <w:p w:rsidR="00CC0964" w:rsidRDefault="00CC0964" w:rsidP="006F57F9">
      <w:pPr>
        <w:spacing w:after="0" w:line="240" w:lineRule="auto"/>
        <w:ind w:left="2160"/>
        <w:jc w:val="both"/>
        <w:rPr>
          <w:rFonts w:eastAsia="Times New Roman" w:cs="Times New Roman"/>
          <w:szCs w:val="24"/>
        </w:rPr>
      </w:pPr>
    </w:p>
    <w:p w:rsidR="00CC0964" w:rsidRDefault="00CC0964" w:rsidP="006F57F9">
      <w:pPr>
        <w:spacing w:after="0" w:line="240" w:lineRule="auto"/>
        <w:ind w:left="2880"/>
        <w:jc w:val="both"/>
        <w:rPr>
          <w:rFonts w:eastAsia="Times New Roman" w:cs="Times New Roman"/>
          <w:szCs w:val="24"/>
        </w:rPr>
      </w:pPr>
      <w:r>
        <w:rPr>
          <w:rFonts w:eastAsia="Times New Roman" w:cs="Times New Roman"/>
          <w:szCs w:val="24"/>
        </w:rPr>
        <w:t>(A) the self-help resources Internet website designated by the Office of Court Administration of the Texas Judicial System (OCA) in consultation with the Texas Access to Justice Commission, that includes information on:</w:t>
      </w:r>
    </w:p>
    <w:p w:rsidR="00CC0964" w:rsidRDefault="00CC0964" w:rsidP="006F57F9">
      <w:pPr>
        <w:spacing w:after="0" w:line="240" w:lineRule="auto"/>
        <w:ind w:left="2880"/>
        <w:jc w:val="both"/>
        <w:rPr>
          <w:rFonts w:eastAsia="Times New Roman" w:cs="Times New Roman"/>
          <w:szCs w:val="24"/>
        </w:rPr>
      </w:pPr>
    </w:p>
    <w:p w:rsidR="00CC0964" w:rsidRDefault="00CC0964" w:rsidP="00770214">
      <w:pPr>
        <w:spacing w:after="0" w:line="240" w:lineRule="auto"/>
        <w:ind w:left="3600"/>
        <w:jc w:val="both"/>
        <w:rPr>
          <w:rFonts w:eastAsia="Times New Roman" w:cs="Times New Roman"/>
          <w:szCs w:val="24"/>
        </w:rPr>
      </w:pPr>
      <w:r>
        <w:rPr>
          <w:rFonts w:eastAsia="Times New Roman" w:cs="Times New Roman"/>
          <w:szCs w:val="24"/>
        </w:rPr>
        <w:t xml:space="preserve">(i) lawyer referral services certified under Chapter 952 (Lawyer Referral Services), Occupations Code; </w:t>
      </w:r>
    </w:p>
    <w:p w:rsidR="00CC0964" w:rsidRDefault="00CC0964" w:rsidP="00770214">
      <w:pPr>
        <w:spacing w:after="0" w:line="240" w:lineRule="auto"/>
        <w:ind w:left="3600"/>
        <w:jc w:val="both"/>
        <w:rPr>
          <w:rFonts w:eastAsia="Times New Roman" w:cs="Times New Roman"/>
          <w:szCs w:val="24"/>
        </w:rPr>
      </w:pPr>
    </w:p>
    <w:p w:rsidR="00CC0964" w:rsidRDefault="00CC0964" w:rsidP="00770214">
      <w:pPr>
        <w:spacing w:after="0" w:line="240" w:lineRule="auto"/>
        <w:ind w:left="3600"/>
        <w:jc w:val="both"/>
        <w:rPr>
          <w:rFonts w:eastAsia="Times New Roman" w:cs="Times New Roman"/>
          <w:szCs w:val="24"/>
        </w:rPr>
      </w:pPr>
      <w:r>
        <w:rPr>
          <w:rFonts w:eastAsia="Times New Roman" w:cs="Times New Roman"/>
          <w:szCs w:val="24"/>
        </w:rPr>
        <w:t xml:space="preserve">(ii) the name, location, and any Internet website of any local legal aid office; and </w:t>
      </w:r>
    </w:p>
    <w:p w:rsidR="00CC0964" w:rsidRDefault="00CC0964" w:rsidP="00770214">
      <w:pPr>
        <w:spacing w:after="0" w:line="240" w:lineRule="auto"/>
        <w:ind w:left="3600"/>
        <w:jc w:val="both"/>
        <w:rPr>
          <w:rFonts w:eastAsia="Times New Roman" w:cs="Times New Roman"/>
          <w:szCs w:val="24"/>
        </w:rPr>
      </w:pPr>
    </w:p>
    <w:p w:rsidR="00CC0964" w:rsidRDefault="00CC0964" w:rsidP="00770214">
      <w:pPr>
        <w:spacing w:after="0" w:line="240" w:lineRule="auto"/>
        <w:ind w:left="3600"/>
        <w:jc w:val="both"/>
        <w:rPr>
          <w:rFonts w:eastAsia="Times New Roman" w:cs="Times New Roman"/>
          <w:szCs w:val="24"/>
        </w:rPr>
      </w:pPr>
      <w:r>
        <w:rPr>
          <w:rFonts w:eastAsia="Times New Roman" w:cs="Times New Roman"/>
          <w:szCs w:val="24"/>
        </w:rPr>
        <w:t>(iii) any court-affiliated self-help center serving the county in which the court is located; and</w:t>
      </w:r>
    </w:p>
    <w:p w:rsidR="00CC0964" w:rsidRDefault="00CC0964" w:rsidP="006F57F9">
      <w:pPr>
        <w:spacing w:after="0" w:line="240" w:lineRule="auto"/>
        <w:ind w:left="2880"/>
        <w:jc w:val="both"/>
        <w:rPr>
          <w:rFonts w:eastAsia="Times New Roman" w:cs="Times New Roman"/>
          <w:szCs w:val="24"/>
        </w:rPr>
      </w:pPr>
    </w:p>
    <w:p w:rsidR="00CC0964" w:rsidRDefault="00CC0964" w:rsidP="006F57F9">
      <w:pPr>
        <w:spacing w:after="0" w:line="240" w:lineRule="auto"/>
        <w:ind w:left="2880"/>
        <w:jc w:val="both"/>
        <w:rPr>
          <w:rFonts w:eastAsia="Times New Roman" w:cs="Times New Roman"/>
          <w:szCs w:val="24"/>
        </w:rPr>
      </w:pPr>
      <w:r>
        <w:rPr>
          <w:rFonts w:eastAsia="Times New Roman" w:cs="Times New Roman"/>
          <w:szCs w:val="24"/>
        </w:rPr>
        <w:t>(B) the State Law Library's Internet website; and</w:t>
      </w:r>
    </w:p>
    <w:p w:rsidR="00CC0964" w:rsidRDefault="00CC0964" w:rsidP="006F57F9">
      <w:pPr>
        <w:spacing w:after="0" w:line="240" w:lineRule="auto"/>
        <w:ind w:left="2880"/>
        <w:jc w:val="both"/>
        <w:rPr>
          <w:rFonts w:eastAsia="Times New Roman" w:cs="Times New Roman"/>
          <w:szCs w:val="24"/>
        </w:rPr>
      </w:pPr>
    </w:p>
    <w:p w:rsidR="00CC0964" w:rsidRDefault="00CC0964" w:rsidP="006F57F9">
      <w:pPr>
        <w:spacing w:after="0" w:line="240" w:lineRule="auto"/>
        <w:ind w:left="2160"/>
        <w:jc w:val="both"/>
        <w:rPr>
          <w:rFonts w:eastAsia="Times New Roman" w:cs="Times New Roman"/>
          <w:szCs w:val="24"/>
        </w:rPr>
      </w:pPr>
      <w:r>
        <w:rPr>
          <w:rFonts w:eastAsia="Times New Roman" w:cs="Times New Roman"/>
          <w:szCs w:val="24"/>
        </w:rPr>
        <w:t>(2) conspicuously display in the clerk's office in a location frequently accessed by the public a sign with the information described in Subdivision (1).</w:t>
      </w:r>
    </w:p>
    <w:p w:rsidR="00CC0964" w:rsidRDefault="00CC0964" w:rsidP="006F57F9">
      <w:pPr>
        <w:spacing w:after="0" w:line="240" w:lineRule="auto"/>
        <w:ind w:left="2160"/>
        <w:jc w:val="both"/>
        <w:rPr>
          <w:rFonts w:eastAsia="Times New Roman" w:cs="Times New Roman"/>
          <w:szCs w:val="24"/>
        </w:rPr>
      </w:pPr>
    </w:p>
    <w:p w:rsidR="00CC0964" w:rsidRPr="005C2A78" w:rsidRDefault="00CC0964" w:rsidP="006F57F9">
      <w:pPr>
        <w:spacing w:after="0" w:line="240" w:lineRule="auto"/>
        <w:ind w:left="1440"/>
        <w:jc w:val="both"/>
        <w:rPr>
          <w:rFonts w:eastAsia="Times New Roman" w:cs="Times New Roman"/>
          <w:szCs w:val="24"/>
        </w:rPr>
      </w:pPr>
      <w:r>
        <w:rPr>
          <w:rFonts w:eastAsia="Times New Roman" w:cs="Times New Roman"/>
          <w:szCs w:val="24"/>
        </w:rPr>
        <w:t>(b) Requires OCA to prescribe the format for the information required under Subsection (a).</w:t>
      </w:r>
    </w:p>
    <w:p w:rsidR="00CC0964" w:rsidRPr="005C2A78" w:rsidRDefault="00CC0964" w:rsidP="000F1DF9">
      <w:pPr>
        <w:spacing w:after="0" w:line="240" w:lineRule="auto"/>
        <w:jc w:val="both"/>
        <w:rPr>
          <w:rFonts w:eastAsia="Times New Roman" w:cs="Times New Roman"/>
          <w:szCs w:val="24"/>
        </w:rPr>
      </w:pPr>
    </w:p>
    <w:p w:rsidR="00CC0964" w:rsidRDefault="00CC0964" w:rsidP="000F1DF9">
      <w:pPr>
        <w:spacing w:after="0" w:line="240" w:lineRule="auto"/>
        <w:jc w:val="both"/>
        <w:rPr>
          <w:rFonts w:eastAsia="Times New Roman" w:cs="Times New Roman"/>
          <w:szCs w:val="24"/>
        </w:rPr>
      </w:pPr>
      <w:r>
        <w:rPr>
          <w:rFonts w:eastAsia="Times New Roman" w:cs="Times New Roman"/>
          <w:szCs w:val="24"/>
        </w:rPr>
        <w:t xml:space="preserve">SECTION 2. Amends </w:t>
      </w:r>
      <w:r w:rsidRPr="008C5643">
        <w:rPr>
          <w:rFonts w:eastAsia="Times New Roman" w:cs="Times New Roman"/>
          <w:szCs w:val="24"/>
        </w:rPr>
        <w:t>Section 323.021, Local Government Code, by amending Subsection (a) and adding Subsection (c)</w:t>
      </w:r>
      <w:r>
        <w:rPr>
          <w:rFonts w:eastAsia="Times New Roman" w:cs="Times New Roman"/>
          <w:szCs w:val="24"/>
        </w:rPr>
        <w:t>, as follows:</w:t>
      </w:r>
    </w:p>
    <w:p w:rsidR="00CC0964" w:rsidRDefault="00CC0964" w:rsidP="000F1DF9">
      <w:pPr>
        <w:spacing w:after="0" w:line="240" w:lineRule="auto"/>
        <w:jc w:val="both"/>
        <w:rPr>
          <w:rFonts w:eastAsia="Times New Roman" w:cs="Times New Roman"/>
          <w:szCs w:val="24"/>
        </w:rPr>
      </w:pPr>
    </w:p>
    <w:p w:rsidR="00CC0964" w:rsidRPr="008C5643" w:rsidRDefault="00CC0964" w:rsidP="008C5643">
      <w:pPr>
        <w:spacing w:after="0" w:line="240" w:lineRule="auto"/>
        <w:ind w:left="720"/>
        <w:jc w:val="both"/>
        <w:rPr>
          <w:rFonts w:eastAsia="Times New Roman" w:cs="Times New Roman"/>
          <w:szCs w:val="24"/>
        </w:rPr>
      </w:pPr>
      <w:r>
        <w:rPr>
          <w:rFonts w:eastAsia="Times New Roman" w:cs="Times New Roman"/>
          <w:szCs w:val="24"/>
        </w:rPr>
        <w:t>(a) Authorizes t</w:t>
      </w:r>
      <w:r w:rsidRPr="008C5643">
        <w:rPr>
          <w:rFonts w:eastAsia="Times New Roman" w:cs="Times New Roman"/>
          <w:szCs w:val="24"/>
        </w:rPr>
        <w:t xml:space="preserve">he commissioners court of a county by order </w:t>
      </w:r>
      <w:r>
        <w:rPr>
          <w:rFonts w:eastAsia="Times New Roman" w:cs="Times New Roman"/>
          <w:szCs w:val="24"/>
        </w:rPr>
        <w:t>to</w:t>
      </w:r>
      <w:r w:rsidRPr="008C5643">
        <w:rPr>
          <w:rFonts w:eastAsia="Times New Roman" w:cs="Times New Roman"/>
          <w:szCs w:val="24"/>
        </w:rPr>
        <w:t xml:space="preserve"> establish and maintain a county law library at the county seat or another location determined by the commissioners court</w:t>
      </w:r>
      <w:r>
        <w:rPr>
          <w:rFonts w:eastAsia="Times New Roman" w:cs="Times New Roman"/>
          <w:szCs w:val="24"/>
        </w:rPr>
        <w:t xml:space="preserve">, rather than </w:t>
      </w:r>
      <w:r w:rsidRPr="008C5643">
        <w:rPr>
          <w:rFonts w:eastAsia="Times New Roman" w:cs="Times New Roman"/>
          <w:szCs w:val="24"/>
        </w:rPr>
        <w:t>establish and maintain a county law library at the county seat.</w:t>
      </w:r>
    </w:p>
    <w:p w:rsidR="00CC0964" w:rsidRPr="008C5643" w:rsidRDefault="00CC0964" w:rsidP="008C5643">
      <w:pPr>
        <w:spacing w:after="0" w:line="240" w:lineRule="auto"/>
        <w:ind w:left="720"/>
        <w:jc w:val="both"/>
        <w:rPr>
          <w:rFonts w:eastAsia="Times New Roman" w:cs="Times New Roman"/>
          <w:szCs w:val="24"/>
        </w:rPr>
      </w:pPr>
    </w:p>
    <w:p w:rsidR="00CC0964" w:rsidRDefault="00CC0964" w:rsidP="008C5643">
      <w:pPr>
        <w:spacing w:after="0" w:line="240" w:lineRule="auto"/>
        <w:ind w:left="720"/>
        <w:jc w:val="both"/>
        <w:rPr>
          <w:rFonts w:eastAsia="Times New Roman" w:cs="Times New Roman"/>
          <w:szCs w:val="24"/>
        </w:rPr>
      </w:pPr>
      <w:r>
        <w:rPr>
          <w:rFonts w:eastAsia="Times New Roman" w:cs="Times New Roman"/>
          <w:szCs w:val="24"/>
        </w:rPr>
        <w:t>(c) Authorizes t</w:t>
      </w:r>
      <w:r w:rsidRPr="008C5643">
        <w:rPr>
          <w:rFonts w:eastAsia="Times New Roman" w:cs="Times New Roman"/>
          <w:szCs w:val="24"/>
        </w:rPr>
        <w:t xml:space="preserve">he commissioners court of a county </w:t>
      </w:r>
      <w:r>
        <w:rPr>
          <w:rFonts w:eastAsia="Times New Roman" w:cs="Times New Roman"/>
          <w:szCs w:val="24"/>
        </w:rPr>
        <w:t>to</w:t>
      </w:r>
      <w:r w:rsidRPr="008C5643">
        <w:rPr>
          <w:rFonts w:eastAsia="Times New Roman" w:cs="Times New Roman"/>
          <w:szCs w:val="24"/>
        </w:rPr>
        <w:t xml:space="preserve"> establish, maintain, and operate in cooperation with other counties a joint free county law library for the benefit of the cooperating counties in the same manner that a joint county library </w:t>
      </w:r>
      <w:r>
        <w:rPr>
          <w:rFonts w:eastAsia="Times New Roman" w:cs="Times New Roman"/>
          <w:szCs w:val="24"/>
        </w:rPr>
        <w:t>is authorized to</w:t>
      </w:r>
      <w:r w:rsidRPr="008C5643">
        <w:rPr>
          <w:rFonts w:eastAsia="Times New Roman" w:cs="Times New Roman"/>
          <w:szCs w:val="24"/>
        </w:rPr>
        <w:t xml:space="preserve"> be established and operated under Section 323.010</w:t>
      </w:r>
      <w:r>
        <w:rPr>
          <w:rFonts w:eastAsia="Times New Roman" w:cs="Times New Roman"/>
          <w:szCs w:val="24"/>
        </w:rPr>
        <w:t xml:space="preserve"> (Joint Library)</w:t>
      </w:r>
      <w:r w:rsidRPr="008C5643">
        <w:rPr>
          <w:rFonts w:eastAsia="Times New Roman" w:cs="Times New Roman"/>
          <w:szCs w:val="24"/>
        </w:rPr>
        <w:t>.</w:t>
      </w:r>
    </w:p>
    <w:p w:rsidR="00CC0964" w:rsidRDefault="00CC0964" w:rsidP="000F1DF9">
      <w:pPr>
        <w:spacing w:after="0" w:line="240" w:lineRule="auto"/>
        <w:jc w:val="both"/>
        <w:rPr>
          <w:rFonts w:eastAsia="Times New Roman" w:cs="Times New Roman"/>
          <w:szCs w:val="24"/>
        </w:rPr>
      </w:pPr>
    </w:p>
    <w:p w:rsidR="00CC0964" w:rsidRDefault="00CC0964" w:rsidP="000F1DF9">
      <w:pPr>
        <w:spacing w:after="0" w:line="240" w:lineRule="auto"/>
        <w:jc w:val="both"/>
        <w:rPr>
          <w:rFonts w:eastAsia="Times New Roman" w:cs="Times New Roman"/>
          <w:szCs w:val="24"/>
        </w:rPr>
      </w:pPr>
      <w:r>
        <w:rPr>
          <w:rFonts w:eastAsia="Times New Roman" w:cs="Times New Roman"/>
          <w:szCs w:val="24"/>
        </w:rPr>
        <w:t xml:space="preserve">SECTION 3. Amends </w:t>
      </w:r>
      <w:r w:rsidRPr="008C5643">
        <w:rPr>
          <w:rFonts w:eastAsia="Times New Roman" w:cs="Times New Roman"/>
          <w:szCs w:val="24"/>
        </w:rPr>
        <w:t>Section 323.023(b), Local Government Code,</w:t>
      </w:r>
      <w:r>
        <w:rPr>
          <w:rFonts w:eastAsia="Times New Roman" w:cs="Times New Roman"/>
          <w:szCs w:val="24"/>
        </w:rPr>
        <w:t xml:space="preserve"> to authorize the county law library fund to be used only for certain purposes, including </w:t>
      </w:r>
      <w:r w:rsidRPr="008C5643">
        <w:rPr>
          <w:rFonts w:eastAsia="Times New Roman" w:cs="Times New Roman"/>
          <w:szCs w:val="24"/>
        </w:rPr>
        <w:t>establishing and maintaining a self-help center to provide resources to county residents representing themselves in legal matters.</w:t>
      </w:r>
    </w:p>
    <w:p w:rsidR="00CC0964" w:rsidRDefault="00CC0964" w:rsidP="000F1DF9">
      <w:pPr>
        <w:spacing w:after="0" w:line="240" w:lineRule="auto"/>
        <w:jc w:val="both"/>
        <w:rPr>
          <w:rFonts w:eastAsia="Times New Roman" w:cs="Times New Roman"/>
          <w:szCs w:val="24"/>
        </w:rPr>
      </w:pPr>
    </w:p>
    <w:p w:rsidR="00CC0964" w:rsidRPr="005C2A78" w:rsidRDefault="00CC0964"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Requires OCA, as soon as practicable after the effective date of this Act, to prescribe the format of the information required under Section 51.808, Government Code, as added by this Act.</w:t>
      </w:r>
    </w:p>
    <w:p w:rsidR="00CC0964" w:rsidRPr="005C2A78" w:rsidRDefault="00CC0964" w:rsidP="000F1DF9">
      <w:pPr>
        <w:spacing w:after="0" w:line="240" w:lineRule="auto"/>
        <w:jc w:val="both"/>
        <w:rPr>
          <w:rFonts w:eastAsia="Times New Roman" w:cs="Times New Roman"/>
          <w:szCs w:val="24"/>
        </w:rPr>
      </w:pPr>
    </w:p>
    <w:p w:rsidR="00CC0964" w:rsidRPr="005C2A78" w:rsidRDefault="00CC0964"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Effective date: September 1, 2017.</w:t>
      </w:r>
    </w:p>
    <w:p w:rsidR="00CC0964" w:rsidRPr="006529C4" w:rsidRDefault="00CC0964" w:rsidP="00774EC7">
      <w:pPr>
        <w:spacing w:after="0" w:line="240" w:lineRule="auto"/>
        <w:jc w:val="both"/>
        <w:rPr>
          <w:rFonts w:cs="Times New Roman"/>
          <w:szCs w:val="24"/>
        </w:rPr>
      </w:pPr>
    </w:p>
    <w:p w:rsidR="00CC0964" w:rsidRPr="006529C4" w:rsidRDefault="00CC0964" w:rsidP="00774EC7">
      <w:pPr>
        <w:spacing w:after="0" w:line="240" w:lineRule="auto"/>
        <w:jc w:val="both"/>
      </w:pPr>
    </w:p>
    <w:sectPr w:rsidR="00CC096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35" w:rsidRDefault="002D0435" w:rsidP="000F1DF9">
      <w:pPr>
        <w:spacing w:after="0" w:line="240" w:lineRule="auto"/>
      </w:pPr>
      <w:r>
        <w:separator/>
      </w:r>
    </w:p>
  </w:endnote>
  <w:endnote w:type="continuationSeparator" w:id="0">
    <w:p w:rsidR="002D0435" w:rsidRDefault="002D04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04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0964">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0964">
                <w:rPr>
                  <w:sz w:val="20"/>
                  <w:szCs w:val="20"/>
                </w:rPr>
                <w:t>S.B. 1911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096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04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09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096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35" w:rsidRDefault="002D0435" w:rsidP="000F1DF9">
      <w:pPr>
        <w:spacing w:after="0" w:line="240" w:lineRule="auto"/>
      </w:pPr>
      <w:r>
        <w:separator/>
      </w:r>
    </w:p>
  </w:footnote>
  <w:footnote w:type="continuationSeparator" w:id="0">
    <w:p w:rsidR="002D0435" w:rsidRDefault="002D04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043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0964"/>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096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09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47DA" w:rsidP="001D47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57D7AA26C34AB5B2B6B65E98B7BD5E"/>
        <w:category>
          <w:name w:val="General"/>
          <w:gallery w:val="placeholder"/>
        </w:category>
        <w:types>
          <w:type w:val="bbPlcHdr"/>
        </w:types>
        <w:behaviors>
          <w:behavior w:val="content"/>
        </w:behaviors>
        <w:guid w:val="{572D1075-19A4-4ECC-8290-7EBABEFDCE47}"/>
      </w:docPartPr>
      <w:docPartBody>
        <w:p w:rsidR="00000000" w:rsidRDefault="007B590E"/>
      </w:docPartBody>
    </w:docPart>
    <w:docPart>
      <w:docPartPr>
        <w:name w:val="73B953CB85C14846B686FA68479612FC"/>
        <w:category>
          <w:name w:val="General"/>
          <w:gallery w:val="placeholder"/>
        </w:category>
        <w:types>
          <w:type w:val="bbPlcHdr"/>
        </w:types>
        <w:behaviors>
          <w:behavior w:val="content"/>
        </w:behaviors>
        <w:guid w:val="{E1429CCD-97D8-49DF-9F5D-C9CE9BE8696A}"/>
      </w:docPartPr>
      <w:docPartBody>
        <w:p w:rsidR="00000000" w:rsidRDefault="007B590E"/>
      </w:docPartBody>
    </w:docPart>
    <w:docPart>
      <w:docPartPr>
        <w:name w:val="41E3DC1F6F974183B0D202B33BF51049"/>
        <w:category>
          <w:name w:val="General"/>
          <w:gallery w:val="placeholder"/>
        </w:category>
        <w:types>
          <w:type w:val="bbPlcHdr"/>
        </w:types>
        <w:behaviors>
          <w:behavior w:val="content"/>
        </w:behaviors>
        <w:guid w:val="{05A43ADD-7184-4DA4-98F9-1FA8FB3F982E}"/>
      </w:docPartPr>
      <w:docPartBody>
        <w:p w:rsidR="00000000" w:rsidRDefault="007B590E"/>
      </w:docPartBody>
    </w:docPart>
    <w:docPart>
      <w:docPartPr>
        <w:name w:val="01B684409929471B8074B2979C31744A"/>
        <w:category>
          <w:name w:val="General"/>
          <w:gallery w:val="placeholder"/>
        </w:category>
        <w:types>
          <w:type w:val="bbPlcHdr"/>
        </w:types>
        <w:behaviors>
          <w:behavior w:val="content"/>
        </w:behaviors>
        <w:guid w:val="{CECB468E-29C7-4EBA-89C4-FD683B50ED18}"/>
      </w:docPartPr>
      <w:docPartBody>
        <w:p w:rsidR="00000000" w:rsidRDefault="007B590E"/>
      </w:docPartBody>
    </w:docPart>
    <w:docPart>
      <w:docPartPr>
        <w:name w:val="E09F5C466B9C4647BFBC2879AF8C3025"/>
        <w:category>
          <w:name w:val="General"/>
          <w:gallery w:val="placeholder"/>
        </w:category>
        <w:types>
          <w:type w:val="bbPlcHdr"/>
        </w:types>
        <w:behaviors>
          <w:behavior w:val="content"/>
        </w:behaviors>
        <w:guid w:val="{BB326D62-05AB-489A-BCC3-C3A1089123AD}"/>
      </w:docPartPr>
      <w:docPartBody>
        <w:p w:rsidR="00000000" w:rsidRDefault="007B590E"/>
      </w:docPartBody>
    </w:docPart>
    <w:docPart>
      <w:docPartPr>
        <w:name w:val="EC18B13EEC434C17B923C8BCB3F3D78B"/>
        <w:category>
          <w:name w:val="General"/>
          <w:gallery w:val="placeholder"/>
        </w:category>
        <w:types>
          <w:type w:val="bbPlcHdr"/>
        </w:types>
        <w:behaviors>
          <w:behavior w:val="content"/>
        </w:behaviors>
        <w:guid w:val="{E8F80037-0D63-438C-B0D9-F6A3D14D506A}"/>
      </w:docPartPr>
      <w:docPartBody>
        <w:p w:rsidR="00000000" w:rsidRDefault="007B590E"/>
      </w:docPartBody>
    </w:docPart>
    <w:docPart>
      <w:docPartPr>
        <w:name w:val="56AEB5EF32F8412894BF5A13713C436C"/>
        <w:category>
          <w:name w:val="General"/>
          <w:gallery w:val="placeholder"/>
        </w:category>
        <w:types>
          <w:type w:val="bbPlcHdr"/>
        </w:types>
        <w:behaviors>
          <w:behavior w:val="content"/>
        </w:behaviors>
        <w:guid w:val="{4089F756-0505-4019-AEA6-CEE88702D0B1}"/>
      </w:docPartPr>
      <w:docPartBody>
        <w:p w:rsidR="00000000" w:rsidRDefault="007B590E"/>
      </w:docPartBody>
    </w:docPart>
    <w:docPart>
      <w:docPartPr>
        <w:name w:val="2A00FD5460D74683A1022DB728925DE5"/>
        <w:category>
          <w:name w:val="General"/>
          <w:gallery w:val="placeholder"/>
        </w:category>
        <w:types>
          <w:type w:val="bbPlcHdr"/>
        </w:types>
        <w:behaviors>
          <w:behavior w:val="content"/>
        </w:behaviors>
        <w:guid w:val="{7D97638C-F5B3-40AD-8E93-3F3E35CD8C16}"/>
      </w:docPartPr>
      <w:docPartBody>
        <w:p w:rsidR="00000000" w:rsidRDefault="007B590E"/>
      </w:docPartBody>
    </w:docPart>
    <w:docPart>
      <w:docPartPr>
        <w:name w:val="30ED203731C04176B17F9FFE8FE96F00"/>
        <w:category>
          <w:name w:val="General"/>
          <w:gallery w:val="placeholder"/>
        </w:category>
        <w:types>
          <w:type w:val="bbPlcHdr"/>
        </w:types>
        <w:behaviors>
          <w:behavior w:val="content"/>
        </w:behaviors>
        <w:guid w:val="{2A1C0CD4-DC4F-4F79-975D-FD5B0D27B44A}"/>
      </w:docPartPr>
      <w:docPartBody>
        <w:p w:rsidR="00000000" w:rsidRDefault="001D47DA" w:rsidP="001D47DA">
          <w:pPr>
            <w:pStyle w:val="30ED203731C04176B17F9FFE8FE96F00"/>
          </w:pPr>
          <w:r w:rsidRPr="00A30DD1">
            <w:rPr>
              <w:rStyle w:val="PlaceholderText"/>
            </w:rPr>
            <w:t>Click here to enter a date.</w:t>
          </w:r>
        </w:p>
      </w:docPartBody>
    </w:docPart>
    <w:docPart>
      <w:docPartPr>
        <w:name w:val="D89C7C4C1D3E4EE5906A8ECF12BEFE1C"/>
        <w:category>
          <w:name w:val="General"/>
          <w:gallery w:val="placeholder"/>
        </w:category>
        <w:types>
          <w:type w:val="bbPlcHdr"/>
        </w:types>
        <w:behaviors>
          <w:behavior w:val="content"/>
        </w:behaviors>
        <w:guid w:val="{D8674E78-5023-4F7F-8156-F7FE85F4AEEC}"/>
      </w:docPartPr>
      <w:docPartBody>
        <w:p w:rsidR="00000000" w:rsidRDefault="007B590E"/>
      </w:docPartBody>
    </w:docPart>
    <w:docPart>
      <w:docPartPr>
        <w:name w:val="498858149516432085910C1D12EEE056"/>
        <w:category>
          <w:name w:val="General"/>
          <w:gallery w:val="placeholder"/>
        </w:category>
        <w:types>
          <w:type w:val="bbPlcHdr"/>
        </w:types>
        <w:behaviors>
          <w:behavior w:val="content"/>
        </w:behaviors>
        <w:guid w:val="{A2D65405-AD5F-4727-8FC6-594176BDC801}"/>
      </w:docPartPr>
      <w:docPartBody>
        <w:p w:rsidR="00000000" w:rsidRDefault="007B590E"/>
      </w:docPartBody>
    </w:docPart>
    <w:docPart>
      <w:docPartPr>
        <w:name w:val="462F4C77B4B042F7A2338C1B69248E17"/>
        <w:category>
          <w:name w:val="General"/>
          <w:gallery w:val="placeholder"/>
        </w:category>
        <w:types>
          <w:type w:val="bbPlcHdr"/>
        </w:types>
        <w:behaviors>
          <w:behavior w:val="content"/>
        </w:behaviors>
        <w:guid w:val="{B46CE6FB-C58D-4058-BFB1-982FA5D15993}"/>
      </w:docPartPr>
      <w:docPartBody>
        <w:p w:rsidR="00000000" w:rsidRDefault="001D47DA" w:rsidP="001D47DA">
          <w:pPr>
            <w:pStyle w:val="462F4C77B4B042F7A2338C1B69248E17"/>
          </w:pPr>
          <w:r>
            <w:rPr>
              <w:rFonts w:eastAsia="Times New Roman" w:cs="Times New Roman"/>
              <w:bCs/>
              <w:szCs w:val="24"/>
            </w:rPr>
            <w:t xml:space="preserve"> </w:t>
          </w:r>
        </w:p>
      </w:docPartBody>
    </w:docPart>
    <w:docPart>
      <w:docPartPr>
        <w:name w:val="024B6D3D1D1F4872BCECA7272F586130"/>
        <w:category>
          <w:name w:val="General"/>
          <w:gallery w:val="placeholder"/>
        </w:category>
        <w:types>
          <w:type w:val="bbPlcHdr"/>
        </w:types>
        <w:behaviors>
          <w:behavior w:val="content"/>
        </w:behaviors>
        <w:guid w:val="{F7257467-8BD5-428F-9FCF-721BA129D2C3}"/>
      </w:docPartPr>
      <w:docPartBody>
        <w:p w:rsidR="00000000" w:rsidRDefault="007B590E"/>
      </w:docPartBody>
    </w:docPart>
    <w:docPart>
      <w:docPartPr>
        <w:name w:val="56C6ECEB769D4CF0A0D122099E1A0501"/>
        <w:category>
          <w:name w:val="General"/>
          <w:gallery w:val="placeholder"/>
        </w:category>
        <w:types>
          <w:type w:val="bbPlcHdr"/>
        </w:types>
        <w:behaviors>
          <w:behavior w:val="content"/>
        </w:behaviors>
        <w:guid w:val="{E08546C5-183D-495E-BCE7-5604C8FFF0BB}"/>
      </w:docPartPr>
      <w:docPartBody>
        <w:p w:rsidR="00000000" w:rsidRDefault="007B59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47D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590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7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47DA"/>
    <w:rPr>
      <w:rFonts w:ascii="Times New Roman" w:hAnsi="Times New Roman"/>
      <w:sz w:val="24"/>
    </w:rPr>
  </w:style>
  <w:style w:type="paragraph" w:customStyle="1" w:styleId="487D89B4F8B34DB4967D41FE18F7F88D7">
    <w:name w:val="487D89B4F8B34DB4967D41FE18F7F88D7"/>
    <w:rsid w:val="001D47DA"/>
    <w:rPr>
      <w:rFonts w:ascii="Times New Roman" w:hAnsi="Times New Roman"/>
      <w:sz w:val="24"/>
    </w:rPr>
  </w:style>
  <w:style w:type="paragraph" w:customStyle="1" w:styleId="AE2570ED5D764CD7AF9686706F550F4620">
    <w:name w:val="AE2570ED5D764CD7AF9686706F550F4620"/>
    <w:rsid w:val="001D47DA"/>
    <w:pPr>
      <w:tabs>
        <w:tab w:val="center" w:pos="4680"/>
        <w:tab w:val="right" w:pos="9360"/>
      </w:tabs>
      <w:spacing w:after="0" w:line="240" w:lineRule="auto"/>
    </w:pPr>
    <w:rPr>
      <w:rFonts w:ascii="Times New Roman" w:hAnsi="Times New Roman"/>
      <w:sz w:val="24"/>
    </w:rPr>
  </w:style>
  <w:style w:type="paragraph" w:customStyle="1" w:styleId="30ED203731C04176B17F9FFE8FE96F00">
    <w:name w:val="30ED203731C04176B17F9FFE8FE96F00"/>
    <w:rsid w:val="001D47DA"/>
  </w:style>
  <w:style w:type="paragraph" w:customStyle="1" w:styleId="462F4C77B4B042F7A2338C1B69248E17">
    <w:name w:val="462F4C77B4B042F7A2338C1B69248E17"/>
    <w:rsid w:val="001D47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7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47DA"/>
    <w:rPr>
      <w:rFonts w:ascii="Times New Roman" w:hAnsi="Times New Roman"/>
      <w:sz w:val="24"/>
    </w:rPr>
  </w:style>
  <w:style w:type="paragraph" w:customStyle="1" w:styleId="487D89B4F8B34DB4967D41FE18F7F88D7">
    <w:name w:val="487D89B4F8B34DB4967D41FE18F7F88D7"/>
    <w:rsid w:val="001D47DA"/>
    <w:rPr>
      <w:rFonts w:ascii="Times New Roman" w:hAnsi="Times New Roman"/>
      <w:sz w:val="24"/>
    </w:rPr>
  </w:style>
  <w:style w:type="paragraph" w:customStyle="1" w:styleId="AE2570ED5D764CD7AF9686706F550F4620">
    <w:name w:val="AE2570ED5D764CD7AF9686706F550F4620"/>
    <w:rsid w:val="001D47DA"/>
    <w:pPr>
      <w:tabs>
        <w:tab w:val="center" w:pos="4680"/>
        <w:tab w:val="right" w:pos="9360"/>
      </w:tabs>
      <w:spacing w:after="0" w:line="240" w:lineRule="auto"/>
    </w:pPr>
    <w:rPr>
      <w:rFonts w:ascii="Times New Roman" w:hAnsi="Times New Roman"/>
      <w:sz w:val="24"/>
    </w:rPr>
  </w:style>
  <w:style w:type="paragraph" w:customStyle="1" w:styleId="30ED203731C04176B17F9FFE8FE96F00">
    <w:name w:val="30ED203731C04176B17F9FFE8FE96F00"/>
    <w:rsid w:val="001D47DA"/>
  </w:style>
  <w:style w:type="paragraph" w:customStyle="1" w:styleId="462F4C77B4B042F7A2338C1B69248E17">
    <w:name w:val="462F4C77B4B042F7A2338C1B69248E17"/>
    <w:rsid w:val="001D4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DA7C92-CD8D-4FFF-B3EE-4F008C9B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544</Words>
  <Characters>3103</Characters>
  <Application>Microsoft Office Word</Application>
  <DocSecurity>0</DocSecurity>
  <Lines>25</Lines>
  <Paragraphs>7</Paragraphs>
  <ScaleCrop>false</ScaleCrop>
  <Company>Texas Legislative Council</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2017-07-10T13:32:00Z</cp:lastPrinted>
  <dcterms:created xsi:type="dcterms:W3CDTF">2015-05-29T14:24:00Z</dcterms:created>
  <dcterms:modified xsi:type="dcterms:W3CDTF">2017-07-10T13:32:00Z</dcterms:modified>
</cp:coreProperties>
</file>

<file path=docProps/custom.xml><?xml version="1.0" encoding="utf-8"?>
<op:Properties xmlns:vt="http://schemas.openxmlformats.org/officeDocument/2006/docPropsVTypes" xmlns:op="http://schemas.openxmlformats.org/officeDocument/2006/custom-properties"/>
</file>