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BC" w:rsidRDefault="005255B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6E2F21946E84FD381840B2CC2675E9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255BC" w:rsidRPr="00585C31" w:rsidRDefault="005255BC" w:rsidP="000F1DF9">
      <w:pPr>
        <w:spacing w:after="0" w:line="240" w:lineRule="auto"/>
        <w:rPr>
          <w:rFonts w:cs="Times New Roman"/>
          <w:szCs w:val="24"/>
        </w:rPr>
      </w:pPr>
    </w:p>
    <w:p w:rsidR="005255BC" w:rsidRPr="00585C31" w:rsidRDefault="005255B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255BC" w:rsidTr="000F1DF9">
        <w:tc>
          <w:tcPr>
            <w:tcW w:w="2718" w:type="dxa"/>
          </w:tcPr>
          <w:p w:rsidR="005255BC" w:rsidRPr="005C2A78" w:rsidRDefault="005255B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BAB345C536F4903A18F136CEF76325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255BC" w:rsidRPr="00FF6471" w:rsidRDefault="005255B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D18B9B226404EA8A5E2CED12A8ECFD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1932</w:t>
                </w:r>
              </w:sdtContent>
            </w:sdt>
          </w:p>
        </w:tc>
      </w:tr>
      <w:tr w:rsidR="005255B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45BF08F31574803A3F20B9BB823F6F0"/>
            </w:placeholder>
            <w:showingPlcHdr/>
          </w:sdtPr>
          <w:sdtContent>
            <w:tc>
              <w:tcPr>
                <w:tcW w:w="2718" w:type="dxa"/>
              </w:tcPr>
              <w:p w:rsidR="005255BC" w:rsidRPr="000F1DF9" w:rsidRDefault="005255BC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5255BC" w:rsidRPr="005C2A78" w:rsidRDefault="005255B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6B6670DF06A4589B5B1AFEFBCA38C6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1807DFDD4534E58A3B516E8750467A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West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2F968D7F8C74880B39447B8A788A867"/>
                </w:placeholder>
                <w:showingPlcHdr/>
              </w:sdtPr>
              <w:sdtContent/>
            </w:sdt>
          </w:p>
        </w:tc>
      </w:tr>
      <w:tr w:rsidR="005255BC" w:rsidTr="000F1DF9">
        <w:tc>
          <w:tcPr>
            <w:tcW w:w="2718" w:type="dxa"/>
          </w:tcPr>
          <w:p w:rsidR="005255BC" w:rsidRPr="00BC7495" w:rsidRDefault="005255B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EEB589EA08F4EE093C8F7D3A6AA922F"/>
            </w:placeholder>
          </w:sdtPr>
          <w:sdtContent>
            <w:tc>
              <w:tcPr>
                <w:tcW w:w="6858" w:type="dxa"/>
              </w:tcPr>
              <w:p w:rsidR="005255BC" w:rsidRPr="00FF6471" w:rsidRDefault="005255B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5255BC" w:rsidTr="000F1DF9">
        <w:tc>
          <w:tcPr>
            <w:tcW w:w="2718" w:type="dxa"/>
          </w:tcPr>
          <w:p w:rsidR="005255BC" w:rsidRPr="00BC7495" w:rsidRDefault="005255B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8EA21D311EB42028BFEA45CC77C3A75"/>
            </w:placeholder>
            <w:date w:fullDate="2017-04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255BC" w:rsidRPr="00FF6471" w:rsidRDefault="005255BC" w:rsidP="00907323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4/13/2017</w:t>
                </w:r>
              </w:p>
            </w:tc>
          </w:sdtContent>
        </w:sdt>
      </w:tr>
      <w:tr w:rsidR="005255BC" w:rsidTr="000F1DF9">
        <w:tc>
          <w:tcPr>
            <w:tcW w:w="2718" w:type="dxa"/>
          </w:tcPr>
          <w:p w:rsidR="005255BC" w:rsidRPr="00BC7495" w:rsidRDefault="005255B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3B982EA053B4CD5BC3F09F04102F2C0"/>
            </w:placeholder>
          </w:sdtPr>
          <w:sdtContent>
            <w:tc>
              <w:tcPr>
                <w:tcW w:w="6858" w:type="dxa"/>
              </w:tcPr>
              <w:p w:rsidR="005255BC" w:rsidRPr="00FF6471" w:rsidRDefault="005255B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255BC" w:rsidRPr="00FF6471" w:rsidRDefault="005255BC" w:rsidP="000F1DF9">
      <w:pPr>
        <w:spacing w:after="0" w:line="240" w:lineRule="auto"/>
        <w:rPr>
          <w:rFonts w:cs="Times New Roman"/>
          <w:szCs w:val="24"/>
        </w:rPr>
      </w:pPr>
    </w:p>
    <w:p w:rsidR="005255BC" w:rsidRPr="00FF6471" w:rsidRDefault="005255BC" w:rsidP="000F1DF9">
      <w:pPr>
        <w:spacing w:after="0" w:line="240" w:lineRule="auto"/>
        <w:rPr>
          <w:rFonts w:cs="Times New Roman"/>
          <w:szCs w:val="24"/>
        </w:rPr>
      </w:pPr>
    </w:p>
    <w:p w:rsidR="005255BC" w:rsidRPr="00FF6471" w:rsidRDefault="005255B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75EC2AB4CB4438EA76F913D2D727C76"/>
        </w:placeholder>
      </w:sdtPr>
      <w:sdtContent>
        <w:p w:rsidR="005255BC" w:rsidRDefault="005255B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5944AEA9F1642EEA74E3F89E4C9E77F"/>
        </w:placeholder>
      </w:sdtPr>
      <w:sdtContent>
        <w:p w:rsidR="005255BC" w:rsidRDefault="005255BC" w:rsidP="005255BC">
          <w:pPr>
            <w:pStyle w:val="NormalWeb"/>
            <w:spacing w:before="0" w:beforeAutospacing="0" w:after="0" w:afterAutospacing="0"/>
            <w:jc w:val="both"/>
            <w:divId w:val="113720068"/>
            <w:rPr>
              <w:rFonts w:eastAsia="Times New Roman"/>
              <w:bCs/>
            </w:rPr>
          </w:pPr>
        </w:p>
        <w:p w:rsidR="005255BC" w:rsidRPr="00907323" w:rsidRDefault="005255BC" w:rsidP="005255BC">
          <w:pPr>
            <w:pStyle w:val="NormalWeb"/>
            <w:spacing w:before="0" w:beforeAutospacing="0" w:after="0" w:afterAutospacing="0"/>
            <w:jc w:val="both"/>
            <w:divId w:val="113720068"/>
            <w:rPr>
              <w:color w:val="000000"/>
            </w:rPr>
          </w:pPr>
          <w:r w:rsidRPr="00907323">
            <w:rPr>
              <w:color w:val="000000"/>
            </w:rPr>
            <w:t xml:space="preserve">Texas Occupations Code, empowers the Texas Board of Architectural Examiners </w:t>
          </w:r>
          <w:r>
            <w:rPr>
              <w:color w:val="000000"/>
            </w:rPr>
            <w:t xml:space="preserve">(TBAE) </w:t>
          </w:r>
          <w:r w:rsidRPr="00907323">
            <w:rPr>
              <w:color w:val="000000"/>
            </w:rPr>
            <w:t>to adopt rules regarding who qualifies to sit for the interior design registration examination. That exam</w:t>
          </w:r>
          <w:r>
            <w:rPr>
              <w:color w:val="000000"/>
            </w:rPr>
            <w:t>ination</w:t>
          </w:r>
          <w:r w:rsidRPr="00907323">
            <w:rPr>
              <w:color w:val="000000"/>
            </w:rPr>
            <w:t xml:space="preserve"> is given by the National Council for Interior Design Qualification. It is the exam</w:t>
          </w:r>
          <w:r>
            <w:rPr>
              <w:color w:val="000000"/>
            </w:rPr>
            <w:t>ination</w:t>
          </w:r>
          <w:r w:rsidRPr="00907323">
            <w:rPr>
              <w:color w:val="000000"/>
            </w:rPr>
            <w:t xml:space="preserve"> used throughout the country for interior design certification. Current TBAE rules prohibit otherwise eligible Texans with an associate's degree in interior design from sitting for the registration exam</w:t>
          </w:r>
          <w:r>
            <w:rPr>
              <w:color w:val="000000"/>
            </w:rPr>
            <w:t>ination</w:t>
          </w:r>
          <w:r w:rsidRPr="00907323">
            <w:rPr>
              <w:color w:val="000000"/>
            </w:rPr>
            <w:t>.</w:t>
          </w:r>
        </w:p>
        <w:p w:rsidR="005255BC" w:rsidRPr="00D70925" w:rsidRDefault="005255BC" w:rsidP="005255B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255BC" w:rsidRDefault="005255B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1932 </w:t>
      </w:r>
      <w:bookmarkStart w:id="1" w:name="AmendsCurrentLaw"/>
      <w:bookmarkEnd w:id="1"/>
      <w:r>
        <w:rPr>
          <w:rFonts w:cs="Times New Roman"/>
          <w:szCs w:val="24"/>
        </w:rPr>
        <w:t>amends current law relating to eligibility requirements for registration as an interior designer.</w:t>
      </w:r>
    </w:p>
    <w:p w:rsidR="005255BC" w:rsidRPr="000A4F3B" w:rsidRDefault="005255B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55BC" w:rsidRPr="005C2A78" w:rsidRDefault="005255B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5FB5063D8D8478DB6F8097FB58642B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255BC" w:rsidRPr="006529C4" w:rsidRDefault="005255B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255BC" w:rsidRPr="006529C4" w:rsidRDefault="005255B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255BC" w:rsidRPr="006529C4" w:rsidRDefault="005255B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255BC" w:rsidRPr="005C2A78" w:rsidRDefault="005255B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166283C0F7D499B9B542142635CD12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255BC" w:rsidRPr="005C2A78" w:rsidRDefault="005255B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55BC" w:rsidRPr="000A4F3B" w:rsidRDefault="005255BC" w:rsidP="00907323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Section 1053.155(b)(1), Occupations Code, to require that a</w:t>
      </w:r>
      <w:r w:rsidRPr="000A4F3B">
        <w:t xml:space="preserve">n application for admission to the registration examination be accompanied by evidence satisfactory to the </w:t>
      </w:r>
      <w:r>
        <w:t>Texas Board of Architectural Examiners (TBAE)</w:t>
      </w:r>
      <w:r w:rsidRPr="000A4F3B">
        <w:t xml:space="preserve"> that the applicant</w:t>
      </w:r>
      <w:r>
        <w:t xml:space="preserve"> </w:t>
      </w:r>
      <w:r w:rsidRPr="000A4F3B">
        <w:t>has satisfied the educational and experience eligibility requirements for taking the examination of the National Council for Interior Design Qualification or a comparabl</w:t>
      </w:r>
      <w:r>
        <w:t xml:space="preserve">e examination, rather than </w:t>
      </w:r>
      <w:r w:rsidRPr="000A4F3B">
        <w:t xml:space="preserve">graduated from an interior design educational program recognized and approved by </w:t>
      </w:r>
      <w:r>
        <w:t xml:space="preserve">TBAE.  </w:t>
      </w:r>
    </w:p>
    <w:p w:rsidR="005255BC" w:rsidRPr="005C2A78" w:rsidRDefault="005255BC" w:rsidP="0090732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55BC" w:rsidRPr="005C2A78" w:rsidRDefault="005255BC" w:rsidP="0090732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  <w:r>
        <w:rPr>
          <w:rFonts w:eastAsia="Times New Roman" w:cs="Times New Roman"/>
          <w:szCs w:val="24"/>
        </w:rPr>
        <w:softHyphen/>
      </w:r>
    </w:p>
    <w:p w:rsidR="005255BC" w:rsidRPr="006529C4" w:rsidRDefault="005255B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255BC" w:rsidRPr="006529C4" w:rsidRDefault="005255BC" w:rsidP="00774EC7">
      <w:pPr>
        <w:spacing w:after="0" w:line="240" w:lineRule="auto"/>
        <w:jc w:val="both"/>
      </w:pPr>
    </w:p>
    <w:sectPr w:rsidR="005255BC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E9" w:rsidRDefault="00D767E9" w:rsidP="000F1DF9">
      <w:pPr>
        <w:spacing w:after="0" w:line="240" w:lineRule="auto"/>
      </w:pPr>
      <w:r>
        <w:separator/>
      </w:r>
    </w:p>
  </w:endnote>
  <w:endnote w:type="continuationSeparator" w:id="0">
    <w:p w:rsidR="00D767E9" w:rsidRDefault="00D767E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767E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255BC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255BC">
                <w:rPr>
                  <w:sz w:val="20"/>
                  <w:szCs w:val="20"/>
                </w:rPr>
                <w:t>S.B. 1932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255BC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767E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255B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255BC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E9" w:rsidRDefault="00D767E9" w:rsidP="000F1DF9">
      <w:pPr>
        <w:spacing w:after="0" w:line="240" w:lineRule="auto"/>
      </w:pPr>
      <w:r>
        <w:separator/>
      </w:r>
    </w:p>
  </w:footnote>
  <w:footnote w:type="continuationSeparator" w:id="0">
    <w:p w:rsidR="00D767E9" w:rsidRDefault="00D767E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255BC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767E9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5B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5B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27D49" w:rsidP="00827D49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6E2F21946E84FD381840B2CC2675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956C-97C0-4C25-B627-C9943AEAB93E}"/>
      </w:docPartPr>
      <w:docPartBody>
        <w:p w:rsidR="00000000" w:rsidRDefault="00F72CE0"/>
      </w:docPartBody>
    </w:docPart>
    <w:docPart>
      <w:docPartPr>
        <w:name w:val="9BAB345C536F4903A18F136CEF76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9554-5496-4E2E-925F-D34079D95AF8}"/>
      </w:docPartPr>
      <w:docPartBody>
        <w:p w:rsidR="00000000" w:rsidRDefault="00F72CE0"/>
      </w:docPartBody>
    </w:docPart>
    <w:docPart>
      <w:docPartPr>
        <w:name w:val="4D18B9B226404EA8A5E2CED12A8E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D7AD-8D87-4CC2-A0D8-4BADE53C258E}"/>
      </w:docPartPr>
      <w:docPartBody>
        <w:p w:rsidR="00000000" w:rsidRDefault="00F72CE0"/>
      </w:docPartBody>
    </w:docPart>
    <w:docPart>
      <w:docPartPr>
        <w:name w:val="E45BF08F31574803A3F20B9BB823F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13157-9636-42CB-A78E-8D3834BCE93E}"/>
      </w:docPartPr>
      <w:docPartBody>
        <w:p w:rsidR="00000000" w:rsidRDefault="00F72CE0"/>
      </w:docPartBody>
    </w:docPart>
    <w:docPart>
      <w:docPartPr>
        <w:name w:val="C6B6670DF06A4589B5B1AFEFBCA38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D6473-C5C8-4749-B4B1-79D817E78052}"/>
      </w:docPartPr>
      <w:docPartBody>
        <w:p w:rsidR="00000000" w:rsidRDefault="00F72CE0"/>
      </w:docPartBody>
    </w:docPart>
    <w:docPart>
      <w:docPartPr>
        <w:name w:val="71807DFDD4534E58A3B516E87504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4AC8-8579-4F20-9390-4F38E3F9200B}"/>
      </w:docPartPr>
      <w:docPartBody>
        <w:p w:rsidR="00000000" w:rsidRDefault="00F72CE0"/>
      </w:docPartBody>
    </w:docPart>
    <w:docPart>
      <w:docPartPr>
        <w:name w:val="52F968D7F8C74880B39447B8A788A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AAF48-F00A-46EF-8B1D-8F14C0A48512}"/>
      </w:docPartPr>
      <w:docPartBody>
        <w:p w:rsidR="00000000" w:rsidRDefault="00F72CE0"/>
      </w:docPartBody>
    </w:docPart>
    <w:docPart>
      <w:docPartPr>
        <w:name w:val="AEEB589EA08F4EE093C8F7D3A6AA9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CD7AC-96F1-4F62-89A9-8305B7BD3442}"/>
      </w:docPartPr>
      <w:docPartBody>
        <w:p w:rsidR="00000000" w:rsidRDefault="00F72CE0"/>
      </w:docPartBody>
    </w:docPart>
    <w:docPart>
      <w:docPartPr>
        <w:name w:val="B8EA21D311EB42028BFEA45CC77C3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D535-7B46-49B4-8E4F-BD256985B1D4}"/>
      </w:docPartPr>
      <w:docPartBody>
        <w:p w:rsidR="00000000" w:rsidRDefault="00827D49" w:rsidP="00827D49">
          <w:pPr>
            <w:pStyle w:val="B8EA21D311EB42028BFEA45CC77C3A7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3B982EA053B4CD5BC3F09F04102F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77FF-83FE-42AD-929F-FDCA7D260F9E}"/>
      </w:docPartPr>
      <w:docPartBody>
        <w:p w:rsidR="00000000" w:rsidRDefault="00F72CE0"/>
      </w:docPartBody>
    </w:docPart>
    <w:docPart>
      <w:docPartPr>
        <w:name w:val="C75EC2AB4CB4438EA76F913D2D727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7FE7-17E2-4895-B0C8-B0A3F1DAED0E}"/>
      </w:docPartPr>
      <w:docPartBody>
        <w:p w:rsidR="00000000" w:rsidRDefault="00F72CE0"/>
      </w:docPartBody>
    </w:docPart>
    <w:docPart>
      <w:docPartPr>
        <w:name w:val="15944AEA9F1642EEA74E3F89E4C9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D842-054D-48B4-AF82-46FBBCD2B68B}"/>
      </w:docPartPr>
      <w:docPartBody>
        <w:p w:rsidR="00000000" w:rsidRDefault="00827D49" w:rsidP="00827D49">
          <w:pPr>
            <w:pStyle w:val="15944AEA9F1642EEA74E3F89E4C9E77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5FB5063D8D8478DB6F8097FB5864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FC97-138A-4494-8440-7C36855EBF72}"/>
      </w:docPartPr>
      <w:docPartBody>
        <w:p w:rsidR="00000000" w:rsidRDefault="00F72CE0"/>
      </w:docPartBody>
    </w:docPart>
    <w:docPart>
      <w:docPartPr>
        <w:name w:val="A166283C0F7D499B9B542142635C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243F-2675-44E7-B985-BA28243F205B}"/>
      </w:docPartPr>
      <w:docPartBody>
        <w:p w:rsidR="00000000" w:rsidRDefault="00F72C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27D49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72CE0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D4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27D4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27D4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27D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8EA21D311EB42028BFEA45CC77C3A75">
    <w:name w:val="B8EA21D311EB42028BFEA45CC77C3A75"/>
    <w:rsid w:val="00827D49"/>
  </w:style>
  <w:style w:type="paragraph" w:customStyle="1" w:styleId="15944AEA9F1642EEA74E3F89E4C9E77F">
    <w:name w:val="15944AEA9F1642EEA74E3F89E4C9E77F"/>
    <w:rsid w:val="00827D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D4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27D4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27D4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27D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8EA21D311EB42028BFEA45CC77C3A75">
    <w:name w:val="B8EA21D311EB42028BFEA45CC77C3A75"/>
    <w:rsid w:val="00827D49"/>
  </w:style>
  <w:style w:type="paragraph" w:customStyle="1" w:styleId="15944AEA9F1642EEA74E3F89E4C9E77F">
    <w:name w:val="15944AEA9F1642EEA74E3F89E4C9E77F"/>
    <w:rsid w:val="00827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582DB7E-ED1E-45F7-8927-7739354D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231</Words>
  <Characters>1318</Characters>
  <Application>Microsoft Office Word</Application>
  <DocSecurity>0</DocSecurity>
  <Lines>10</Lines>
  <Paragraphs>3</Paragraphs>
  <ScaleCrop>false</ScaleCrop>
  <Company>Texas Legislative Council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2017-04-13T17:25:00Z</cp:lastPrinted>
  <dcterms:created xsi:type="dcterms:W3CDTF">2015-05-29T14:24:00Z</dcterms:created>
  <dcterms:modified xsi:type="dcterms:W3CDTF">2017-04-13T17:25:00Z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