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B3" w:rsidRDefault="001703B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05D39CB15A3422587CA3E7879E1213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703B3" w:rsidRPr="00585C31" w:rsidRDefault="001703B3" w:rsidP="000F1DF9">
      <w:pPr>
        <w:spacing w:after="0" w:line="240" w:lineRule="auto"/>
        <w:rPr>
          <w:rFonts w:cs="Times New Roman"/>
          <w:szCs w:val="24"/>
        </w:rPr>
      </w:pPr>
    </w:p>
    <w:p w:rsidR="001703B3" w:rsidRPr="00585C31" w:rsidRDefault="001703B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703B3" w:rsidTr="000F1DF9">
        <w:tc>
          <w:tcPr>
            <w:tcW w:w="2718" w:type="dxa"/>
          </w:tcPr>
          <w:p w:rsidR="001703B3" w:rsidRPr="005C2A78" w:rsidRDefault="001703B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8FD22F1C01348F4B0C8D529BB6FFCF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703B3" w:rsidRPr="00FF6471" w:rsidRDefault="001703B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420AEC4288C410D97008F193C73AB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1937</w:t>
                </w:r>
              </w:sdtContent>
            </w:sdt>
          </w:p>
        </w:tc>
      </w:tr>
      <w:tr w:rsidR="001703B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2D6F61F9BCB486EBAD956180FE00DE8"/>
            </w:placeholder>
            <w:showingPlcHdr/>
          </w:sdtPr>
          <w:sdtContent>
            <w:tc>
              <w:tcPr>
                <w:tcW w:w="2718" w:type="dxa"/>
              </w:tcPr>
              <w:p w:rsidR="001703B3" w:rsidRPr="000F1DF9" w:rsidRDefault="001703B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1703B3" w:rsidRPr="005C2A78" w:rsidRDefault="001703B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B1E2EADCF414B0C900484490971F4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669EAA62A9141E4960F956FE146CB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AC844F1E99B4D97A1CBFF4309E2F265"/>
                </w:placeholder>
                <w:showingPlcHdr/>
              </w:sdtPr>
              <w:sdtContent/>
            </w:sdt>
          </w:p>
        </w:tc>
      </w:tr>
      <w:tr w:rsidR="001703B3" w:rsidTr="000F1DF9">
        <w:tc>
          <w:tcPr>
            <w:tcW w:w="2718" w:type="dxa"/>
          </w:tcPr>
          <w:p w:rsidR="001703B3" w:rsidRPr="00BC7495" w:rsidRDefault="001703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7E99C9173804E96A019EF883126905D"/>
            </w:placeholder>
          </w:sdtPr>
          <w:sdtContent>
            <w:tc>
              <w:tcPr>
                <w:tcW w:w="6858" w:type="dxa"/>
              </w:tcPr>
              <w:p w:rsidR="001703B3" w:rsidRPr="00FF6471" w:rsidRDefault="001703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1703B3" w:rsidTr="000F1DF9">
        <w:tc>
          <w:tcPr>
            <w:tcW w:w="2718" w:type="dxa"/>
          </w:tcPr>
          <w:p w:rsidR="001703B3" w:rsidRPr="00BC7495" w:rsidRDefault="001703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08E2D91F20642B3AD9EFCC70F6B4040"/>
            </w:placeholder>
            <w:date w:fullDate="2017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703B3" w:rsidRPr="00FF6471" w:rsidRDefault="001703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4/27/2017</w:t>
                </w:r>
              </w:p>
            </w:tc>
          </w:sdtContent>
        </w:sdt>
      </w:tr>
      <w:tr w:rsidR="001703B3" w:rsidTr="000F1DF9">
        <w:tc>
          <w:tcPr>
            <w:tcW w:w="2718" w:type="dxa"/>
          </w:tcPr>
          <w:p w:rsidR="001703B3" w:rsidRPr="00BC7495" w:rsidRDefault="001703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723A520AD0D47FC920855E85CA53EDC"/>
            </w:placeholder>
          </w:sdtPr>
          <w:sdtContent>
            <w:tc>
              <w:tcPr>
                <w:tcW w:w="6858" w:type="dxa"/>
              </w:tcPr>
              <w:p w:rsidR="001703B3" w:rsidRPr="00FF6471" w:rsidRDefault="001703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703B3" w:rsidRPr="00FF6471" w:rsidRDefault="001703B3" w:rsidP="000F1DF9">
      <w:pPr>
        <w:spacing w:after="0" w:line="240" w:lineRule="auto"/>
        <w:rPr>
          <w:rFonts w:cs="Times New Roman"/>
          <w:szCs w:val="24"/>
        </w:rPr>
      </w:pPr>
    </w:p>
    <w:p w:rsidR="001703B3" w:rsidRPr="00FF6471" w:rsidRDefault="001703B3" w:rsidP="000F1DF9">
      <w:pPr>
        <w:spacing w:after="0" w:line="240" w:lineRule="auto"/>
        <w:rPr>
          <w:rFonts w:cs="Times New Roman"/>
          <w:szCs w:val="24"/>
        </w:rPr>
      </w:pPr>
    </w:p>
    <w:p w:rsidR="001703B3" w:rsidRPr="00FF6471" w:rsidRDefault="001703B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33D9B9A113F429483D5E822975FAC9D"/>
        </w:placeholder>
      </w:sdtPr>
      <w:sdtContent>
        <w:p w:rsidR="001703B3" w:rsidRDefault="001703B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AB466DF479443D1BE2CD851B0439E94"/>
        </w:placeholder>
      </w:sdtPr>
      <w:sdtContent>
        <w:p w:rsidR="001703B3" w:rsidRDefault="001703B3" w:rsidP="000D7A2B">
          <w:pPr>
            <w:pStyle w:val="NormalWeb"/>
            <w:spacing w:before="0" w:beforeAutospacing="0" w:after="0" w:afterAutospacing="0"/>
            <w:jc w:val="both"/>
            <w:divId w:val="704333655"/>
            <w:rPr>
              <w:rFonts w:eastAsia="Times New Roman"/>
              <w:bCs/>
            </w:rPr>
          </w:pPr>
        </w:p>
        <w:p w:rsidR="001703B3" w:rsidRPr="008E5F73" w:rsidRDefault="001703B3" w:rsidP="000D7A2B">
          <w:pPr>
            <w:pStyle w:val="NormalWeb"/>
            <w:spacing w:before="0" w:beforeAutospacing="0" w:after="0" w:afterAutospacing="0"/>
            <w:jc w:val="both"/>
            <w:divId w:val="704333655"/>
            <w:rPr>
              <w:color w:val="000000"/>
            </w:rPr>
          </w:pPr>
          <w:r w:rsidRPr="008E5F73">
            <w:rPr>
              <w:color w:val="000000"/>
            </w:rPr>
            <w:t>SB 1937 amends a provision of law relating to a collection improvement program developed by a county or municipality to improve the collection of court costs, fees, and fines imposed in criminal cases. Currently, counties with a population under 50,000 are not required to participate in the program; S</w:t>
          </w:r>
          <w:r>
            <w:rPr>
              <w:color w:val="000000"/>
            </w:rPr>
            <w:t>.</w:t>
          </w:r>
          <w:r w:rsidRPr="008E5F7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E5F73">
            <w:rPr>
              <w:color w:val="000000"/>
            </w:rPr>
            <w:t xml:space="preserve"> 1937 raise</w:t>
          </w:r>
          <w:r>
            <w:rPr>
              <w:color w:val="000000"/>
            </w:rPr>
            <w:t>s</w:t>
          </w:r>
          <w:r w:rsidRPr="008E5F73">
            <w:rPr>
              <w:color w:val="000000"/>
            </w:rPr>
            <w:t xml:space="preserve"> that threshold to 100,000.</w:t>
          </w:r>
        </w:p>
        <w:p w:rsidR="001703B3" w:rsidRPr="00D70925" w:rsidRDefault="001703B3" w:rsidP="000D7A2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703B3" w:rsidRDefault="001703B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1937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participation of certain counties in the collection improvement program.</w:t>
      </w:r>
    </w:p>
    <w:p w:rsidR="001703B3" w:rsidRPr="008E5F73" w:rsidRDefault="001703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03B3" w:rsidRPr="005C2A78" w:rsidRDefault="001703B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9BAA564C4404928BFD3D78936EF1AF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703B3" w:rsidRPr="006529C4" w:rsidRDefault="001703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03B3" w:rsidRPr="006529C4" w:rsidRDefault="001703B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703B3" w:rsidRPr="006529C4" w:rsidRDefault="001703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03B3" w:rsidRPr="005C2A78" w:rsidRDefault="001703B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CCB93D71D6C4AD9B211F9083CEA79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703B3" w:rsidRPr="005C2A78" w:rsidRDefault="001703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03B3" w:rsidRPr="005C2A78" w:rsidRDefault="001703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Article 103.0033(b), Code of Criminal Procedure, to provide that this article (Collection Improvement Program) applies only to a county with a population of 100,000 or greater, rather than 50,000 or greater, and a municipality with a population of 100,000 or greater.</w:t>
      </w:r>
    </w:p>
    <w:p w:rsidR="001703B3" w:rsidRPr="005C2A78" w:rsidRDefault="001703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03B3" w:rsidRPr="005C2A78" w:rsidRDefault="001703B3" w:rsidP="008E5F7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1703B3" w:rsidRPr="006529C4" w:rsidRDefault="001703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03B3" w:rsidRPr="006529C4" w:rsidRDefault="001703B3" w:rsidP="00774EC7">
      <w:pPr>
        <w:spacing w:after="0" w:line="240" w:lineRule="auto"/>
        <w:jc w:val="both"/>
      </w:pPr>
    </w:p>
    <w:sectPr w:rsidR="001703B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9D" w:rsidRDefault="0030619D" w:rsidP="000F1DF9">
      <w:pPr>
        <w:spacing w:after="0" w:line="240" w:lineRule="auto"/>
      </w:pPr>
      <w:r>
        <w:separator/>
      </w:r>
    </w:p>
  </w:endnote>
  <w:endnote w:type="continuationSeparator" w:id="0">
    <w:p w:rsidR="0030619D" w:rsidRDefault="0030619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0619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703B3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703B3">
                <w:rPr>
                  <w:sz w:val="20"/>
                  <w:szCs w:val="20"/>
                </w:rPr>
                <w:t>S.B. 1937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703B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0619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703B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703B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9D" w:rsidRDefault="0030619D" w:rsidP="000F1DF9">
      <w:pPr>
        <w:spacing w:after="0" w:line="240" w:lineRule="auto"/>
      </w:pPr>
      <w:r>
        <w:separator/>
      </w:r>
    </w:p>
  </w:footnote>
  <w:footnote w:type="continuationSeparator" w:id="0">
    <w:p w:rsidR="0030619D" w:rsidRDefault="0030619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703B3"/>
    <w:rsid w:val="002355A9"/>
    <w:rsid w:val="00257C49"/>
    <w:rsid w:val="00305C27"/>
    <w:rsid w:val="0030619D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3B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3B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0443E" w:rsidP="0050443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05D39CB15A3422587CA3E7879E1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B72A-B634-4B73-9A4D-6231FF1803FA}"/>
      </w:docPartPr>
      <w:docPartBody>
        <w:p w:rsidR="00000000" w:rsidRDefault="00507399"/>
      </w:docPartBody>
    </w:docPart>
    <w:docPart>
      <w:docPartPr>
        <w:name w:val="F8FD22F1C01348F4B0C8D529BB6F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5933-CB32-49A4-BC6D-A450AF49DDCA}"/>
      </w:docPartPr>
      <w:docPartBody>
        <w:p w:rsidR="00000000" w:rsidRDefault="00507399"/>
      </w:docPartBody>
    </w:docPart>
    <w:docPart>
      <w:docPartPr>
        <w:name w:val="B420AEC4288C410D97008F193C73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7BBE-E658-4732-87EB-29D5D762F31E}"/>
      </w:docPartPr>
      <w:docPartBody>
        <w:p w:rsidR="00000000" w:rsidRDefault="00507399"/>
      </w:docPartBody>
    </w:docPart>
    <w:docPart>
      <w:docPartPr>
        <w:name w:val="82D6F61F9BCB486EBAD956180FE0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843D-FC1A-4669-A74A-EBA1CA71660B}"/>
      </w:docPartPr>
      <w:docPartBody>
        <w:p w:rsidR="00000000" w:rsidRDefault="00507399"/>
      </w:docPartBody>
    </w:docPart>
    <w:docPart>
      <w:docPartPr>
        <w:name w:val="6B1E2EADCF414B0C900484490971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09D4-BB1E-4497-8D89-205BF8B14E9E}"/>
      </w:docPartPr>
      <w:docPartBody>
        <w:p w:rsidR="00000000" w:rsidRDefault="00507399"/>
      </w:docPartBody>
    </w:docPart>
    <w:docPart>
      <w:docPartPr>
        <w:name w:val="1669EAA62A9141E4960F956FE146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0092-984B-4301-ACEC-2DB1012C4E9E}"/>
      </w:docPartPr>
      <w:docPartBody>
        <w:p w:rsidR="00000000" w:rsidRDefault="00507399"/>
      </w:docPartBody>
    </w:docPart>
    <w:docPart>
      <w:docPartPr>
        <w:name w:val="EAC844F1E99B4D97A1CBFF4309E2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014D-2D37-4573-BB17-298C4F479419}"/>
      </w:docPartPr>
      <w:docPartBody>
        <w:p w:rsidR="00000000" w:rsidRDefault="00507399"/>
      </w:docPartBody>
    </w:docPart>
    <w:docPart>
      <w:docPartPr>
        <w:name w:val="D7E99C9173804E96A019EF883126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8C3A-E313-4433-91FB-E17BA9E96755}"/>
      </w:docPartPr>
      <w:docPartBody>
        <w:p w:rsidR="00000000" w:rsidRDefault="00507399"/>
      </w:docPartBody>
    </w:docPart>
    <w:docPart>
      <w:docPartPr>
        <w:name w:val="B08E2D91F20642B3AD9EFCC70F6B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EF30-59E0-41E9-980C-F61D1E662A59}"/>
      </w:docPartPr>
      <w:docPartBody>
        <w:p w:rsidR="00000000" w:rsidRDefault="0050443E" w:rsidP="0050443E">
          <w:pPr>
            <w:pStyle w:val="B08E2D91F20642B3AD9EFCC70F6B404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723A520AD0D47FC920855E85CA5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D2D7-3F97-4B13-B8E2-C8C1C8CE5624}"/>
      </w:docPartPr>
      <w:docPartBody>
        <w:p w:rsidR="00000000" w:rsidRDefault="00507399"/>
      </w:docPartBody>
    </w:docPart>
    <w:docPart>
      <w:docPartPr>
        <w:name w:val="B33D9B9A113F429483D5E822975F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14AF-E974-48B2-8CF7-1F211E99F753}"/>
      </w:docPartPr>
      <w:docPartBody>
        <w:p w:rsidR="00000000" w:rsidRDefault="00507399"/>
      </w:docPartBody>
    </w:docPart>
    <w:docPart>
      <w:docPartPr>
        <w:name w:val="EAB466DF479443D1BE2CD851B043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DAF4-7F1F-4151-B2DF-D5A36572BE39}"/>
      </w:docPartPr>
      <w:docPartBody>
        <w:p w:rsidR="00000000" w:rsidRDefault="0050443E" w:rsidP="0050443E">
          <w:pPr>
            <w:pStyle w:val="EAB466DF479443D1BE2CD851B0439E9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9BAA564C4404928BFD3D78936EF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D7DD-032A-40B1-BE2A-AA5E0249B670}"/>
      </w:docPartPr>
      <w:docPartBody>
        <w:p w:rsidR="00000000" w:rsidRDefault="00507399"/>
      </w:docPartBody>
    </w:docPart>
    <w:docPart>
      <w:docPartPr>
        <w:name w:val="2CCB93D71D6C4AD9B211F9083CEA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BBAF-56C8-4F74-B9A2-0E7620C810E3}"/>
      </w:docPartPr>
      <w:docPartBody>
        <w:p w:rsidR="00000000" w:rsidRDefault="005073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0443E"/>
    <w:rsid w:val="00507399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43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0443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0443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044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08E2D91F20642B3AD9EFCC70F6B4040">
    <w:name w:val="B08E2D91F20642B3AD9EFCC70F6B4040"/>
    <w:rsid w:val="0050443E"/>
  </w:style>
  <w:style w:type="paragraph" w:customStyle="1" w:styleId="EAB466DF479443D1BE2CD851B0439E94">
    <w:name w:val="EAB466DF479443D1BE2CD851B0439E94"/>
    <w:rsid w:val="00504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43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0443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0443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044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08E2D91F20642B3AD9EFCC70F6B4040">
    <w:name w:val="B08E2D91F20642B3AD9EFCC70F6B4040"/>
    <w:rsid w:val="0050443E"/>
  </w:style>
  <w:style w:type="paragraph" w:customStyle="1" w:styleId="EAB466DF479443D1BE2CD851B0439E94">
    <w:name w:val="EAB466DF479443D1BE2CD851B0439E94"/>
    <w:rsid w:val="00504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FF7F9BB-02FF-49C5-9000-02FD77B6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172</Words>
  <Characters>986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2017-04-28T01:11:00Z</cp:lastPrinted>
  <dcterms:created xsi:type="dcterms:W3CDTF">2015-05-29T14:24:00Z</dcterms:created>
  <dcterms:modified xsi:type="dcterms:W3CDTF">2017-04-28T01:11:00Z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