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A7" w:rsidRDefault="005E23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B8C6D9BD7B42358F2980DAFA850252"/>
          </w:placeholder>
        </w:sdtPr>
        <w:sdtContent>
          <w:r w:rsidRPr="005C2A78">
            <w:rPr>
              <w:rFonts w:cs="Times New Roman"/>
              <w:b/>
              <w:szCs w:val="24"/>
              <w:u w:val="single"/>
            </w:rPr>
            <w:t>BILL ANALYSIS</w:t>
          </w:r>
        </w:sdtContent>
      </w:sdt>
    </w:p>
    <w:p w:rsidR="005E23A7" w:rsidRPr="00585C31" w:rsidRDefault="005E23A7" w:rsidP="000F1DF9">
      <w:pPr>
        <w:spacing w:after="0" w:line="240" w:lineRule="auto"/>
        <w:rPr>
          <w:rFonts w:cs="Times New Roman"/>
          <w:szCs w:val="24"/>
        </w:rPr>
      </w:pPr>
    </w:p>
    <w:p w:rsidR="005E23A7" w:rsidRPr="00585C31" w:rsidRDefault="005E23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3A7" w:rsidTr="000F1DF9">
        <w:tc>
          <w:tcPr>
            <w:tcW w:w="2718" w:type="dxa"/>
          </w:tcPr>
          <w:p w:rsidR="005E23A7" w:rsidRPr="005C2A78" w:rsidRDefault="005E23A7" w:rsidP="006D756B">
            <w:pPr>
              <w:rPr>
                <w:rFonts w:cs="Times New Roman"/>
                <w:szCs w:val="24"/>
              </w:rPr>
            </w:pPr>
            <w:sdt>
              <w:sdtPr>
                <w:rPr>
                  <w:rFonts w:cs="Times New Roman"/>
                  <w:szCs w:val="24"/>
                </w:rPr>
                <w:alias w:val="Agency Title"/>
                <w:tag w:val="AgencyTitleContentControl"/>
                <w:id w:val="1920747753"/>
                <w:lock w:val="sdtContentLocked"/>
                <w:placeholder>
                  <w:docPart w:val="923B1008439D430E9171D52E25DDB223"/>
                </w:placeholder>
              </w:sdtPr>
              <w:sdtEndPr>
                <w:rPr>
                  <w:rFonts w:cstheme="minorBidi"/>
                  <w:szCs w:val="22"/>
                </w:rPr>
              </w:sdtEndPr>
              <w:sdtContent>
                <w:r>
                  <w:rPr>
                    <w:rFonts w:cs="Times New Roman"/>
                    <w:szCs w:val="24"/>
                  </w:rPr>
                  <w:t>Senate Research Center</w:t>
                </w:r>
              </w:sdtContent>
            </w:sdt>
          </w:p>
        </w:tc>
        <w:tc>
          <w:tcPr>
            <w:tcW w:w="6858" w:type="dxa"/>
          </w:tcPr>
          <w:p w:rsidR="005E23A7" w:rsidRPr="00FF6471" w:rsidRDefault="005E23A7" w:rsidP="000F1DF9">
            <w:pPr>
              <w:jc w:val="right"/>
              <w:rPr>
                <w:rFonts w:cs="Times New Roman"/>
                <w:szCs w:val="24"/>
              </w:rPr>
            </w:pPr>
            <w:sdt>
              <w:sdtPr>
                <w:rPr>
                  <w:rFonts w:cs="Times New Roman"/>
                  <w:szCs w:val="24"/>
                </w:rPr>
                <w:alias w:val="Bill Number"/>
                <w:tag w:val="BillNumberOne"/>
                <w:id w:val="-410784069"/>
                <w:lock w:val="sdtContentLocked"/>
                <w:placeholder>
                  <w:docPart w:val="76C967346FE14DA59A68CA1396FCF43B"/>
                </w:placeholder>
              </w:sdtPr>
              <w:sdtContent>
                <w:r>
                  <w:rPr>
                    <w:rFonts w:cs="Times New Roman"/>
                    <w:szCs w:val="24"/>
                  </w:rPr>
                  <w:t>S.B. 1938</w:t>
                </w:r>
              </w:sdtContent>
            </w:sdt>
          </w:p>
        </w:tc>
      </w:tr>
      <w:tr w:rsidR="005E23A7" w:rsidTr="000F1DF9">
        <w:sdt>
          <w:sdtPr>
            <w:rPr>
              <w:rFonts w:cs="Times New Roman"/>
              <w:szCs w:val="24"/>
            </w:rPr>
            <w:alias w:val="TLCNumber"/>
            <w:tag w:val="TLCNumber"/>
            <w:id w:val="-542600604"/>
            <w:lock w:val="sdtLocked"/>
            <w:placeholder>
              <w:docPart w:val="405321D88C1E47848F84CC7D9C6CF6AE"/>
            </w:placeholder>
            <w:showingPlcHdr/>
          </w:sdtPr>
          <w:sdtContent>
            <w:tc>
              <w:tcPr>
                <w:tcW w:w="2718" w:type="dxa"/>
              </w:tcPr>
              <w:p w:rsidR="005E23A7" w:rsidRPr="000F1DF9" w:rsidRDefault="005E23A7" w:rsidP="00C65088">
                <w:pPr>
                  <w:rPr>
                    <w:rFonts w:cs="Times New Roman"/>
                    <w:szCs w:val="24"/>
                  </w:rPr>
                </w:pPr>
              </w:p>
            </w:tc>
          </w:sdtContent>
        </w:sdt>
        <w:tc>
          <w:tcPr>
            <w:tcW w:w="6858" w:type="dxa"/>
          </w:tcPr>
          <w:p w:rsidR="005E23A7" w:rsidRPr="005C2A78" w:rsidRDefault="005E23A7" w:rsidP="006D756B">
            <w:pPr>
              <w:jc w:val="right"/>
              <w:rPr>
                <w:rFonts w:cs="Times New Roman"/>
                <w:szCs w:val="24"/>
              </w:rPr>
            </w:pPr>
            <w:sdt>
              <w:sdtPr>
                <w:rPr>
                  <w:rFonts w:cs="Times New Roman"/>
                  <w:szCs w:val="24"/>
                </w:rPr>
                <w:alias w:val="Author Label"/>
                <w:tag w:val="By"/>
                <w:id w:val="72399597"/>
                <w:lock w:val="sdtLocked"/>
                <w:placeholder>
                  <w:docPart w:val="75EE2BC7F059457D9C4965158E8DF0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D07766BF444F06BBAC7C0A653AB1A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1EB6E98A21D4FCFAB762D13254D2A15"/>
                </w:placeholder>
                <w:showingPlcHdr/>
              </w:sdtPr>
              <w:sdtContent/>
            </w:sdt>
          </w:p>
        </w:tc>
      </w:tr>
      <w:tr w:rsidR="005E23A7" w:rsidTr="000F1DF9">
        <w:tc>
          <w:tcPr>
            <w:tcW w:w="2718" w:type="dxa"/>
          </w:tcPr>
          <w:p w:rsidR="005E23A7" w:rsidRPr="00BC7495" w:rsidRDefault="005E23A7" w:rsidP="000F1DF9">
            <w:pPr>
              <w:rPr>
                <w:rFonts w:cs="Times New Roman"/>
                <w:szCs w:val="24"/>
              </w:rPr>
            </w:pPr>
          </w:p>
        </w:tc>
        <w:sdt>
          <w:sdtPr>
            <w:rPr>
              <w:rFonts w:cs="Times New Roman"/>
              <w:szCs w:val="24"/>
            </w:rPr>
            <w:alias w:val="Committee"/>
            <w:tag w:val="Committee"/>
            <w:id w:val="1914272295"/>
            <w:lock w:val="sdtContentLocked"/>
            <w:placeholder>
              <w:docPart w:val="401E38E85AF74E22A1999D8A0DD6C834"/>
            </w:placeholder>
          </w:sdtPr>
          <w:sdtContent>
            <w:tc>
              <w:tcPr>
                <w:tcW w:w="6858" w:type="dxa"/>
              </w:tcPr>
              <w:p w:rsidR="005E23A7" w:rsidRPr="00FF6471" w:rsidRDefault="005E23A7" w:rsidP="000F1DF9">
                <w:pPr>
                  <w:jc w:val="right"/>
                  <w:rPr>
                    <w:rFonts w:cs="Times New Roman"/>
                    <w:szCs w:val="24"/>
                  </w:rPr>
                </w:pPr>
                <w:r>
                  <w:rPr>
                    <w:rFonts w:cs="Times New Roman"/>
                    <w:szCs w:val="24"/>
                  </w:rPr>
                  <w:t>State Affairs</w:t>
                </w:r>
              </w:p>
            </w:tc>
          </w:sdtContent>
        </w:sdt>
      </w:tr>
      <w:tr w:rsidR="005E23A7" w:rsidTr="000F1DF9">
        <w:tc>
          <w:tcPr>
            <w:tcW w:w="2718" w:type="dxa"/>
          </w:tcPr>
          <w:p w:rsidR="005E23A7" w:rsidRPr="00BC7495" w:rsidRDefault="005E23A7" w:rsidP="000F1DF9">
            <w:pPr>
              <w:rPr>
                <w:rFonts w:cs="Times New Roman"/>
                <w:szCs w:val="24"/>
              </w:rPr>
            </w:pPr>
          </w:p>
        </w:tc>
        <w:sdt>
          <w:sdtPr>
            <w:rPr>
              <w:rFonts w:cs="Times New Roman"/>
              <w:szCs w:val="24"/>
            </w:rPr>
            <w:alias w:val="Date"/>
            <w:tag w:val="DateContentControl"/>
            <w:id w:val="1178081906"/>
            <w:lock w:val="sdtLocked"/>
            <w:placeholder>
              <w:docPart w:val="410D8DE6246E465DA67822296C694251"/>
            </w:placeholder>
            <w:date w:fullDate="2017-04-25T00:00:00Z">
              <w:dateFormat w:val="M/d/yyyy"/>
              <w:lid w:val="en-US"/>
              <w:storeMappedDataAs w:val="dateTime"/>
              <w:calendar w:val="gregorian"/>
            </w:date>
          </w:sdtPr>
          <w:sdtContent>
            <w:tc>
              <w:tcPr>
                <w:tcW w:w="6858" w:type="dxa"/>
              </w:tcPr>
              <w:p w:rsidR="005E23A7" w:rsidRPr="00FF6471" w:rsidRDefault="005E23A7" w:rsidP="000F1DF9">
                <w:pPr>
                  <w:jc w:val="right"/>
                  <w:rPr>
                    <w:rFonts w:cs="Times New Roman"/>
                    <w:szCs w:val="24"/>
                  </w:rPr>
                </w:pPr>
                <w:r>
                  <w:rPr>
                    <w:rFonts w:cs="Times New Roman"/>
                    <w:szCs w:val="24"/>
                  </w:rPr>
                  <w:t>4/25/2017</w:t>
                </w:r>
              </w:p>
            </w:tc>
          </w:sdtContent>
        </w:sdt>
      </w:tr>
      <w:tr w:rsidR="005E23A7" w:rsidTr="000F1DF9">
        <w:tc>
          <w:tcPr>
            <w:tcW w:w="2718" w:type="dxa"/>
          </w:tcPr>
          <w:p w:rsidR="005E23A7" w:rsidRPr="00BC7495" w:rsidRDefault="005E23A7" w:rsidP="000F1DF9">
            <w:pPr>
              <w:rPr>
                <w:rFonts w:cs="Times New Roman"/>
                <w:szCs w:val="24"/>
              </w:rPr>
            </w:pPr>
          </w:p>
        </w:tc>
        <w:sdt>
          <w:sdtPr>
            <w:rPr>
              <w:rFonts w:cs="Times New Roman"/>
              <w:szCs w:val="24"/>
            </w:rPr>
            <w:alias w:val="BA Version"/>
            <w:tag w:val="BAVersion"/>
            <w:id w:val="-1685590809"/>
            <w:lock w:val="sdtContentLocked"/>
            <w:placeholder>
              <w:docPart w:val="47616EE0ED3747318841E0CAF594C93B"/>
            </w:placeholder>
          </w:sdtPr>
          <w:sdtContent>
            <w:tc>
              <w:tcPr>
                <w:tcW w:w="6858" w:type="dxa"/>
              </w:tcPr>
              <w:p w:rsidR="005E23A7" w:rsidRPr="00FF6471" w:rsidRDefault="005E23A7" w:rsidP="000F1DF9">
                <w:pPr>
                  <w:jc w:val="right"/>
                  <w:rPr>
                    <w:rFonts w:cs="Times New Roman"/>
                    <w:szCs w:val="24"/>
                  </w:rPr>
                </w:pPr>
                <w:r>
                  <w:rPr>
                    <w:rFonts w:cs="Times New Roman"/>
                    <w:szCs w:val="24"/>
                  </w:rPr>
                  <w:t>As Filed</w:t>
                </w:r>
              </w:p>
            </w:tc>
          </w:sdtContent>
        </w:sdt>
      </w:tr>
    </w:tbl>
    <w:p w:rsidR="005E23A7" w:rsidRPr="00FF6471" w:rsidRDefault="005E23A7" w:rsidP="000F1DF9">
      <w:pPr>
        <w:spacing w:after="0" w:line="240" w:lineRule="auto"/>
        <w:rPr>
          <w:rFonts w:cs="Times New Roman"/>
          <w:szCs w:val="24"/>
        </w:rPr>
      </w:pPr>
    </w:p>
    <w:p w:rsidR="005E23A7" w:rsidRPr="00FF6471" w:rsidRDefault="005E23A7" w:rsidP="000F1DF9">
      <w:pPr>
        <w:spacing w:after="0" w:line="240" w:lineRule="auto"/>
        <w:rPr>
          <w:rFonts w:cs="Times New Roman"/>
          <w:szCs w:val="24"/>
        </w:rPr>
      </w:pPr>
    </w:p>
    <w:p w:rsidR="005E23A7" w:rsidRPr="00FF6471" w:rsidRDefault="005E23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D90A14D0C34791BCFC596F6952E7D5"/>
        </w:placeholder>
      </w:sdtPr>
      <w:sdtContent>
        <w:p w:rsidR="005E23A7" w:rsidRDefault="005E23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5176774BA04851868F7924C40F48BD"/>
        </w:placeholder>
      </w:sdtPr>
      <w:sdtContent>
        <w:p w:rsidR="005E23A7" w:rsidRDefault="005E23A7" w:rsidP="005E23A7">
          <w:pPr>
            <w:pStyle w:val="NormalWeb"/>
            <w:spacing w:before="0" w:beforeAutospacing="0" w:after="0" w:afterAutospacing="0"/>
            <w:jc w:val="both"/>
            <w:divId w:val="1394739976"/>
            <w:rPr>
              <w:rFonts w:eastAsia="Times New Roman"/>
              <w:bCs/>
            </w:rPr>
          </w:pPr>
        </w:p>
        <w:p w:rsidR="005E23A7" w:rsidRPr="00A20F94" w:rsidRDefault="005E23A7" w:rsidP="005E23A7">
          <w:pPr>
            <w:pStyle w:val="NormalWeb"/>
            <w:spacing w:before="0" w:beforeAutospacing="0" w:after="0" w:afterAutospacing="0"/>
            <w:jc w:val="both"/>
            <w:divId w:val="1394739976"/>
            <w:rPr>
              <w:color w:val="000000"/>
            </w:rPr>
          </w:pPr>
          <w:r w:rsidRPr="00A20F94">
            <w:rPr>
              <w:color w:val="000000"/>
            </w:rPr>
            <w:t>S</w:t>
          </w:r>
          <w:r>
            <w:rPr>
              <w:color w:val="000000"/>
            </w:rPr>
            <w:t>.</w:t>
          </w:r>
          <w:r w:rsidRPr="00A20F94">
            <w:rPr>
              <w:color w:val="000000"/>
            </w:rPr>
            <w:t>B</w:t>
          </w:r>
          <w:r>
            <w:rPr>
              <w:color w:val="000000"/>
            </w:rPr>
            <w:t>.</w:t>
          </w:r>
          <w:r w:rsidRPr="00A20F94">
            <w:rPr>
              <w:color w:val="000000"/>
            </w:rPr>
            <w:t xml:space="preserve"> 1938 create</w:t>
          </w:r>
          <w:r>
            <w:rPr>
              <w:color w:val="000000"/>
            </w:rPr>
            <w:t>s</w:t>
          </w:r>
          <w:r w:rsidRPr="00A20F94">
            <w:rPr>
              <w:color w:val="000000"/>
            </w:rPr>
            <w:t xml:space="preserve"> a more consistent funding formula for the salaries of state judges. Currently, the legislature sets al</w:t>
          </w:r>
          <w:r>
            <w:rPr>
              <w:color w:val="000000"/>
            </w:rPr>
            <w:t>l judicial salaries based on a district j</w:t>
          </w:r>
          <w:r w:rsidRPr="00A20F94">
            <w:rPr>
              <w:color w:val="000000"/>
            </w:rPr>
            <w:t xml:space="preserve">udge salary. </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1"/>
            </w:numPr>
            <w:spacing w:before="0" w:beforeAutospacing="0" w:after="0" w:afterAutospacing="0"/>
            <w:jc w:val="both"/>
            <w:divId w:val="1394739976"/>
            <w:rPr>
              <w:color w:val="000000"/>
            </w:rPr>
          </w:pPr>
          <w:r>
            <w:rPr>
              <w:color w:val="000000"/>
            </w:rPr>
            <w:t>District judges are set by the l</w:t>
          </w:r>
          <w:r w:rsidRPr="00A20F94">
            <w:rPr>
              <w:color w:val="000000"/>
            </w:rPr>
            <w:t>egislature, currently at $140,000.</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1"/>
            </w:numPr>
            <w:spacing w:before="0" w:beforeAutospacing="0" w:after="0" w:afterAutospacing="0"/>
            <w:jc w:val="both"/>
            <w:divId w:val="1394739976"/>
            <w:rPr>
              <w:color w:val="000000"/>
            </w:rPr>
          </w:pPr>
          <w:r>
            <w:rPr>
              <w:color w:val="000000"/>
            </w:rPr>
            <w:t>A j</w:t>
          </w:r>
          <w:r w:rsidRPr="00A20F94">
            <w:rPr>
              <w:color w:val="000000"/>
            </w:rPr>
            <w:t>ustice on t</w:t>
          </w:r>
          <w:r>
            <w:rPr>
              <w:color w:val="000000"/>
            </w:rPr>
            <w:t>he Texas Court of Appeals is 110 percent of district j</w:t>
          </w:r>
          <w:r w:rsidRPr="00A20F94">
            <w:rPr>
              <w:color w:val="000000"/>
            </w:rPr>
            <w:t>udge salary.</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1"/>
            </w:numPr>
            <w:spacing w:before="0" w:beforeAutospacing="0" w:after="0" w:afterAutospacing="0"/>
            <w:jc w:val="both"/>
            <w:divId w:val="1394739976"/>
            <w:rPr>
              <w:color w:val="000000"/>
            </w:rPr>
          </w:pPr>
          <w:r>
            <w:rPr>
              <w:color w:val="000000"/>
            </w:rPr>
            <w:t>A j</w:t>
          </w:r>
          <w:r w:rsidRPr="00A20F94">
            <w:rPr>
              <w:color w:val="000000"/>
            </w:rPr>
            <w:t xml:space="preserve">ustice on the </w:t>
          </w:r>
          <w:r>
            <w:rPr>
              <w:color w:val="000000"/>
            </w:rPr>
            <w:t>Texas Supreme Court and c</w:t>
          </w:r>
          <w:r w:rsidRPr="00A20F94">
            <w:rPr>
              <w:color w:val="000000"/>
            </w:rPr>
            <w:t xml:space="preserve">ourt </w:t>
          </w:r>
          <w:r>
            <w:rPr>
              <w:color w:val="000000"/>
            </w:rPr>
            <w:t>of criminal appeals is 120 percent of district j</w:t>
          </w:r>
          <w:r w:rsidRPr="00A20F94">
            <w:rPr>
              <w:color w:val="000000"/>
            </w:rPr>
            <w:t>udge salary.</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1"/>
            </w:numPr>
            <w:spacing w:before="0" w:beforeAutospacing="0" w:after="0" w:afterAutospacing="0"/>
            <w:jc w:val="both"/>
            <w:divId w:val="1394739976"/>
            <w:rPr>
              <w:color w:val="000000"/>
            </w:rPr>
          </w:pPr>
          <w:r>
            <w:rPr>
              <w:color w:val="000000"/>
            </w:rPr>
            <w:t>Judges of statutory county c</w:t>
          </w:r>
          <w:r w:rsidRPr="00A20F94">
            <w:rPr>
              <w:color w:val="000000"/>
            </w:rPr>
            <w:t>ourts must ma</w:t>
          </w:r>
          <w:r>
            <w:rPr>
              <w:color w:val="000000"/>
            </w:rPr>
            <w:t>ke at least $1,000 less than a district j</w:t>
          </w:r>
          <w:r w:rsidRPr="00A20F94">
            <w:rPr>
              <w:color w:val="000000"/>
            </w:rPr>
            <w:t>udge.</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spacing w:before="0" w:beforeAutospacing="0" w:after="0" w:afterAutospacing="0"/>
            <w:jc w:val="both"/>
            <w:divId w:val="1394739976"/>
            <w:rPr>
              <w:color w:val="000000"/>
            </w:rPr>
          </w:pPr>
          <w:r w:rsidRPr="00A20F94">
            <w:rPr>
              <w:color w:val="000000"/>
            </w:rPr>
            <w:t>Since 2000, t</w:t>
          </w:r>
          <w:r>
            <w:rPr>
              <w:color w:val="000000"/>
            </w:rPr>
            <w:t>he judiciary has received only two</w:t>
          </w:r>
          <w:r w:rsidRPr="00A20F94">
            <w:rPr>
              <w:color w:val="000000"/>
            </w:rPr>
            <w:t xml:space="preserve"> pay increases. If Texas is to retain the most highly qualified individuals </w:t>
          </w:r>
          <w:r>
            <w:rPr>
              <w:color w:val="000000"/>
            </w:rPr>
            <w:t>to serve in the judiciary, the l</w:t>
          </w:r>
          <w:r w:rsidRPr="00A20F94">
            <w:rPr>
              <w:color w:val="000000"/>
            </w:rPr>
            <w:t xml:space="preserve">egislature must ensure Texas remains competitive with judicial salaries in comparable states, federal judicial salaries, salaries of attorneys in the private sector, and the cost of living. </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spacing w:before="0" w:beforeAutospacing="0" w:after="0" w:afterAutospacing="0"/>
            <w:jc w:val="both"/>
            <w:divId w:val="1394739976"/>
            <w:rPr>
              <w:color w:val="000000"/>
            </w:rPr>
          </w:pPr>
          <w:r w:rsidRPr="00A20F94">
            <w:rPr>
              <w:color w:val="000000"/>
            </w:rPr>
            <w:t>S</w:t>
          </w:r>
          <w:r>
            <w:rPr>
              <w:color w:val="000000"/>
            </w:rPr>
            <w:t>.</w:t>
          </w:r>
          <w:r w:rsidRPr="00A20F94">
            <w:rPr>
              <w:color w:val="000000"/>
            </w:rPr>
            <w:t>B</w:t>
          </w:r>
          <w:r>
            <w:rPr>
              <w:color w:val="000000"/>
            </w:rPr>
            <w:t>.</w:t>
          </w:r>
          <w:r w:rsidRPr="00A20F94">
            <w:rPr>
              <w:color w:val="000000"/>
            </w:rPr>
            <w:t xml:space="preserve"> 1938 sets a formula for</w:t>
          </w:r>
          <w:r>
            <w:rPr>
              <w:color w:val="000000"/>
            </w:rPr>
            <w:t xml:space="preserve"> the salary of a supreme court j</w:t>
          </w:r>
          <w:r w:rsidRPr="00A20F94">
            <w:rPr>
              <w:color w:val="000000"/>
            </w:rPr>
            <w:t>ustice. The formula proposes a salary equal to the sum of:</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3"/>
            </w:numPr>
            <w:spacing w:before="0" w:beforeAutospacing="0" w:after="0" w:afterAutospacing="0"/>
            <w:jc w:val="both"/>
            <w:divId w:val="1394739976"/>
            <w:rPr>
              <w:color w:val="000000"/>
            </w:rPr>
          </w:pPr>
          <w:r w:rsidRPr="00A20F94">
            <w:rPr>
              <w:color w:val="000000"/>
            </w:rPr>
            <w:t>1/3 of the average salary on January 1, of the justices on the hi</w:t>
          </w:r>
          <w:r>
            <w:rPr>
              <w:color w:val="000000"/>
            </w:rPr>
            <w:t>ghest courts of appeals in the nine</w:t>
          </w:r>
          <w:r w:rsidRPr="00A20F94">
            <w:rPr>
              <w:color w:val="000000"/>
            </w:rPr>
            <w:t xml:space="preserve"> most populous states, not including Texas;</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3"/>
            </w:numPr>
            <w:spacing w:before="0" w:beforeAutospacing="0" w:after="0" w:afterAutospacing="0"/>
            <w:jc w:val="both"/>
            <w:divId w:val="1394739976"/>
            <w:rPr>
              <w:color w:val="000000"/>
            </w:rPr>
          </w:pPr>
          <w:r w:rsidRPr="00A20F94">
            <w:rPr>
              <w:color w:val="000000"/>
            </w:rPr>
            <w:t>1/3 of the salary on January 1, of a judge on the U</w:t>
          </w:r>
          <w:r>
            <w:rPr>
              <w:color w:val="000000"/>
            </w:rPr>
            <w:t xml:space="preserve">nited </w:t>
          </w:r>
          <w:r w:rsidRPr="00A20F94">
            <w:rPr>
              <w:color w:val="000000"/>
            </w:rPr>
            <w:t>S</w:t>
          </w:r>
          <w:r>
            <w:rPr>
              <w:color w:val="000000"/>
            </w:rPr>
            <w:t>tates</w:t>
          </w:r>
          <w:r w:rsidRPr="00A20F94">
            <w:rPr>
              <w:color w:val="000000"/>
            </w:rPr>
            <w:t xml:space="preserve"> Court of Appeals; and </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3"/>
            </w:numPr>
            <w:spacing w:before="0" w:beforeAutospacing="0" w:after="0" w:afterAutospacing="0"/>
            <w:jc w:val="both"/>
            <w:divId w:val="1394739976"/>
            <w:rPr>
              <w:color w:val="000000"/>
            </w:rPr>
          </w:pPr>
          <w:r w:rsidRPr="00A20F94">
            <w:rPr>
              <w:color w:val="000000"/>
            </w:rPr>
            <w:t>1/3 of the average starting salary on January 1, of first year associates at the five largest law firms in Texas.</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spacing w:before="0" w:beforeAutospacing="0" w:after="0" w:afterAutospacing="0"/>
            <w:jc w:val="both"/>
            <w:divId w:val="1394739976"/>
            <w:rPr>
              <w:color w:val="000000"/>
            </w:rPr>
          </w:pPr>
          <w:r w:rsidRPr="00A20F94">
            <w:rPr>
              <w:color w:val="000000"/>
            </w:rPr>
            <w:t xml:space="preserve">Salaries of all other state judges </w:t>
          </w:r>
          <w:r>
            <w:rPr>
              <w:color w:val="000000"/>
            </w:rPr>
            <w:t>are</w:t>
          </w:r>
          <w:r w:rsidRPr="00A20F94">
            <w:rPr>
              <w:color w:val="000000"/>
            </w:rPr>
            <w:t xml:space="preserve"> </w:t>
          </w:r>
          <w:r>
            <w:rPr>
              <w:color w:val="000000"/>
            </w:rPr>
            <w:t>based off of the salary of the supreme c</w:t>
          </w:r>
          <w:r w:rsidRPr="00A20F94">
            <w:rPr>
              <w:color w:val="000000"/>
            </w:rPr>
            <w:t>ourt:</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2"/>
            </w:numPr>
            <w:spacing w:before="0" w:beforeAutospacing="0" w:after="0" w:afterAutospacing="0"/>
            <w:jc w:val="both"/>
            <w:divId w:val="1394739976"/>
            <w:rPr>
              <w:color w:val="000000"/>
            </w:rPr>
          </w:pPr>
          <w:r w:rsidRPr="00A20F94">
            <w:rPr>
              <w:color w:val="000000"/>
            </w:rPr>
            <w:t>Th</w:t>
          </w:r>
          <w:r>
            <w:rPr>
              <w:color w:val="000000"/>
            </w:rPr>
            <w:t>e salary of a court of appeals j</w:t>
          </w:r>
          <w:r w:rsidRPr="00A20F94">
            <w:rPr>
              <w:color w:val="000000"/>
            </w:rPr>
            <w:t xml:space="preserve">ustice </w:t>
          </w:r>
          <w:r>
            <w:rPr>
              <w:color w:val="000000"/>
            </w:rPr>
            <w:t>is 91 percent</w:t>
          </w:r>
          <w:r w:rsidRPr="00A20F94">
            <w:rPr>
              <w:color w:val="000000"/>
            </w:rPr>
            <w:t xml:space="preserve"> of a justice on the Supreme Court.</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numPr>
              <w:ilvl w:val="0"/>
              <w:numId w:val="2"/>
            </w:numPr>
            <w:spacing w:before="0" w:beforeAutospacing="0" w:after="0" w:afterAutospacing="0"/>
            <w:jc w:val="both"/>
            <w:divId w:val="1394739976"/>
            <w:rPr>
              <w:color w:val="000000"/>
            </w:rPr>
          </w:pPr>
          <w:r>
            <w:rPr>
              <w:color w:val="000000"/>
            </w:rPr>
            <w:t>The salary of a district j</w:t>
          </w:r>
          <w:r w:rsidRPr="00A20F94">
            <w:rPr>
              <w:color w:val="000000"/>
            </w:rPr>
            <w:t xml:space="preserve">udge </w:t>
          </w:r>
          <w:r>
            <w:rPr>
              <w:color w:val="000000"/>
            </w:rPr>
            <w:t>is 82.5 percent</w:t>
          </w:r>
          <w:r w:rsidRPr="00A20F94">
            <w:rPr>
              <w:color w:val="000000"/>
            </w:rPr>
            <w:t xml:space="preserve"> of </w:t>
          </w:r>
          <w:r>
            <w:rPr>
              <w:color w:val="000000"/>
            </w:rPr>
            <w:t>the salary of a justice on the supreme c</w:t>
          </w:r>
          <w:r w:rsidRPr="00A20F94">
            <w:rPr>
              <w:color w:val="000000"/>
            </w:rPr>
            <w:t>ourt.</w:t>
          </w:r>
        </w:p>
        <w:p w:rsidR="005E23A7" w:rsidRDefault="005E23A7" w:rsidP="005E23A7">
          <w:pPr>
            <w:pStyle w:val="NormalWeb"/>
            <w:spacing w:before="0" w:beforeAutospacing="0" w:after="0" w:afterAutospacing="0"/>
            <w:jc w:val="both"/>
            <w:divId w:val="1394739976"/>
            <w:rPr>
              <w:color w:val="000000"/>
            </w:rPr>
          </w:pPr>
        </w:p>
        <w:p w:rsidR="005E23A7" w:rsidRPr="00A20F94" w:rsidRDefault="005E23A7" w:rsidP="005E23A7">
          <w:pPr>
            <w:pStyle w:val="NormalWeb"/>
            <w:spacing w:before="0" w:beforeAutospacing="0" w:after="0" w:afterAutospacing="0"/>
            <w:jc w:val="both"/>
            <w:divId w:val="1394739976"/>
            <w:rPr>
              <w:color w:val="000000"/>
            </w:rPr>
          </w:pPr>
          <w:r w:rsidRPr="00A20F94">
            <w:rPr>
              <w:color w:val="000000"/>
            </w:rPr>
            <w:t>S</w:t>
          </w:r>
          <w:r>
            <w:rPr>
              <w:color w:val="000000"/>
            </w:rPr>
            <w:t>.</w:t>
          </w:r>
          <w:r w:rsidRPr="00A20F94">
            <w:rPr>
              <w:color w:val="000000"/>
            </w:rPr>
            <w:t>B</w:t>
          </w:r>
          <w:r>
            <w:rPr>
              <w:color w:val="000000"/>
            </w:rPr>
            <w:t>.</w:t>
          </w:r>
          <w:r w:rsidRPr="00A20F94">
            <w:rPr>
              <w:color w:val="000000"/>
            </w:rPr>
            <w:t xml:space="preserve"> 1938 does not take effect until 2019.</w:t>
          </w:r>
        </w:p>
        <w:p w:rsidR="005E23A7" w:rsidRPr="00D70925" w:rsidRDefault="005E23A7" w:rsidP="005E23A7">
          <w:pPr>
            <w:spacing w:after="0" w:line="240" w:lineRule="auto"/>
            <w:jc w:val="both"/>
            <w:rPr>
              <w:rFonts w:eastAsia="Times New Roman" w:cs="Times New Roman"/>
              <w:bCs/>
              <w:szCs w:val="24"/>
            </w:rPr>
          </w:pPr>
        </w:p>
      </w:sdtContent>
    </w:sdt>
    <w:p w:rsidR="005E23A7" w:rsidRDefault="005E23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1938 </w:t>
      </w:r>
      <w:bookmarkStart w:id="1" w:name="AmendsCurrentLaw"/>
      <w:bookmarkEnd w:id="1"/>
      <w:r>
        <w:rPr>
          <w:rFonts w:cs="Times New Roman"/>
          <w:szCs w:val="24"/>
        </w:rPr>
        <w:t>amends current law relating to the method of calculating the salary of state judges.</w:t>
      </w:r>
    </w:p>
    <w:p w:rsidR="005E23A7" w:rsidRPr="00A20F94" w:rsidRDefault="005E23A7" w:rsidP="000F1DF9">
      <w:pPr>
        <w:spacing w:after="0" w:line="240" w:lineRule="auto"/>
        <w:jc w:val="both"/>
        <w:rPr>
          <w:rFonts w:eastAsia="Times New Roman" w:cs="Times New Roman"/>
          <w:szCs w:val="24"/>
        </w:rPr>
      </w:pPr>
    </w:p>
    <w:p w:rsidR="005E23A7" w:rsidRPr="005C2A78" w:rsidRDefault="005E23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480732EC6F4202973DD63628D6F0C8"/>
          </w:placeholder>
        </w:sdtPr>
        <w:sdtContent>
          <w:r>
            <w:rPr>
              <w:rFonts w:eastAsia="Times New Roman" w:cs="Times New Roman"/>
              <w:b/>
              <w:szCs w:val="24"/>
              <w:u w:val="single"/>
            </w:rPr>
            <w:t>RULEMAKING AUTHORITY</w:t>
          </w:r>
        </w:sdtContent>
      </w:sdt>
    </w:p>
    <w:p w:rsidR="005E23A7" w:rsidRPr="006529C4" w:rsidRDefault="005E23A7" w:rsidP="00774EC7">
      <w:pPr>
        <w:spacing w:after="0" w:line="240" w:lineRule="auto"/>
        <w:jc w:val="both"/>
        <w:rPr>
          <w:rFonts w:cs="Times New Roman"/>
          <w:szCs w:val="24"/>
        </w:rPr>
      </w:pPr>
    </w:p>
    <w:p w:rsidR="005E23A7" w:rsidRPr="006529C4" w:rsidRDefault="005E23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3A7" w:rsidRDefault="005E23A7" w:rsidP="00774EC7">
      <w:pPr>
        <w:spacing w:after="0" w:line="240" w:lineRule="auto"/>
        <w:jc w:val="both"/>
        <w:rPr>
          <w:rFonts w:cs="Times New Roman"/>
          <w:szCs w:val="24"/>
        </w:rPr>
      </w:pPr>
    </w:p>
    <w:p w:rsidR="005E23A7" w:rsidRDefault="005E23A7" w:rsidP="00774EC7">
      <w:pPr>
        <w:spacing w:after="0" w:line="240" w:lineRule="auto"/>
        <w:jc w:val="both"/>
        <w:rPr>
          <w:rFonts w:cs="Times New Roman"/>
          <w:szCs w:val="24"/>
        </w:rPr>
      </w:pPr>
    </w:p>
    <w:p w:rsidR="005E23A7" w:rsidRPr="006529C4" w:rsidRDefault="005E23A7" w:rsidP="00774EC7">
      <w:pPr>
        <w:spacing w:after="0" w:line="240" w:lineRule="auto"/>
        <w:jc w:val="both"/>
        <w:rPr>
          <w:rFonts w:cs="Times New Roman"/>
          <w:szCs w:val="24"/>
        </w:rPr>
      </w:pPr>
    </w:p>
    <w:p w:rsidR="005E23A7" w:rsidRPr="005C2A78" w:rsidRDefault="005E23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1DFF20BC784C79B6D0DE40ED869026"/>
          </w:placeholder>
        </w:sdtPr>
        <w:sdtContent>
          <w:r>
            <w:rPr>
              <w:rFonts w:eastAsia="Times New Roman" w:cs="Times New Roman"/>
              <w:b/>
              <w:szCs w:val="24"/>
              <w:u w:val="single"/>
            </w:rPr>
            <w:t>SECTION BY SECTION ANALYSIS</w:t>
          </w:r>
        </w:sdtContent>
      </w:sdt>
    </w:p>
    <w:p w:rsidR="005E23A7" w:rsidRPr="005C2A78" w:rsidRDefault="005E23A7" w:rsidP="000F1DF9">
      <w:pPr>
        <w:spacing w:after="0" w:line="240" w:lineRule="auto"/>
        <w:jc w:val="both"/>
        <w:rPr>
          <w:rFonts w:eastAsia="Times New Roman" w:cs="Times New Roman"/>
          <w:szCs w:val="24"/>
        </w:rPr>
      </w:pPr>
    </w:p>
    <w:p w:rsidR="005E23A7" w:rsidRDefault="005E23A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659.012(a), Government Code, as follows:</w:t>
      </w:r>
    </w:p>
    <w:p w:rsidR="005E23A7" w:rsidRDefault="005E23A7" w:rsidP="000F1DF9">
      <w:pPr>
        <w:spacing w:after="0" w:line="240" w:lineRule="auto"/>
        <w:jc w:val="both"/>
        <w:rPr>
          <w:rFonts w:eastAsia="Times New Roman" w:cs="Times New Roman"/>
          <w:szCs w:val="24"/>
        </w:rPr>
      </w:pPr>
    </w:p>
    <w:p w:rsidR="005E23A7" w:rsidRDefault="005E23A7" w:rsidP="00A20F94">
      <w:pPr>
        <w:spacing w:after="0" w:line="240" w:lineRule="auto"/>
        <w:ind w:left="720"/>
        <w:jc w:val="both"/>
        <w:rPr>
          <w:rFonts w:eastAsia="Times New Roman" w:cs="Times New Roman"/>
          <w:szCs w:val="24"/>
        </w:rPr>
      </w:pPr>
      <w:r>
        <w:rPr>
          <w:rFonts w:eastAsia="Times New Roman" w:cs="Times New Roman"/>
          <w:szCs w:val="24"/>
        </w:rPr>
        <w:t>(a) Provides that, notwithstanding Section 659.011 (Salaries Set in Appropriations Act):</w:t>
      </w:r>
    </w:p>
    <w:p w:rsidR="005E23A7" w:rsidRDefault="005E23A7" w:rsidP="00A20F94">
      <w:pPr>
        <w:spacing w:after="0" w:line="240" w:lineRule="auto"/>
        <w:ind w:left="72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 xml:space="preserve">(1) a judge of the district court is entitled to an annual salary from the state that is equal to 82.5 percent of the salary of a justice of the Texas supreme court (supreme court) other than the chief justice, rather than of at least $125,000; </w:t>
      </w:r>
    </w:p>
    <w:p w:rsidR="005E23A7" w:rsidRDefault="005E23A7" w:rsidP="00A20F94">
      <w:pPr>
        <w:spacing w:after="0" w:line="240" w:lineRule="auto"/>
        <w:ind w:left="144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(2) a justice of a court of appeals other than the chief justice is entitled to an annual salary from the state that is equal to 91 percent of the salary of a justice of the supreme court other than the chief justice, rather than an annual salary from the state that is equal to 110 percent of the salary of a district judge;</w:t>
      </w:r>
    </w:p>
    <w:p w:rsidR="005E23A7" w:rsidRDefault="005E23A7" w:rsidP="00A20F94">
      <w:pPr>
        <w:spacing w:after="0" w:line="240" w:lineRule="auto"/>
        <w:ind w:left="144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 xml:space="preserve">(3) a justice of the supreme court other than the chief justice or a judge of the court of criminal appeals other than the presiding judge is entitled to an annual salary from the state that is the amount as determined by Section 659.0121, rather than an annual salary from the state that is equal to 120 percent of the salary of a district judge; and </w:t>
      </w:r>
    </w:p>
    <w:p w:rsidR="005E23A7" w:rsidRDefault="005E23A7" w:rsidP="00A20F94">
      <w:pPr>
        <w:spacing w:after="0" w:line="240" w:lineRule="auto"/>
        <w:ind w:left="1440"/>
        <w:jc w:val="both"/>
        <w:rPr>
          <w:rFonts w:eastAsia="Times New Roman" w:cs="Times New Roman"/>
          <w:szCs w:val="24"/>
        </w:rPr>
      </w:pPr>
    </w:p>
    <w:p w:rsidR="005E23A7" w:rsidRPr="005C2A78" w:rsidRDefault="005E23A7" w:rsidP="00A20F94">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5E23A7" w:rsidRPr="005C2A78" w:rsidRDefault="005E23A7" w:rsidP="000F1DF9">
      <w:pPr>
        <w:spacing w:after="0" w:line="240" w:lineRule="auto"/>
        <w:jc w:val="both"/>
        <w:rPr>
          <w:rFonts w:eastAsia="Times New Roman" w:cs="Times New Roman"/>
          <w:szCs w:val="24"/>
        </w:rPr>
      </w:pPr>
    </w:p>
    <w:p w:rsidR="005E23A7" w:rsidRDefault="005E23A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659, Government Code, by adding Section 659.0121, as follows:</w:t>
      </w:r>
    </w:p>
    <w:p w:rsidR="005E23A7" w:rsidRDefault="005E23A7" w:rsidP="000F1DF9">
      <w:pPr>
        <w:spacing w:after="0" w:line="240" w:lineRule="auto"/>
        <w:jc w:val="both"/>
        <w:rPr>
          <w:rFonts w:eastAsia="Times New Roman" w:cs="Times New Roman"/>
          <w:szCs w:val="24"/>
        </w:rPr>
      </w:pPr>
    </w:p>
    <w:p w:rsidR="005E23A7" w:rsidRDefault="005E23A7" w:rsidP="00A20F94">
      <w:pPr>
        <w:spacing w:after="0" w:line="240" w:lineRule="auto"/>
        <w:ind w:left="720"/>
        <w:jc w:val="both"/>
        <w:rPr>
          <w:rFonts w:eastAsia="Times New Roman" w:cs="Times New Roman"/>
          <w:szCs w:val="24"/>
        </w:rPr>
      </w:pPr>
      <w:r>
        <w:rPr>
          <w:rFonts w:eastAsia="Times New Roman" w:cs="Times New Roman"/>
          <w:szCs w:val="24"/>
        </w:rPr>
        <w:t>659.0121. DETERMINATION OF JUDICIAL SALARIES. (a) Provides that the salary of a justice of the supreme court other than the chief justice or a judge of the court of criminal appeals other than the presiding judge is equal to the sum of:</w:t>
      </w:r>
    </w:p>
    <w:p w:rsidR="005E23A7" w:rsidRDefault="005E23A7" w:rsidP="00A20F94">
      <w:pPr>
        <w:spacing w:after="0" w:line="240" w:lineRule="auto"/>
        <w:ind w:left="720"/>
        <w:jc w:val="both"/>
        <w:rPr>
          <w:rFonts w:eastAsia="Times New Roman" w:cs="Times New Roman"/>
          <w:szCs w:val="24"/>
        </w:rPr>
      </w:pPr>
    </w:p>
    <w:p w:rsidR="005E23A7" w:rsidRDefault="005E23A7" w:rsidP="00A20F94">
      <w:pPr>
        <w:spacing w:after="0" w:line="240" w:lineRule="auto"/>
        <w:ind w:left="2160"/>
        <w:jc w:val="both"/>
        <w:rPr>
          <w:rFonts w:eastAsia="Times New Roman" w:cs="Times New Roman"/>
          <w:szCs w:val="24"/>
        </w:rPr>
      </w:pPr>
      <w:r>
        <w:rPr>
          <w:rFonts w:eastAsia="Times New Roman" w:cs="Times New Roman"/>
          <w:szCs w:val="24"/>
        </w:rPr>
        <w:t>(1) one-third of the average salary, on January 1, of justices, excluding chief justices, on the highest appellate courts of the nine most populous states, as determined by the decennial census, not including Texas;</w:t>
      </w:r>
    </w:p>
    <w:p w:rsidR="005E23A7" w:rsidRDefault="005E23A7" w:rsidP="00A20F94">
      <w:pPr>
        <w:spacing w:after="0" w:line="240" w:lineRule="auto"/>
        <w:ind w:left="2160"/>
        <w:jc w:val="both"/>
        <w:rPr>
          <w:rFonts w:eastAsia="Times New Roman" w:cs="Times New Roman"/>
          <w:szCs w:val="24"/>
        </w:rPr>
      </w:pPr>
    </w:p>
    <w:p w:rsidR="005E23A7" w:rsidRDefault="005E23A7" w:rsidP="00A20F94">
      <w:pPr>
        <w:spacing w:after="0" w:line="240" w:lineRule="auto"/>
        <w:ind w:left="2160"/>
        <w:jc w:val="both"/>
        <w:rPr>
          <w:rFonts w:eastAsia="Times New Roman" w:cs="Times New Roman"/>
          <w:szCs w:val="24"/>
        </w:rPr>
      </w:pPr>
      <w:r>
        <w:rPr>
          <w:rFonts w:eastAsia="Times New Roman" w:cs="Times New Roman"/>
          <w:szCs w:val="24"/>
        </w:rPr>
        <w:t>(2) one-third of the salary, on January 1, of a judge of a United States court of appeals; and</w:t>
      </w:r>
    </w:p>
    <w:p w:rsidR="005E23A7" w:rsidRDefault="005E23A7" w:rsidP="00A20F94">
      <w:pPr>
        <w:spacing w:after="0" w:line="240" w:lineRule="auto"/>
        <w:ind w:left="2160"/>
        <w:jc w:val="both"/>
        <w:rPr>
          <w:rFonts w:eastAsia="Times New Roman" w:cs="Times New Roman"/>
          <w:szCs w:val="24"/>
        </w:rPr>
      </w:pPr>
    </w:p>
    <w:p w:rsidR="005E23A7" w:rsidRPr="005C2A78" w:rsidRDefault="005E23A7" w:rsidP="00A20F94">
      <w:pPr>
        <w:spacing w:after="0" w:line="240" w:lineRule="auto"/>
        <w:ind w:left="2160"/>
        <w:jc w:val="both"/>
        <w:rPr>
          <w:rFonts w:eastAsia="Times New Roman" w:cs="Times New Roman"/>
          <w:szCs w:val="24"/>
        </w:rPr>
      </w:pPr>
      <w:r>
        <w:rPr>
          <w:rFonts w:eastAsia="Times New Roman" w:cs="Times New Roman"/>
          <w:szCs w:val="24"/>
        </w:rPr>
        <w:t xml:space="preserve">(3) one-third of the average starting base salary, on January 1, of the first-year associate attorneys employed with the five private law firms with the largest number of attorneys licensed in this state. </w:t>
      </w:r>
    </w:p>
    <w:p w:rsidR="005E23A7" w:rsidRDefault="005E23A7" w:rsidP="000F1DF9">
      <w:pPr>
        <w:spacing w:after="0" w:line="240" w:lineRule="auto"/>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(b) Requires the Office of Court Administration of the Texas Judicial System (OCA) to collect and provide to the Legislative Budget Board (LBB) the information described by Subsection (a)(1) and (2), not later than February 1 of each year.</w:t>
      </w:r>
    </w:p>
    <w:p w:rsidR="005E23A7" w:rsidRDefault="005E23A7" w:rsidP="00A20F94">
      <w:pPr>
        <w:spacing w:after="0" w:line="240" w:lineRule="auto"/>
        <w:ind w:left="144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 xml:space="preserve">(c) Requires the State bar of Texas (state bar) to collect and provide to the LBB the information described by Subsection (a)(3) not later than February 1 of each year. </w:t>
      </w:r>
    </w:p>
    <w:p w:rsidR="005E23A7" w:rsidRDefault="005E23A7" w:rsidP="00A20F94">
      <w:pPr>
        <w:spacing w:after="0" w:line="240" w:lineRule="auto"/>
        <w:ind w:left="144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 xml:space="preserve"> (d) Requires LBB to calculate the salary under Subsection (a) using the information received under Subsections (b) and (c) and notify the Texas comptroller of public accounts (comptroller) of the amount not later than March 1 of each year.  </w:t>
      </w:r>
    </w:p>
    <w:p w:rsidR="005E23A7" w:rsidRDefault="005E23A7" w:rsidP="00A20F94">
      <w:pPr>
        <w:spacing w:after="0" w:line="240" w:lineRule="auto"/>
        <w:ind w:left="144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 xml:space="preserve">(e) Requires the comptroller, on October 1 of each year, to adjust all salaries paid under Section 659.012 based on the amount provided by LBB under Subsection (d). </w:t>
      </w:r>
    </w:p>
    <w:p w:rsidR="005E23A7" w:rsidRDefault="005E23A7" w:rsidP="00A20F94">
      <w:pPr>
        <w:spacing w:after="0" w:line="240" w:lineRule="auto"/>
        <w:ind w:left="144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 xml:space="preserve">(f) Prohibits the salary of a justice of the supreme court other than the chief justice or a judge of the court of criminal appeals other than the presiding judge, notwithstanding Subsection (a), from increasing annually by more than the greater of four percent, and the percentage by which the Consumer Price Index for All Urban Consumers published by the Bureau of Labor Statistics of the U.S. Department of Labor, or its successor index, increased during the previous calendar year.  </w:t>
      </w:r>
    </w:p>
    <w:p w:rsidR="005E23A7" w:rsidRDefault="005E23A7" w:rsidP="00A20F94">
      <w:pPr>
        <w:spacing w:after="0" w:line="240" w:lineRule="auto"/>
        <w:ind w:left="1440"/>
        <w:jc w:val="both"/>
        <w:rPr>
          <w:rFonts w:eastAsia="Times New Roman" w:cs="Times New Roman"/>
          <w:szCs w:val="24"/>
        </w:rPr>
      </w:pPr>
    </w:p>
    <w:p w:rsidR="005E23A7" w:rsidRDefault="005E23A7" w:rsidP="00A20F94">
      <w:pPr>
        <w:spacing w:after="0" w:line="240" w:lineRule="auto"/>
        <w:ind w:left="1440"/>
        <w:jc w:val="both"/>
        <w:rPr>
          <w:rFonts w:eastAsia="Times New Roman" w:cs="Times New Roman"/>
          <w:szCs w:val="24"/>
        </w:rPr>
      </w:pPr>
      <w:r>
        <w:rPr>
          <w:rFonts w:eastAsia="Times New Roman" w:cs="Times New Roman"/>
          <w:szCs w:val="24"/>
        </w:rPr>
        <w:t xml:space="preserve">(g) Requires the comptroller to publish in the Texas Register, not later than May 1 of each year, a list of all salaries to be paid under Section 659.012 effective October 1. </w:t>
      </w:r>
    </w:p>
    <w:p w:rsidR="005E23A7" w:rsidRPr="005C2A78" w:rsidRDefault="005E23A7" w:rsidP="000F1DF9">
      <w:pPr>
        <w:spacing w:after="0" w:line="240" w:lineRule="auto"/>
        <w:jc w:val="both"/>
        <w:rPr>
          <w:rFonts w:eastAsia="Times New Roman" w:cs="Times New Roman"/>
          <w:szCs w:val="24"/>
        </w:rPr>
      </w:pPr>
    </w:p>
    <w:p w:rsidR="005E23A7" w:rsidRPr="005C2A78" w:rsidRDefault="005E23A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effective August 31, 2021, Chapter 35 (Judicial Compensation Commission), Government Code, is repealed. </w:t>
      </w:r>
    </w:p>
    <w:p w:rsidR="005E23A7" w:rsidRPr="006529C4" w:rsidRDefault="005E23A7" w:rsidP="00774EC7">
      <w:pPr>
        <w:spacing w:after="0" w:line="240" w:lineRule="auto"/>
        <w:jc w:val="both"/>
        <w:rPr>
          <w:rFonts w:cs="Times New Roman"/>
          <w:szCs w:val="24"/>
        </w:rPr>
      </w:pPr>
    </w:p>
    <w:p w:rsidR="005E23A7" w:rsidRPr="006529C4" w:rsidRDefault="005E23A7" w:rsidP="00774EC7">
      <w:pPr>
        <w:spacing w:after="0" w:line="240" w:lineRule="auto"/>
        <w:jc w:val="both"/>
      </w:pPr>
      <w:r>
        <w:t>SECTION 4. Provides that, except as otherwise provided by this Act, this Act takes effect January 1, 2019.</w:t>
      </w:r>
    </w:p>
    <w:sectPr w:rsidR="005E23A7"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FF" w:rsidRDefault="008141FF" w:rsidP="000F1DF9">
      <w:pPr>
        <w:spacing w:after="0" w:line="240" w:lineRule="auto"/>
      </w:pPr>
      <w:r>
        <w:separator/>
      </w:r>
    </w:p>
  </w:endnote>
  <w:endnote w:type="continuationSeparator" w:id="0">
    <w:p w:rsidR="008141FF" w:rsidRDefault="008141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41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3A7">
                <w:rPr>
                  <w:sz w:val="20"/>
                  <w:szCs w:val="20"/>
                </w:rPr>
                <w:t>ZEA,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3A7">
                <w:rPr>
                  <w:sz w:val="20"/>
                  <w:szCs w:val="20"/>
                </w:rPr>
                <w:t>S.B. 1938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3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41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3A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3A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FF" w:rsidRDefault="008141FF" w:rsidP="000F1DF9">
      <w:pPr>
        <w:spacing w:after="0" w:line="240" w:lineRule="auto"/>
      </w:pPr>
      <w:r>
        <w:separator/>
      </w:r>
    </w:p>
  </w:footnote>
  <w:footnote w:type="continuationSeparator" w:id="0">
    <w:p w:rsidR="008141FF" w:rsidRDefault="008141F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FF3"/>
    <w:multiLevelType w:val="hybridMultilevel"/>
    <w:tmpl w:val="1CC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3408B"/>
    <w:multiLevelType w:val="hybridMultilevel"/>
    <w:tmpl w:val="BFA00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1239E"/>
    <w:multiLevelType w:val="hybridMultilevel"/>
    <w:tmpl w:val="573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3A7"/>
    <w:rsid w:val="005F46D7"/>
    <w:rsid w:val="00605CA0"/>
    <w:rsid w:val="006529C4"/>
    <w:rsid w:val="006D756B"/>
    <w:rsid w:val="00774EC7"/>
    <w:rsid w:val="008141F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3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23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6618" w:rsidP="004266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B8C6D9BD7B42358F2980DAFA850252"/>
        <w:category>
          <w:name w:val="General"/>
          <w:gallery w:val="placeholder"/>
        </w:category>
        <w:types>
          <w:type w:val="bbPlcHdr"/>
        </w:types>
        <w:behaviors>
          <w:behavior w:val="content"/>
        </w:behaviors>
        <w:guid w:val="{78151D57-46FB-4AEF-B5C4-7E5A030C190D}"/>
      </w:docPartPr>
      <w:docPartBody>
        <w:p w:rsidR="00000000" w:rsidRDefault="006E348B"/>
      </w:docPartBody>
    </w:docPart>
    <w:docPart>
      <w:docPartPr>
        <w:name w:val="923B1008439D430E9171D52E25DDB223"/>
        <w:category>
          <w:name w:val="General"/>
          <w:gallery w:val="placeholder"/>
        </w:category>
        <w:types>
          <w:type w:val="bbPlcHdr"/>
        </w:types>
        <w:behaviors>
          <w:behavior w:val="content"/>
        </w:behaviors>
        <w:guid w:val="{A74B50B9-839C-43A4-95E7-274729A7396B}"/>
      </w:docPartPr>
      <w:docPartBody>
        <w:p w:rsidR="00000000" w:rsidRDefault="006E348B"/>
      </w:docPartBody>
    </w:docPart>
    <w:docPart>
      <w:docPartPr>
        <w:name w:val="76C967346FE14DA59A68CA1396FCF43B"/>
        <w:category>
          <w:name w:val="General"/>
          <w:gallery w:val="placeholder"/>
        </w:category>
        <w:types>
          <w:type w:val="bbPlcHdr"/>
        </w:types>
        <w:behaviors>
          <w:behavior w:val="content"/>
        </w:behaviors>
        <w:guid w:val="{561F0855-E80F-411C-B7B7-337D9D1B5C56}"/>
      </w:docPartPr>
      <w:docPartBody>
        <w:p w:rsidR="00000000" w:rsidRDefault="006E348B"/>
      </w:docPartBody>
    </w:docPart>
    <w:docPart>
      <w:docPartPr>
        <w:name w:val="405321D88C1E47848F84CC7D9C6CF6AE"/>
        <w:category>
          <w:name w:val="General"/>
          <w:gallery w:val="placeholder"/>
        </w:category>
        <w:types>
          <w:type w:val="bbPlcHdr"/>
        </w:types>
        <w:behaviors>
          <w:behavior w:val="content"/>
        </w:behaviors>
        <w:guid w:val="{63A366D3-A492-4E78-95BC-273996E95A9B}"/>
      </w:docPartPr>
      <w:docPartBody>
        <w:p w:rsidR="00000000" w:rsidRDefault="006E348B"/>
      </w:docPartBody>
    </w:docPart>
    <w:docPart>
      <w:docPartPr>
        <w:name w:val="75EE2BC7F059457D9C4965158E8DF0A3"/>
        <w:category>
          <w:name w:val="General"/>
          <w:gallery w:val="placeholder"/>
        </w:category>
        <w:types>
          <w:type w:val="bbPlcHdr"/>
        </w:types>
        <w:behaviors>
          <w:behavior w:val="content"/>
        </w:behaviors>
        <w:guid w:val="{D125EAD4-F655-4F32-A23D-0F59623F98B4}"/>
      </w:docPartPr>
      <w:docPartBody>
        <w:p w:rsidR="00000000" w:rsidRDefault="006E348B"/>
      </w:docPartBody>
    </w:docPart>
    <w:docPart>
      <w:docPartPr>
        <w:name w:val="AAD07766BF444F06BBAC7C0A653AB1A4"/>
        <w:category>
          <w:name w:val="General"/>
          <w:gallery w:val="placeholder"/>
        </w:category>
        <w:types>
          <w:type w:val="bbPlcHdr"/>
        </w:types>
        <w:behaviors>
          <w:behavior w:val="content"/>
        </w:behaviors>
        <w:guid w:val="{1C610FA4-234D-458A-8549-42562EA9EF28}"/>
      </w:docPartPr>
      <w:docPartBody>
        <w:p w:rsidR="00000000" w:rsidRDefault="006E348B"/>
      </w:docPartBody>
    </w:docPart>
    <w:docPart>
      <w:docPartPr>
        <w:name w:val="F1EB6E98A21D4FCFAB762D13254D2A15"/>
        <w:category>
          <w:name w:val="General"/>
          <w:gallery w:val="placeholder"/>
        </w:category>
        <w:types>
          <w:type w:val="bbPlcHdr"/>
        </w:types>
        <w:behaviors>
          <w:behavior w:val="content"/>
        </w:behaviors>
        <w:guid w:val="{B9FA0C9A-8D19-4DB9-8E30-4177A422DC28}"/>
      </w:docPartPr>
      <w:docPartBody>
        <w:p w:rsidR="00000000" w:rsidRDefault="006E348B"/>
      </w:docPartBody>
    </w:docPart>
    <w:docPart>
      <w:docPartPr>
        <w:name w:val="401E38E85AF74E22A1999D8A0DD6C834"/>
        <w:category>
          <w:name w:val="General"/>
          <w:gallery w:val="placeholder"/>
        </w:category>
        <w:types>
          <w:type w:val="bbPlcHdr"/>
        </w:types>
        <w:behaviors>
          <w:behavior w:val="content"/>
        </w:behaviors>
        <w:guid w:val="{C65F3413-872D-4C13-8D6D-934530D97484}"/>
      </w:docPartPr>
      <w:docPartBody>
        <w:p w:rsidR="00000000" w:rsidRDefault="006E348B"/>
      </w:docPartBody>
    </w:docPart>
    <w:docPart>
      <w:docPartPr>
        <w:name w:val="410D8DE6246E465DA67822296C694251"/>
        <w:category>
          <w:name w:val="General"/>
          <w:gallery w:val="placeholder"/>
        </w:category>
        <w:types>
          <w:type w:val="bbPlcHdr"/>
        </w:types>
        <w:behaviors>
          <w:behavior w:val="content"/>
        </w:behaviors>
        <w:guid w:val="{55AE1AEF-CD47-4027-9275-AD9F347513D4}"/>
      </w:docPartPr>
      <w:docPartBody>
        <w:p w:rsidR="00000000" w:rsidRDefault="00426618" w:rsidP="00426618">
          <w:pPr>
            <w:pStyle w:val="410D8DE6246E465DA67822296C694251"/>
          </w:pPr>
          <w:r w:rsidRPr="00A30DD1">
            <w:rPr>
              <w:rStyle w:val="PlaceholderText"/>
            </w:rPr>
            <w:t>Click here to enter a date.</w:t>
          </w:r>
        </w:p>
      </w:docPartBody>
    </w:docPart>
    <w:docPart>
      <w:docPartPr>
        <w:name w:val="47616EE0ED3747318841E0CAF594C93B"/>
        <w:category>
          <w:name w:val="General"/>
          <w:gallery w:val="placeholder"/>
        </w:category>
        <w:types>
          <w:type w:val="bbPlcHdr"/>
        </w:types>
        <w:behaviors>
          <w:behavior w:val="content"/>
        </w:behaviors>
        <w:guid w:val="{8FA62CDD-D244-44F4-88A7-63A9CD01AFD3}"/>
      </w:docPartPr>
      <w:docPartBody>
        <w:p w:rsidR="00000000" w:rsidRDefault="006E348B"/>
      </w:docPartBody>
    </w:docPart>
    <w:docPart>
      <w:docPartPr>
        <w:name w:val="61D90A14D0C34791BCFC596F6952E7D5"/>
        <w:category>
          <w:name w:val="General"/>
          <w:gallery w:val="placeholder"/>
        </w:category>
        <w:types>
          <w:type w:val="bbPlcHdr"/>
        </w:types>
        <w:behaviors>
          <w:behavior w:val="content"/>
        </w:behaviors>
        <w:guid w:val="{C4C9FC3A-77E2-4272-9865-260A5A3BC3B1}"/>
      </w:docPartPr>
      <w:docPartBody>
        <w:p w:rsidR="00000000" w:rsidRDefault="006E348B"/>
      </w:docPartBody>
    </w:docPart>
    <w:docPart>
      <w:docPartPr>
        <w:name w:val="025176774BA04851868F7924C40F48BD"/>
        <w:category>
          <w:name w:val="General"/>
          <w:gallery w:val="placeholder"/>
        </w:category>
        <w:types>
          <w:type w:val="bbPlcHdr"/>
        </w:types>
        <w:behaviors>
          <w:behavior w:val="content"/>
        </w:behaviors>
        <w:guid w:val="{BF6D0016-E241-470C-BDE7-FB930014E708}"/>
      </w:docPartPr>
      <w:docPartBody>
        <w:p w:rsidR="00000000" w:rsidRDefault="00426618" w:rsidP="00426618">
          <w:pPr>
            <w:pStyle w:val="025176774BA04851868F7924C40F48BD"/>
          </w:pPr>
          <w:r>
            <w:rPr>
              <w:rFonts w:eastAsia="Times New Roman" w:cs="Times New Roman"/>
              <w:bCs/>
              <w:szCs w:val="24"/>
            </w:rPr>
            <w:t xml:space="preserve"> </w:t>
          </w:r>
        </w:p>
      </w:docPartBody>
    </w:docPart>
    <w:docPart>
      <w:docPartPr>
        <w:name w:val="12480732EC6F4202973DD63628D6F0C8"/>
        <w:category>
          <w:name w:val="General"/>
          <w:gallery w:val="placeholder"/>
        </w:category>
        <w:types>
          <w:type w:val="bbPlcHdr"/>
        </w:types>
        <w:behaviors>
          <w:behavior w:val="content"/>
        </w:behaviors>
        <w:guid w:val="{000622F7-109D-4B1E-A375-C24ED5AC3367}"/>
      </w:docPartPr>
      <w:docPartBody>
        <w:p w:rsidR="00000000" w:rsidRDefault="006E348B"/>
      </w:docPartBody>
    </w:docPart>
    <w:docPart>
      <w:docPartPr>
        <w:name w:val="231DFF20BC784C79B6D0DE40ED869026"/>
        <w:category>
          <w:name w:val="General"/>
          <w:gallery w:val="placeholder"/>
        </w:category>
        <w:types>
          <w:type w:val="bbPlcHdr"/>
        </w:types>
        <w:behaviors>
          <w:behavior w:val="content"/>
        </w:behaviors>
        <w:guid w:val="{F675C743-9B1C-4894-A139-BC1081213F1F}"/>
      </w:docPartPr>
      <w:docPartBody>
        <w:p w:rsidR="00000000" w:rsidRDefault="006E3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6618"/>
    <w:rsid w:val="004816E8"/>
    <w:rsid w:val="00493D6D"/>
    <w:rsid w:val="00576003"/>
    <w:rsid w:val="005B408E"/>
    <w:rsid w:val="005D31F2"/>
    <w:rsid w:val="00635291"/>
    <w:rsid w:val="006959CC"/>
    <w:rsid w:val="00696675"/>
    <w:rsid w:val="006B0016"/>
    <w:rsid w:val="006E348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6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6618"/>
    <w:rPr>
      <w:rFonts w:ascii="Times New Roman" w:hAnsi="Times New Roman"/>
      <w:sz w:val="24"/>
    </w:rPr>
  </w:style>
  <w:style w:type="paragraph" w:customStyle="1" w:styleId="487D89B4F8B34DB4967D41FE18F7F88D7">
    <w:name w:val="487D89B4F8B34DB4967D41FE18F7F88D7"/>
    <w:rsid w:val="00426618"/>
    <w:rPr>
      <w:rFonts w:ascii="Times New Roman" w:hAnsi="Times New Roman"/>
      <w:sz w:val="24"/>
    </w:rPr>
  </w:style>
  <w:style w:type="paragraph" w:customStyle="1" w:styleId="AE2570ED5D764CD7AF9686706F550F4620">
    <w:name w:val="AE2570ED5D764CD7AF9686706F550F4620"/>
    <w:rsid w:val="00426618"/>
    <w:pPr>
      <w:tabs>
        <w:tab w:val="center" w:pos="4680"/>
        <w:tab w:val="right" w:pos="9360"/>
      </w:tabs>
      <w:spacing w:after="0" w:line="240" w:lineRule="auto"/>
    </w:pPr>
    <w:rPr>
      <w:rFonts w:ascii="Times New Roman" w:hAnsi="Times New Roman"/>
      <w:sz w:val="24"/>
    </w:rPr>
  </w:style>
  <w:style w:type="paragraph" w:customStyle="1" w:styleId="410D8DE6246E465DA67822296C694251">
    <w:name w:val="410D8DE6246E465DA67822296C694251"/>
    <w:rsid w:val="00426618"/>
  </w:style>
  <w:style w:type="paragraph" w:customStyle="1" w:styleId="025176774BA04851868F7924C40F48BD">
    <w:name w:val="025176774BA04851868F7924C40F48BD"/>
    <w:rsid w:val="004266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6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6618"/>
    <w:rPr>
      <w:rFonts w:ascii="Times New Roman" w:hAnsi="Times New Roman"/>
      <w:sz w:val="24"/>
    </w:rPr>
  </w:style>
  <w:style w:type="paragraph" w:customStyle="1" w:styleId="487D89B4F8B34DB4967D41FE18F7F88D7">
    <w:name w:val="487D89B4F8B34DB4967D41FE18F7F88D7"/>
    <w:rsid w:val="00426618"/>
    <w:rPr>
      <w:rFonts w:ascii="Times New Roman" w:hAnsi="Times New Roman"/>
      <w:sz w:val="24"/>
    </w:rPr>
  </w:style>
  <w:style w:type="paragraph" w:customStyle="1" w:styleId="AE2570ED5D764CD7AF9686706F550F4620">
    <w:name w:val="AE2570ED5D764CD7AF9686706F550F4620"/>
    <w:rsid w:val="00426618"/>
    <w:pPr>
      <w:tabs>
        <w:tab w:val="center" w:pos="4680"/>
        <w:tab w:val="right" w:pos="9360"/>
      </w:tabs>
      <w:spacing w:after="0" w:line="240" w:lineRule="auto"/>
    </w:pPr>
    <w:rPr>
      <w:rFonts w:ascii="Times New Roman" w:hAnsi="Times New Roman"/>
      <w:sz w:val="24"/>
    </w:rPr>
  </w:style>
  <w:style w:type="paragraph" w:customStyle="1" w:styleId="410D8DE6246E465DA67822296C694251">
    <w:name w:val="410D8DE6246E465DA67822296C694251"/>
    <w:rsid w:val="00426618"/>
  </w:style>
  <w:style w:type="paragraph" w:customStyle="1" w:styleId="025176774BA04851868F7924C40F48BD">
    <w:name w:val="025176774BA04851868F7924C40F48BD"/>
    <w:rsid w:val="00426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7CDC29-A58F-4068-9C2C-A73717C5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869</Words>
  <Characters>4959</Characters>
  <Application>Microsoft Office Word</Application>
  <DocSecurity>0</DocSecurity>
  <Lines>41</Lines>
  <Paragraphs>11</Paragraphs>
  <ScaleCrop>false</ScaleCrop>
  <Company>Texas Legislative Council</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2017-04-26T01:43:00Z</cp:lastPrinted>
  <dcterms:created xsi:type="dcterms:W3CDTF">2015-05-29T14:24:00Z</dcterms:created>
  <dcterms:modified xsi:type="dcterms:W3CDTF">2017-04-26T01:43:00Z</dcterms:modified>
</cp:coreProperties>
</file>

<file path=docProps/custom.xml><?xml version="1.0" encoding="utf-8"?>
<op:Properties xmlns:vt="http://schemas.openxmlformats.org/officeDocument/2006/docPropsVTypes" xmlns:op="http://schemas.openxmlformats.org/officeDocument/2006/custom-properties"/>
</file>