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6A" w:rsidRDefault="00B25B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FE43A42DEB48ADAA46B879E4884809"/>
          </w:placeholder>
        </w:sdtPr>
        <w:sdtContent>
          <w:r w:rsidRPr="005C2A78">
            <w:rPr>
              <w:rFonts w:cs="Times New Roman"/>
              <w:b/>
              <w:szCs w:val="24"/>
              <w:u w:val="single"/>
            </w:rPr>
            <w:t>BILL ANALYSIS</w:t>
          </w:r>
        </w:sdtContent>
      </w:sdt>
    </w:p>
    <w:p w:rsidR="00B25B6A" w:rsidRPr="00585C31" w:rsidRDefault="00B25B6A" w:rsidP="000F1DF9">
      <w:pPr>
        <w:spacing w:after="0" w:line="240" w:lineRule="auto"/>
        <w:rPr>
          <w:rFonts w:cs="Times New Roman"/>
          <w:szCs w:val="24"/>
        </w:rPr>
      </w:pPr>
    </w:p>
    <w:p w:rsidR="00B25B6A" w:rsidRPr="00585C31" w:rsidRDefault="00B25B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5B6A" w:rsidTr="000F1DF9">
        <w:tc>
          <w:tcPr>
            <w:tcW w:w="2718" w:type="dxa"/>
          </w:tcPr>
          <w:p w:rsidR="00B25B6A" w:rsidRPr="005C2A78" w:rsidRDefault="00B25B6A" w:rsidP="006D756B">
            <w:pPr>
              <w:rPr>
                <w:rFonts w:cs="Times New Roman"/>
                <w:szCs w:val="24"/>
              </w:rPr>
            </w:pPr>
            <w:sdt>
              <w:sdtPr>
                <w:rPr>
                  <w:rFonts w:cs="Times New Roman"/>
                  <w:szCs w:val="24"/>
                </w:rPr>
                <w:alias w:val="Agency Title"/>
                <w:tag w:val="AgencyTitleContentControl"/>
                <w:id w:val="1920747753"/>
                <w:lock w:val="sdtContentLocked"/>
                <w:placeholder>
                  <w:docPart w:val="7A58DEB3E04F4A5299F7EDDF83BBAB0E"/>
                </w:placeholder>
              </w:sdtPr>
              <w:sdtEndPr>
                <w:rPr>
                  <w:rFonts w:cstheme="minorBidi"/>
                  <w:szCs w:val="22"/>
                </w:rPr>
              </w:sdtEndPr>
              <w:sdtContent>
                <w:r>
                  <w:rPr>
                    <w:rFonts w:cs="Times New Roman"/>
                    <w:szCs w:val="24"/>
                  </w:rPr>
                  <w:t>Senate Research Center</w:t>
                </w:r>
              </w:sdtContent>
            </w:sdt>
          </w:p>
        </w:tc>
        <w:tc>
          <w:tcPr>
            <w:tcW w:w="6858" w:type="dxa"/>
          </w:tcPr>
          <w:p w:rsidR="00B25B6A" w:rsidRPr="00FF6471" w:rsidRDefault="00B25B6A" w:rsidP="000F1DF9">
            <w:pPr>
              <w:jc w:val="right"/>
              <w:rPr>
                <w:rFonts w:cs="Times New Roman"/>
                <w:szCs w:val="24"/>
              </w:rPr>
            </w:pPr>
            <w:sdt>
              <w:sdtPr>
                <w:rPr>
                  <w:rFonts w:cs="Times New Roman"/>
                  <w:szCs w:val="24"/>
                </w:rPr>
                <w:alias w:val="Bill Number"/>
                <w:tag w:val="BillNumberOne"/>
                <w:id w:val="-410784069"/>
                <w:lock w:val="sdtContentLocked"/>
                <w:placeholder>
                  <w:docPart w:val="33D2B7E3B8384EE399569E1F548D96DE"/>
                </w:placeholder>
              </w:sdtPr>
              <w:sdtContent>
                <w:r>
                  <w:rPr>
                    <w:rFonts w:cs="Times New Roman"/>
                    <w:szCs w:val="24"/>
                  </w:rPr>
                  <w:t>C.S.S.B. 1964</w:t>
                </w:r>
              </w:sdtContent>
            </w:sdt>
          </w:p>
        </w:tc>
      </w:tr>
      <w:tr w:rsidR="00B25B6A" w:rsidTr="000F1DF9">
        <w:sdt>
          <w:sdtPr>
            <w:rPr>
              <w:rFonts w:cs="Times New Roman"/>
              <w:szCs w:val="24"/>
            </w:rPr>
            <w:alias w:val="TLCNumber"/>
            <w:tag w:val="TLCNumber"/>
            <w:id w:val="-542600604"/>
            <w:lock w:val="sdtLocked"/>
            <w:placeholder>
              <w:docPart w:val="B124EF76D3C24A56850733E9FECE15B3"/>
            </w:placeholder>
          </w:sdtPr>
          <w:sdtContent>
            <w:tc>
              <w:tcPr>
                <w:tcW w:w="2718" w:type="dxa"/>
              </w:tcPr>
              <w:p w:rsidR="00B25B6A" w:rsidRPr="000F1DF9" w:rsidRDefault="00B25B6A" w:rsidP="00C65088">
                <w:pPr>
                  <w:rPr>
                    <w:rFonts w:cs="Times New Roman"/>
                    <w:szCs w:val="24"/>
                  </w:rPr>
                </w:pPr>
                <w:r>
                  <w:rPr>
                    <w:rFonts w:cs="Times New Roman"/>
                    <w:szCs w:val="24"/>
                  </w:rPr>
                  <w:t>85R19201 JRJ-F</w:t>
                </w:r>
              </w:p>
            </w:tc>
          </w:sdtContent>
        </w:sdt>
        <w:tc>
          <w:tcPr>
            <w:tcW w:w="6858" w:type="dxa"/>
          </w:tcPr>
          <w:p w:rsidR="00B25B6A" w:rsidRPr="005C2A78" w:rsidRDefault="00B25B6A" w:rsidP="006D756B">
            <w:pPr>
              <w:jc w:val="right"/>
              <w:rPr>
                <w:rFonts w:cs="Times New Roman"/>
                <w:szCs w:val="24"/>
              </w:rPr>
            </w:pPr>
            <w:sdt>
              <w:sdtPr>
                <w:rPr>
                  <w:rFonts w:cs="Times New Roman"/>
                  <w:szCs w:val="24"/>
                </w:rPr>
                <w:alias w:val="Author Label"/>
                <w:tag w:val="By"/>
                <w:id w:val="72399597"/>
                <w:lock w:val="sdtLocked"/>
                <w:placeholder>
                  <w:docPart w:val="1962CDE3C29F4E458744F9D637170D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C1BC93DC99461F94197C751B3419B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D1B1091149CB40B48ABD25AAD3302C1C"/>
                </w:placeholder>
                <w:showingPlcHdr/>
              </w:sdtPr>
              <w:sdtContent/>
            </w:sdt>
          </w:p>
        </w:tc>
      </w:tr>
      <w:tr w:rsidR="00B25B6A" w:rsidTr="000F1DF9">
        <w:tc>
          <w:tcPr>
            <w:tcW w:w="2718" w:type="dxa"/>
          </w:tcPr>
          <w:p w:rsidR="00B25B6A" w:rsidRPr="00BC7495" w:rsidRDefault="00B25B6A" w:rsidP="000F1DF9">
            <w:pPr>
              <w:rPr>
                <w:rFonts w:cs="Times New Roman"/>
                <w:szCs w:val="24"/>
              </w:rPr>
            </w:pPr>
          </w:p>
        </w:tc>
        <w:sdt>
          <w:sdtPr>
            <w:rPr>
              <w:rFonts w:cs="Times New Roman"/>
              <w:szCs w:val="24"/>
            </w:rPr>
            <w:alias w:val="Committee"/>
            <w:tag w:val="Committee"/>
            <w:id w:val="1914272295"/>
            <w:lock w:val="sdtContentLocked"/>
            <w:placeholder>
              <w:docPart w:val="40462052D4AD49E3B6E0E3AF56D53227"/>
            </w:placeholder>
          </w:sdtPr>
          <w:sdtContent>
            <w:tc>
              <w:tcPr>
                <w:tcW w:w="6858" w:type="dxa"/>
              </w:tcPr>
              <w:p w:rsidR="00B25B6A" w:rsidRPr="00FF6471" w:rsidRDefault="00B25B6A" w:rsidP="000F1DF9">
                <w:pPr>
                  <w:jc w:val="right"/>
                  <w:rPr>
                    <w:rFonts w:cs="Times New Roman"/>
                    <w:szCs w:val="24"/>
                  </w:rPr>
                </w:pPr>
                <w:r>
                  <w:rPr>
                    <w:rFonts w:cs="Times New Roman"/>
                    <w:szCs w:val="24"/>
                  </w:rPr>
                  <w:t>Higher Education</w:t>
                </w:r>
              </w:p>
            </w:tc>
          </w:sdtContent>
        </w:sdt>
      </w:tr>
      <w:tr w:rsidR="00B25B6A" w:rsidTr="000F1DF9">
        <w:tc>
          <w:tcPr>
            <w:tcW w:w="2718" w:type="dxa"/>
          </w:tcPr>
          <w:p w:rsidR="00B25B6A" w:rsidRPr="00BC7495" w:rsidRDefault="00B25B6A" w:rsidP="000F1DF9">
            <w:pPr>
              <w:rPr>
                <w:rFonts w:cs="Times New Roman"/>
                <w:szCs w:val="24"/>
              </w:rPr>
            </w:pPr>
          </w:p>
        </w:tc>
        <w:sdt>
          <w:sdtPr>
            <w:rPr>
              <w:rFonts w:cs="Times New Roman"/>
              <w:szCs w:val="24"/>
            </w:rPr>
            <w:alias w:val="Date"/>
            <w:tag w:val="DateContentControl"/>
            <w:id w:val="1178081906"/>
            <w:lock w:val="sdtLocked"/>
            <w:placeholder>
              <w:docPart w:val="F4C9FA7A76604FFDAEC9231837C4043B"/>
            </w:placeholder>
            <w:date w:fullDate="2017-05-04T00:00:00Z">
              <w:dateFormat w:val="M/d/yyyy"/>
              <w:lid w:val="en-US"/>
              <w:storeMappedDataAs w:val="dateTime"/>
              <w:calendar w:val="gregorian"/>
            </w:date>
          </w:sdtPr>
          <w:sdtContent>
            <w:tc>
              <w:tcPr>
                <w:tcW w:w="6858" w:type="dxa"/>
              </w:tcPr>
              <w:p w:rsidR="00B25B6A" w:rsidRPr="00FF6471" w:rsidRDefault="00B25B6A" w:rsidP="000F1DF9">
                <w:pPr>
                  <w:jc w:val="right"/>
                  <w:rPr>
                    <w:rFonts w:cs="Times New Roman"/>
                    <w:szCs w:val="24"/>
                  </w:rPr>
                </w:pPr>
                <w:r>
                  <w:rPr>
                    <w:rFonts w:cs="Times New Roman"/>
                    <w:szCs w:val="24"/>
                  </w:rPr>
                  <w:t>5/4/2017</w:t>
                </w:r>
              </w:p>
            </w:tc>
          </w:sdtContent>
        </w:sdt>
      </w:tr>
      <w:tr w:rsidR="00B25B6A" w:rsidTr="000F1DF9">
        <w:tc>
          <w:tcPr>
            <w:tcW w:w="2718" w:type="dxa"/>
          </w:tcPr>
          <w:p w:rsidR="00B25B6A" w:rsidRPr="00BC7495" w:rsidRDefault="00B25B6A" w:rsidP="000F1DF9">
            <w:pPr>
              <w:rPr>
                <w:rFonts w:cs="Times New Roman"/>
                <w:szCs w:val="24"/>
              </w:rPr>
            </w:pPr>
          </w:p>
        </w:tc>
        <w:sdt>
          <w:sdtPr>
            <w:rPr>
              <w:rFonts w:cs="Times New Roman"/>
              <w:szCs w:val="24"/>
            </w:rPr>
            <w:alias w:val="BA Version"/>
            <w:tag w:val="BAVersion"/>
            <w:id w:val="-1685590809"/>
            <w:lock w:val="sdtContentLocked"/>
            <w:placeholder>
              <w:docPart w:val="B9FA200A6949477CB3169E6620E72C65"/>
            </w:placeholder>
          </w:sdtPr>
          <w:sdtContent>
            <w:tc>
              <w:tcPr>
                <w:tcW w:w="6858" w:type="dxa"/>
              </w:tcPr>
              <w:p w:rsidR="00B25B6A" w:rsidRPr="00FF6471" w:rsidRDefault="00B25B6A" w:rsidP="000F1DF9">
                <w:pPr>
                  <w:jc w:val="right"/>
                  <w:rPr>
                    <w:rFonts w:cs="Times New Roman"/>
                    <w:szCs w:val="24"/>
                  </w:rPr>
                </w:pPr>
                <w:r>
                  <w:rPr>
                    <w:rFonts w:cs="Times New Roman"/>
                    <w:szCs w:val="24"/>
                  </w:rPr>
                  <w:t>Committee Report (Substituted)</w:t>
                </w:r>
              </w:p>
            </w:tc>
          </w:sdtContent>
        </w:sdt>
      </w:tr>
    </w:tbl>
    <w:p w:rsidR="00B25B6A" w:rsidRPr="00FF6471" w:rsidRDefault="00B25B6A" w:rsidP="000F1DF9">
      <w:pPr>
        <w:spacing w:after="0" w:line="240" w:lineRule="auto"/>
        <w:rPr>
          <w:rFonts w:cs="Times New Roman"/>
          <w:szCs w:val="24"/>
        </w:rPr>
      </w:pPr>
    </w:p>
    <w:p w:rsidR="00B25B6A" w:rsidRPr="00FF6471" w:rsidRDefault="00B25B6A" w:rsidP="000F1DF9">
      <w:pPr>
        <w:spacing w:after="0" w:line="240" w:lineRule="auto"/>
        <w:rPr>
          <w:rFonts w:cs="Times New Roman"/>
          <w:szCs w:val="24"/>
        </w:rPr>
      </w:pPr>
    </w:p>
    <w:p w:rsidR="00B25B6A" w:rsidRPr="00FF6471" w:rsidRDefault="00B25B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BBC3D6831B4C5D9D2C538AA64499C2"/>
        </w:placeholder>
      </w:sdtPr>
      <w:sdtContent>
        <w:p w:rsidR="00B25B6A" w:rsidRDefault="00B25B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B3D7BEE8F749EDBA9B05CA4838BB2B"/>
        </w:placeholder>
      </w:sdtPr>
      <w:sdtContent>
        <w:p w:rsidR="00B25B6A" w:rsidRDefault="00B25B6A" w:rsidP="007659FA">
          <w:pPr>
            <w:pStyle w:val="NormalWeb"/>
            <w:spacing w:before="0" w:beforeAutospacing="0" w:after="0" w:afterAutospacing="0"/>
            <w:jc w:val="both"/>
            <w:divId w:val="1661229291"/>
            <w:rPr>
              <w:rFonts w:eastAsia="Times New Roman"/>
              <w:bCs/>
            </w:rPr>
          </w:pPr>
        </w:p>
        <w:p w:rsidR="00B25B6A" w:rsidRPr="007659FA" w:rsidRDefault="00B25B6A" w:rsidP="007659FA">
          <w:pPr>
            <w:pStyle w:val="NormalWeb"/>
            <w:spacing w:before="0" w:beforeAutospacing="0" w:after="0" w:afterAutospacing="0"/>
            <w:jc w:val="both"/>
            <w:divId w:val="1661229291"/>
          </w:pPr>
          <w:r w:rsidRPr="007659FA">
            <w:t>Jones State Forest, a 1,733-acre forest, originally called State Forest #2, was acquired in 1926 by the Forestry Department of The Texas A&amp;M University System (now called the Texas A&amp;M Forest Service). Funds for the purchase were appropriated by the Texas Legislature, with stipulations that the tracts be used for research, demonstration, and education, serving as examples of working forests to Texas landowners.</w:t>
          </w:r>
        </w:p>
        <w:p w:rsidR="00B25B6A" w:rsidRPr="007659FA" w:rsidRDefault="00B25B6A" w:rsidP="007659FA">
          <w:pPr>
            <w:pStyle w:val="NormalWeb"/>
            <w:spacing w:before="0" w:beforeAutospacing="0" w:after="0" w:afterAutospacing="0"/>
            <w:jc w:val="both"/>
            <w:divId w:val="1661229291"/>
          </w:pPr>
          <w:r w:rsidRPr="007659FA">
            <w:t> </w:t>
          </w:r>
        </w:p>
        <w:p w:rsidR="00B25B6A" w:rsidRPr="007659FA" w:rsidRDefault="00B25B6A" w:rsidP="007659FA">
          <w:pPr>
            <w:pStyle w:val="NormalWeb"/>
            <w:spacing w:before="0" w:beforeAutospacing="0" w:after="0" w:afterAutospacing="0"/>
            <w:jc w:val="both"/>
            <w:divId w:val="1661229291"/>
          </w:pPr>
          <w:r w:rsidRPr="007659FA">
            <w:t>S.B. 1964 defines Jones State Forest specifically as real property owned by The Texas A&amp;M University System consisting of approximately 1,733 acres in Montgomery County.</w:t>
          </w:r>
        </w:p>
        <w:p w:rsidR="00B25B6A" w:rsidRPr="007659FA" w:rsidRDefault="00B25B6A" w:rsidP="007659FA">
          <w:pPr>
            <w:pStyle w:val="NormalWeb"/>
            <w:spacing w:before="0" w:beforeAutospacing="0" w:after="0" w:afterAutospacing="0"/>
            <w:jc w:val="both"/>
            <w:divId w:val="1661229291"/>
          </w:pPr>
          <w:r w:rsidRPr="007659FA">
            <w:t> </w:t>
          </w:r>
        </w:p>
        <w:p w:rsidR="00B25B6A" w:rsidRPr="007659FA" w:rsidRDefault="00B25B6A" w:rsidP="007659FA">
          <w:pPr>
            <w:pStyle w:val="NormalWeb"/>
            <w:spacing w:before="0" w:beforeAutospacing="0" w:after="0" w:afterAutospacing="0"/>
            <w:jc w:val="both"/>
            <w:divId w:val="1661229291"/>
          </w:pPr>
          <w:r w:rsidRPr="007659FA">
            <w:t>S.B. 1964 allows the Texas A&amp;M board of regents to use or lease land in Jones State Forest for the construction of buildings or improvements for multipurpose uses, including academic, research, and private commercial uses, when in its judgment it is advantageous to the state to do so. (Original Author's / Sponsor's Statement of Intent)</w:t>
          </w:r>
        </w:p>
        <w:p w:rsidR="00B25B6A" w:rsidRPr="00D70925" w:rsidRDefault="00B25B6A" w:rsidP="007659FA">
          <w:pPr>
            <w:spacing w:after="0" w:line="240" w:lineRule="auto"/>
            <w:jc w:val="both"/>
            <w:rPr>
              <w:rFonts w:eastAsia="Times New Roman" w:cs="Times New Roman"/>
              <w:bCs/>
              <w:szCs w:val="24"/>
            </w:rPr>
          </w:pPr>
        </w:p>
      </w:sdtContent>
    </w:sdt>
    <w:p w:rsidR="00B25B6A" w:rsidRDefault="00B25B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1964 </w:t>
      </w:r>
      <w:bookmarkStart w:id="1" w:name="AmendsCurrentLaw"/>
      <w:bookmarkEnd w:id="1"/>
      <w:r>
        <w:rPr>
          <w:rFonts w:cs="Times New Roman"/>
          <w:szCs w:val="24"/>
        </w:rPr>
        <w:t>amends current law relating to the use of land in the William Goodrich Jones State Forest.</w:t>
      </w:r>
    </w:p>
    <w:p w:rsidR="00B25B6A" w:rsidRPr="007659FA" w:rsidRDefault="00B25B6A" w:rsidP="000F1DF9">
      <w:pPr>
        <w:spacing w:after="0" w:line="240" w:lineRule="auto"/>
        <w:jc w:val="both"/>
        <w:rPr>
          <w:rFonts w:eastAsia="Times New Roman" w:cs="Times New Roman"/>
          <w:szCs w:val="24"/>
        </w:rPr>
      </w:pPr>
    </w:p>
    <w:p w:rsidR="00B25B6A" w:rsidRPr="005C2A78" w:rsidRDefault="00B25B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92B2A9612B47BD949694D87C14696A"/>
          </w:placeholder>
        </w:sdtPr>
        <w:sdtContent>
          <w:r>
            <w:rPr>
              <w:rFonts w:eastAsia="Times New Roman" w:cs="Times New Roman"/>
              <w:b/>
              <w:szCs w:val="24"/>
              <w:u w:val="single"/>
            </w:rPr>
            <w:t>RULEMAKING AUTHORITY</w:t>
          </w:r>
        </w:sdtContent>
      </w:sdt>
    </w:p>
    <w:p w:rsidR="00B25B6A" w:rsidRPr="006529C4" w:rsidRDefault="00B25B6A" w:rsidP="00774EC7">
      <w:pPr>
        <w:spacing w:after="0" w:line="240" w:lineRule="auto"/>
        <w:jc w:val="both"/>
        <w:rPr>
          <w:rFonts w:cs="Times New Roman"/>
          <w:szCs w:val="24"/>
        </w:rPr>
      </w:pPr>
    </w:p>
    <w:p w:rsidR="00B25B6A" w:rsidRPr="006529C4" w:rsidRDefault="00B25B6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5B6A" w:rsidRPr="006529C4" w:rsidRDefault="00B25B6A" w:rsidP="00774EC7">
      <w:pPr>
        <w:spacing w:after="0" w:line="240" w:lineRule="auto"/>
        <w:jc w:val="both"/>
        <w:rPr>
          <w:rFonts w:cs="Times New Roman"/>
          <w:szCs w:val="24"/>
        </w:rPr>
      </w:pPr>
    </w:p>
    <w:p w:rsidR="00B25B6A" w:rsidRPr="005C2A78" w:rsidRDefault="00B25B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3E9069E06048DCA30DFECCFB96D16D"/>
          </w:placeholder>
        </w:sdtPr>
        <w:sdtContent>
          <w:r>
            <w:rPr>
              <w:rFonts w:eastAsia="Times New Roman" w:cs="Times New Roman"/>
              <w:b/>
              <w:szCs w:val="24"/>
              <w:u w:val="single"/>
            </w:rPr>
            <w:t>SECTION BY SECTION ANALYSIS</w:t>
          </w:r>
        </w:sdtContent>
      </w:sdt>
    </w:p>
    <w:p w:rsidR="00B25B6A" w:rsidRPr="005C2A78" w:rsidRDefault="00B25B6A" w:rsidP="000F1DF9">
      <w:pPr>
        <w:spacing w:after="0" w:line="240" w:lineRule="auto"/>
        <w:jc w:val="both"/>
        <w:rPr>
          <w:rFonts w:eastAsia="Times New Roman" w:cs="Times New Roman"/>
          <w:szCs w:val="24"/>
        </w:rPr>
      </w:pPr>
    </w:p>
    <w:p w:rsidR="00B25B6A" w:rsidRDefault="00B25B6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88, Education Code, by adding Section 88.1085, as follows:</w:t>
      </w:r>
    </w:p>
    <w:p w:rsidR="00B25B6A" w:rsidRDefault="00B25B6A" w:rsidP="000F1DF9">
      <w:pPr>
        <w:spacing w:after="0" w:line="240" w:lineRule="auto"/>
        <w:jc w:val="both"/>
        <w:rPr>
          <w:rFonts w:eastAsia="Times New Roman" w:cs="Times New Roman"/>
          <w:szCs w:val="24"/>
        </w:rPr>
      </w:pPr>
    </w:p>
    <w:p w:rsidR="00B25B6A" w:rsidRDefault="00B25B6A" w:rsidP="007659FA">
      <w:pPr>
        <w:spacing w:after="0" w:line="240" w:lineRule="auto"/>
        <w:ind w:left="720"/>
        <w:jc w:val="both"/>
        <w:rPr>
          <w:rFonts w:eastAsia="Times New Roman" w:cs="Times New Roman"/>
          <w:szCs w:val="24"/>
        </w:rPr>
      </w:pPr>
      <w:r>
        <w:rPr>
          <w:rFonts w:eastAsia="Times New Roman" w:cs="Times New Roman"/>
          <w:szCs w:val="24"/>
        </w:rPr>
        <w:t>Sec. 88.1085. USE OF LAND IN WILLIAM GOODRICH JONES STATE FOREST. (a) Defines "Jones State Forest" to mean the real property owned by the state for the use and benefit of The Texas A&amp;M University System to demonstrate reforestation work under the Texas A&amp;M Forest Service, consisting of approximately 1,733 acres in Montgomery County, and formally dedicated and named the William Goodrich Jones State Forest (Jones State Forest).</w:t>
      </w:r>
    </w:p>
    <w:p w:rsidR="00B25B6A" w:rsidRDefault="00B25B6A" w:rsidP="007659FA">
      <w:pPr>
        <w:spacing w:after="0" w:line="240" w:lineRule="auto"/>
        <w:ind w:left="720"/>
        <w:jc w:val="both"/>
        <w:rPr>
          <w:rFonts w:eastAsia="Times New Roman" w:cs="Times New Roman"/>
          <w:szCs w:val="24"/>
        </w:rPr>
      </w:pPr>
    </w:p>
    <w:p w:rsidR="00B25B6A" w:rsidRPr="005C2A78" w:rsidRDefault="00B25B6A" w:rsidP="007659FA">
      <w:pPr>
        <w:spacing w:after="0" w:line="240" w:lineRule="auto"/>
        <w:ind w:left="1440"/>
        <w:jc w:val="both"/>
        <w:rPr>
          <w:rFonts w:eastAsia="Times New Roman" w:cs="Times New Roman"/>
          <w:szCs w:val="24"/>
        </w:rPr>
      </w:pPr>
      <w:r>
        <w:rPr>
          <w:rFonts w:eastAsia="Times New Roman" w:cs="Times New Roman"/>
          <w:szCs w:val="24"/>
        </w:rPr>
        <w:t>(b) Requires that the entire territory of the Jones State Forest remain natural, scenic, undeveloped, and open. Provides that no statute, rule, policy, or ordinance may be enforced with respect to the territory of the Jones State Forest, other than a statute, rule, policy, or ordinance that protects and preserves the natural resources, air quality, or water quality of the Jones State Forest.</w:t>
      </w:r>
    </w:p>
    <w:p w:rsidR="00B25B6A" w:rsidRPr="005C2A78" w:rsidRDefault="00B25B6A" w:rsidP="000F1DF9">
      <w:pPr>
        <w:spacing w:after="0" w:line="240" w:lineRule="auto"/>
        <w:jc w:val="both"/>
        <w:rPr>
          <w:rFonts w:eastAsia="Times New Roman" w:cs="Times New Roman"/>
          <w:szCs w:val="24"/>
        </w:rPr>
      </w:pPr>
    </w:p>
    <w:p w:rsidR="00B25B6A" w:rsidRPr="006529C4" w:rsidRDefault="00B25B6A"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sectPr w:rsidR="00B25B6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27" w:rsidRDefault="00583C27" w:rsidP="000F1DF9">
      <w:pPr>
        <w:spacing w:after="0" w:line="240" w:lineRule="auto"/>
      </w:pPr>
      <w:r>
        <w:separator/>
      </w:r>
    </w:p>
  </w:endnote>
  <w:endnote w:type="continuationSeparator" w:id="0">
    <w:p w:rsidR="00583C27" w:rsidRDefault="00583C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3C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5B6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5B6A">
                <w:rPr>
                  <w:sz w:val="20"/>
                  <w:szCs w:val="20"/>
                </w:rPr>
                <w:t>C.S.S.B. 1964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5B6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3C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5B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5B6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27" w:rsidRDefault="00583C27" w:rsidP="000F1DF9">
      <w:pPr>
        <w:spacing w:after="0" w:line="240" w:lineRule="auto"/>
      </w:pPr>
      <w:r>
        <w:separator/>
      </w:r>
    </w:p>
  </w:footnote>
  <w:footnote w:type="continuationSeparator" w:id="0">
    <w:p w:rsidR="00583C27" w:rsidRDefault="00583C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3C27"/>
    <w:rsid w:val="00585C31"/>
    <w:rsid w:val="005A7918"/>
    <w:rsid w:val="005E0AC7"/>
    <w:rsid w:val="005F46D7"/>
    <w:rsid w:val="00605CA0"/>
    <w:rsid w:val="006529C4"/>
    <w:rsid w:val="006D756B"/>
    <w:rsid w:val="00774EC7"/>
    <w:rsid w:val="00833061"/>
    <w:rsid w:val="008A6859"/>
    <w:rsid w:val="0093341F"/>
    <w:rsid w:val="00986E9F"/>
    <w:rsid w:val="00AE3F44"/>
    <w:rsid w:val="00B25B6A"/>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5B6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5B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6E54" w:rsidP="00306E5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FE43A42DEB48ADAA46B879E4884809"/>
        <w:category>
          <w:name w:val="General"/>
          <w:gallery w:val="placeholder"/>
        </w:category>
        <w:types>
          <w:type w:val="bbPlcHdr"/>
        </w:types>
        <w:behaviors>
          <w:behavior w:val="content"/>
        </w:behaviors>
        <w:guid w:val="{E8D697E9-524C-4B27-BD36-7D82695D3AE9}"/>
      </w:docPartPr>
      <w:docPartBody>
        <w:p w:rsidR="00000000" w:rsidRDefault="00EC1153"/>
      </w:docPartBody>
    </w:docPart>
    <w:docPart>
      <w:docPartPr>
        <w:name w:val="7A58DEB3E04F4A5299F7EDDF83BBAB0E"/>
        <w:category>
          <w:name w:val="General"/>
          <w:gallery w:val="placeholder"/>
        </w:category>
        <w:types>
          <w:type w:val="bbPlcHdr"/>
        </w:types>
        <w:behaviors>
          <w:behavior w:val="content"/>
        </w:behaviors>
        <w:guid w:val="{E09470B9-8CDA-4714-B799-9D17AEC91EEF}"/>
      </w:docPartPr>
      <w:docPartBody>
        <w:p w:rsidR="00000000" w:rsidRDefault="00EC1153"/>
      </w:docPartBody>
    </w:docPart>
    <w:docPart>
      <w:docPartPr>
        <w:name w:val="33D2B7E3B8384EE399569E1F548D96DE"/>
        <w:category>
          <w:name w:val="General"/>
          <w:gallery w:val="placeholder"/>
        </w:category>
        <w:types>
          <w:type w:val="bbPlcHdr"/>
        </w:types>
        <w:behaviors>
          <w:behavior w:val="content"/>
        </w:behaviors>
        <w:guid w:val="{3E49EE3A-C096-43F6-88B8-26A0A936E616}"/>
      </w:docPartPr>
      <w:docPartBody>
        <w:p w:rsidR="00000000" w:rsidRDefault="00EC1153"/>
      </w:docPartBody>
    </w:docPart>
    <w:docPart>
      <w:docPartPr>
        <w:name w:val="B124EF76D3C24A56850733E9FECE15B3"/>
        <w:category>
          <w:name w:val="General"/>
          <w:gallery w:val="placeholder"/>
        </w:category>
        <w:types>
          <w:type w:val="bbPlcHdr"/>
        </w:types>
        <w:behaviors>
          <w:behavior w:val="content"/>
        </w:behaviors>
        <w:guid w:val="{266640DF-AC52-4993-9288-5447FE2E5C36}"/>
      </w:docPartPr>
      <w:docPartBody>
        <w:p w:rsidR="00000000" w:rsidRDefault="00EC1153"/>
      </w:docPartBody>
    </w:docPart>
    <w:docPart>
      <w:docPartPr>
        <w:name w:val="1962CDE3C29F4E458744F9D637170DC6"/>
        <w:category>
          <w:name w:val="General"/>
          <w:gallery w:val="placeholder"/>
        </w:category>
        <w:types>
          <w:type w:val="bbPlcHdr"/>
        </w:types>
        <w:behaviors>
          <w:behavior w:val="content"/>
        </w:behaviors>
        <w:guid w:val="{62B10AB9-E7B4-450E-8BF7-B7AB15847508}"/>
      </w:docPartPr>
      <w:docPartBody>
        <w:p w:rsidR="00000000" w:rsidRDefault="00EC1153"/>
      </w:docPartBody>
    </w:docPart>
    <w:docPart>
      <w:docPartPr>
        <w:name w:val="72C1BC93DC99461F94197C751B3419BC"/>
        <w:category>
          <w:name w:val="General"/>
          <w:gallery w:val="placeholder"/>
        </w:category>
        <w:types>
          <w:type w:val="bbPlcHdr"/>
        </w:types>
        <w:behaviors>
          <w:behavior w:val="content"/>
        </w:behaviors>
        <w:guid w:val="{51BDE479-3C24-4843-AB48-A0AA63E3BE0F}"/>
      </w:docPartPr>
      <w:docPartBody>
        <w:p w:rsidR="00000000" w:rsidRDefault="00EC1153"/>
      </w:docPartBody>
    </w:docPart>
    <w:docPart>
      <w:docPartPr>
        <w:name w:val="D1B1091149CB40B48ABD25AAD3302C1C"/>
        <w:category>
          <w:name w:val="General"/>
          <w:gallery w:val="placeholder"/>
        </w:category>
        <w:types>
          <w:type w:val="bbPlcHdr"/>
        </w:types>
        <w:behaviors>
          <w:behavior w:val="content"/>
        </w:behaviors>
        <w:guid w:val="{748109AD-D802-48BE-B7B0-7184E5BB492B}"/>
      </w:docPartPr>
      <w:docPartBody>
        <w:p w:rsidR="00000000" w:rsidRDefault="00EC1153"/>
      </w:docPartBody>
    </w:docPart>
    <w:docPart>
      <w:docPartPr>
        <w:name w:val="40462052D4AD49E3B6E0E3AF56D53227"/>
        <w:category>
          <w:name w:val="General"/>
          <w:gallery w:val="placeholder"/>
        </w:category>
        <w:types>
          <w:type w:val="bbPlcHdr"/>
        </w:types>
        <w:behaviors>
          <w:behavior w:val="content"/>
        </w:behaviors>
        <w:guid w:val="{FE162304-C207-497C-96DC-5E526A6A3235}"/>
      </w:docPartPr>
      <w:docPartBody>
        <w:p w:rsidR="00000000" w:rsidRDefault="00EC1153"/>
      </w:docPartBody>
    </w:docPart>
    <w:docPart>
      <w:docPartPr>
        <w:name w:val="F4C9FA7A76604FFDAEC9231837C4043B"/>
        <w:category>
          <w:name w:val="General"/>
          <w:gallery w:val="placeholder"/>
        </w:category>
        <w:types>
          <w:type w:val="bbPlcHdr"/>
        </w:types>
        <w:behaviors>
          <w:behavior w:val="content"/>
        </w:behaviors>
        <w:guid w:val="{DAF2FD6C-240F-4770-95B5-79B3FF77B5D1}"/>
      </w:docPartPr>
      <w:docPartBody>
        <w:p w:rsidR="00000000" w:rsidRDefault="00306E54" w:rsidP="00306E54">
          <w:pPr>
            <w:pStyle w:val="F4C9FA7A76604FFDAEC9231837C4043B"/>
          </w:pPr>
          <w:r w:rsidRPr="00A30DD1">
            <w:rPr>
              <w:rStyle w:val="PlaceholderText"/>
            </w:rPr>
            <w:t>Click here to enter a date.</w:t>
          </w:r>
        </w:p>
      </w:docPartBody>
    </w:docPart>
    <w:docPart>
      <w:docPartPr>
        <w:name w:val="B9FA200A6949477CB3169E6620E72C65"/>
        <w:category>
          <w:name w:val="General"/>
          <w:gallery w:val="placeholder"/>
        </w:category>
        <w:types>
          <w:type w:val="bbPlcHdr"/>
        </w:types>
        <w:behaviors>
          <w:behavior w:val="content"/>
        </w:behaviors>
        <w:guid w:val="{3FEE0325-A7E2-405D-AF26-231CD3EB9A2B}"/>
      </w:docPartPr>
      <w:docPartBody>
        <w:p w:rsidR="00000000" w:rsidRDefault="00EC1153"/>
      </w:docPartBody>
    </w:docPart>
    <w:docPart>
      <w:docPartPr>
        <w:name w:val="46BBC3D6831B4C5D9D2C538AA64499C2"/>
        <w:category>
          <w:name w:val="General"/>
          <w:gallery w:val="placeholder"/>
        </w:category>
        <w:types>
          <w:type w:val="bbPlcHdr"/>
        </w:types>
        <w:behaviors>
          <w:behavior w:val="content"/>
        </w:behaviors>
        <w:guid w:val="{53DDE241-58E3-429E-A72D-ACFDCD0A30DE}"/>
      </w:docPartPr>
      <w:docPartBody>
        <w:p w:rsidR="00000000" w:rsidRDefault="00EC1153"/>
      </w:docPartBody>
    </w:docPart>
    <w:docPart>
      <w:docPartPr>
        <w:name w:val="A4B3D7BEE8F749EDBA9B05CA4838BB2B"/>
        <w:category>
          <w:name w:val="General"/>
          <w:gallery w:val="placeholder"/>
        </w:category>
        <w:types>
          <w:type w:val="bbPlcHdr"/>
        </w:types>
        <w:behaviors>
          <w:behavior w:val="content"/>
        </w:behaviors>
        <w:guid w:val="{AFB9CE8C-E5A0-4711-83AB-261086C9393A}"/>
      </w:docPartPr>
      <w:docPartBody>
        <w:p w:rsidR="00000000" w:rsidRDefault="00306E54" w:rsidP="00306E54">
          <w:pPr>
            <w:pStyle w:val="A4B3D7BEE8F749EDBA9B05CA4838BB2B"/>
          </w:pPr>
          <w:r>
            <w:rPr>
              <w:rFonts w:eastAsia="Times New Roman" w:cs="Times New Roman"/>
              <w:bCs/>
              <w:szCs w:val="24"/>
            </w:rPr>
            <w:t xml:space="preserve"> </w:t>
          </w:r>
        </w:p>
      </w:docPartBody>
    </w:docPart>
    <w:docPart>
      <w:docPartPr>
        <w:name w:val="8A92B2A9612B47BD949694D87C14696A"/>
        <w:category>
          <w:name w:val="General"/>
          <w:gallery w:val="placeholder"/>
        </w:category>
        <w:types>
          <w:type w:val="bbPlcHdr"/>
        </w:types>
        <w:behaviors>
          <w:behavior w:val="content"/>
        </w:behaviors>
        <w:guid w:val="{DFC03449-B20B-4DFE-81DA-3976FFD0636D}"/>
      </w:docPartPr>
      <w:docPartBody>
        <w:p w:rsidR="00000000" w:rsidRDefault="00EC1153"/>
      </w:docPartBody>
    </w:docPart>
    <w:docPart>
      <w:docPartPr>
        <w:name w:val="C03E9069E06048DCA30DFECCFB96D16D"/>
        <w:category>
          <w:name w:val="General"/>
          <w:gallery w:val="placeholder"/>
        </w:category>
        <w:types>
          <w:type w:val="bbPlcHdr"/>
        </w:types>
        <w:behaviors>
          <w:behavior w:val="content"/>
        </w:behaviors>
        <w:guid w:val="{0BE531D0-B179-4186-B864-772E7BC3878A}"/>
      </w:docPartPr>
      <w:docPartBody>
        <w:p w:rsidR="00000000" w:rsidRDefault="00EC11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6E54"/>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115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6E54"/>
    <w:rPr>
      <w:rFonts w:ascii="Times New Roman" w:hAnsi="Times New Roman"/>
      <w:sz w:val="24"/>
    </w:rPr>
  </w:style>
  <w:style w:type="paragraph" w:customStyle="1" w:styleId="487D89B4F8B34DB4967D41FE18F7F88D7">
    <w:name w:val="487D89B4F8B34DB4967D41FE18F7F88D7"/>
    <w:rsid w:val="00306E54"/>
    <w:rPr>
      <w:rFonts w:ascii="Times New Roman" w:hAnsi="Times New Roman"/>
      <w:sz w:val="24"/>
    </w:rPr>
  </w:style>
  <w:style w:type="paragraph" w:customStyle="1" w:styleId="AE2570ED5D764CD7AF9686706F550F4620">
    <w:name w:val="AE2570ED5D764CD7AF9686706F550F4620"/>
    <w:rsid w:val="00306E54"/>
    <w:pPr>
      <w:tabs>
        <w:tab w:val="center" w:pos="4680"/>
        <w:tab w:val="right" w:pos="9360"/>
      </w:tabs>
      <w:spacing w:after="0" w:line="240" w:lineRule="auto"/>
    </w:pPr>
    <w:rPr>
      <w:rFonts w:ascii="Times New Roman" w:hAnsi="Times New Roman"/>
      <w:sz w:val="24"/>
    </w:rPr>
  </w:style>
  <w:style w:type="paragraph" w:customStyle="1" w:styleId="F4C9FA7A76604FFDAEC9231837C4043B">
    <w:name w:val="F4C9FA7A76604FFDAEC9231837C4043B"/>
    <w:rsid w:val="00306E54"/>
  </w:style>
  <w:style w:type="paragraph" w:customStyle="1" w:styleId="A4B3D7BEE8F749EDBA9B05CA4838BB2B">
    <w:name w:val="A4B3D7BEE8F749EDBA9B05CA4838BB2B"/>
    <w:rsid w:val="00306E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6E54"/>
    <w:rPr>
      <w:rFonts w:ascii="Times New Roman" w:hAnsi="Times New Roman"/>
      <w:sz w:val="24"/>
    </w:rPr>
  </w:style>
  <w:style w:type="paragraph" w:customStyle="1" w:styleId="487D89B4F8B34DB4967D41FE18F7F88D7">
    <w:name w:val="487D89B4F8B34DB4967D41FE18F7F88D7"/>
    <w:rsid w:val="00306E54"/>
    <w:rPr>
      <w:rFonts w:ascii="Times New Roman" w:hAnsi="Times New Roman"/>
      <w:sz w:val="24"/>
    </w:rPr>
  </w:style>
  <w:style w:type="paragraph" w:customStyle="1" w:styleId="AE2570ED5D764CD7AF9686706F550F4620">
    <w:name w:val="AE2570ED5D764CD7AF9686706F550F4620"/>
    <w:rsid w:val="00306E54"/>
    <w:pPr>
      <w:tabs>
        <w:tab w:val="center" w:pos="4680"/>
        <w:tab w:val="right" w:pos="9360"/>
      </w:tabs>
      <w:spacing w:after="0" w:line="240" w:lineRule="auto"/>
    </w:pPr>
    <w:rPr>
      <w:rFonts w:ascii="Times New Roman" w:hAnsi="Times New Roman"/>
      <w:sz w:val="24"/>
    </w:rPr>
  </w:style>
  <w:style w:type="paragraph" w:customStyle="1" w:styleId="F4C9FA7A76604FFDAEC9231837C4043B">
    <w:name w:val="F4C9FA7A76604FFDAEC9231837C4043B"/>
    <w:rsid w:val="00306E54"/>
  </w:style>
  <w:style w:type="paragraph" w:customStyle="1" w:styleId="A4B3D7BEE8F749EDBA9B05CA4838BB2B">
    <w:name w:val="A4B3D7BEE8F749EDBA9B05CA4838BB2B"/>
    <w:rsid w:val="00306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5339DF-C6CD-4D97-94EE-D895DDF0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357</Words>
  <Characters>2037</Characters>
  <Application>Microsoft Office Word</Application>
  <DocSecurity>0</DocSecurity>
  <Lines>16</Lines>
  <Paragraphs>4</Paragraphs>
  <ScaleCrop>false</ScaleCrop>
  <Company>Texas Legislative Council</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2017-05-04T18:09:00Z</cp:lastPrinted>
  <dcterms:created xsi:type="dcterms:W3CDTF">2015-05-29T14:24:00Z</dcterms:created>
  <dcterms:modified xsi:type="dcterms:W3CDTF">2017-05-04T18:10:00Z</dcterms:modified>
</cp:coreProperties>
</file>

<file path=docProps/custom.xml><?xml version="1.0" encoding="utf-8"?>
<op:Properties xmlns:vt="http://schemas.openxmlformats.org/officeDocument/2006/docPropsVTypes" xmlns:op="http://schemas.openxmlformats.org/officeDocument/2006/custom-properties"/>
</file>