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5702E" w:rsidTr="00345119">
        <w:tc>
          <w:tcPr>
            <w:tcW w:w="9576" w:type="dxa"/>
            <w:noWrap/>
          </w:tcPr>
          <w:p w:rsidR="008423E4" w:rsidRPr="0022177D" w:rsidRDefault="005D22D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D22DC" w:rsidP="008423E4">
      <w:pPr>
        <w:jc w:val="center"/>
      </w:pPr>
    </w:p>
    <w:p w:rsidR="008423E4" w:rsidRPr="00B31F0E" w:rsidRDefault="005D22DC" w:rsidP="008423E4"/>
    <w:p w:rsidR="008423E4" w:rsidRPr="00742794" w:rsidRDefault="005D22D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5702E" w:rsidTr="00345119">
        <w:tc>
          <w:tcPr>
            <w:tcW w:w="9576" w:type="dxa"/>
          </w:tcPr>
          <w:p w:rsidR="008423E4" w:rsidRPr="00861995" w:rsidRDefault="005D22DC" w:rsidP="00345119">
            <w:pPr>
              <w:jc w:val="right"/>
            </w:pPr>
            <w:r>
              <w:t>S.B. 1965</w:t>
            </w:r>
          </w:p>
        </w:tc>
      </w:tr>
      <w:tr w:rsidR="0075702E" w:rsidTr="00345119">
        <w:tc>
          <w:tcPr>
            <w:tcW w:w="9576" w:type="dxa"/>
          </w:tcPr>
          <w:p w:rsidR="008423E4" w:rsidRPr="00861995" w:rsidRDefault="005D22DC" w:rsidP="00044C60">
            <w:pPr>
              <w:jc w:val="right"/>
            </w:pPr>
            <w:r>
              <w:t xml:space="preserve">By: </w:t>
            </w:r>
            <w:r>
              <w:t>Creighton</w:t>
            </w:r>
          </w:p>
        </w:tc>
      </w:tr>
      <w:tr w:rsidR="0075702E" w:rsidTr="00345119">
        <w:tc>
          <w:tcPr>
            <w:tcW w:w="9576" w:type="dxa"/>
          </w:tcPr>
          <w:p w:rsidR="008423E4" w:rsidRPr="00861995" w:rsidRDefault="005D22DC" w:rsidP="00345119">
            <w:pPr>
              <w:jc w:val="right"/>
            </w:pPr>
            <w:r>
              <w:t>Juvenile Justice &amp; Family Issues</w:t>
            </w:r>
          </w:p>
        </w:tc>
      </w:tr>
      <w:tr w:rsidR="0075702E" w:rsidTr="00345119">
        <w:tc>
          <w:tcPr>
            <w:tcW w:w="9576" w:type="dxa"/>
          </w:tcPr>
          <w:p w:rsidR="008423E4" w:rsidRDefault="005D22D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D22DC" w:rsidP="008423E4">
      <w:pPr>
        <w:tabs>
          <w:tab w:val="right" w:pos="9360"/>
        </w:tabs>
      </w:pPr>
    </w:p>
    <w:p w:rsidR="008423E4" w:rsidRDefault="005D22DC" w:rsidP="008423E4"/>
    <w:p w:rsidR="008423E4" w:rsidRDefault="005D22D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75702E" w:rsidTr="000D0CEC">
        <w:tc>
          <w:tcPr>
            <w:tcW w:w="9582" w:type="dxa"/>
          </w:tcPr>
          <w:p w:rsidR="008423E4" w:rsidRPr="00A8133F" w:rsidRDefault="005D22DC" w:rsidP="001752C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D22DC" w:rsidP="001752C3"/>
          <w:p w:rsidR="008423E4" w:rsidRDefault="005D22DC" w:rsidP="001752C3">
            <w:pPr>
              <w:pStyle w:val="Header"/>
              <w:jc w:val="both"/>
            </w:pPr>
            <w:r>
              <w:t xml:space="preserve">Interested parties note various issues of concern regarding a suit affecting a parent-child relationship, including the burden </w:t>
            </w:r>
            <w:r>
              <w:t xml:space="preserve">of making </w:t>
            </w:r>
            <w:r>
              <w:t xml:space="preserve">certain </w:t>
            </w:r>
            <w:r>
              <w:t>court appearances</w:t>
            </w:r>
            <w:r>
              <w:t xml:space="preserve"> and</w:t>
            </w:r>
            <w:r>
              <w:t xml:space="preserve"> the types of assets used to </w:t>
            </w:r>
            <w:r>
              <w:t>satisfy</w:t>
            </w:r>
            <w:r>
              <w:t xml:space="preserve"> a child support obligation. </w:t>
            </w:r>
            <w:r>
              <w:t>S.B. 1965</w:t>
            </w:r>
            <w:r>
              <w:t xml:space="preserve"> seeks to addres</w:t>
            </w:r>
            <w:r>
              <w:t xml:space="preserve">s these issues in order to ensure that the law is fair and clear.  </w:t>
            </w:r>
          </w:p>
          <w:p w:rsidR="008423E4" w:rsidRPr="00E26B13" w:rsidRDefault="005D22DC" w:rsidP="001752C3">
            <w:pPr>
              <w:rPr>
                <w:b/>
              </w:rPr>
            </w:pPr>
          </w:p>
        </w:tc>
      </w:tr>
      <w:tr w:rsidR="0075702E" w:rsidTr="000D0CEC">
        <w:tc>
          <w:tcPr>
            <w:tcW w:w="9582" w:type="dxa"/>
          </w:tcPr>
          <w:p w:rsidR="0017725B" w:rsidRDefault="005D22DC" w:rsidP="001752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D22DC" w:rsidP="001752C3">
            <w:pPr>
              <w:rPr>
                <w:b/>
                <w:u w:val="single"/>
              </w:rPr>
            </w:pPr>
          </w:p>
          <w:p w:rsidR="00346DD6" w:rsidRPr="00346DD6" w:rsidRDefault="005D22DC" w:rsidP="001752C3">
            <w:pPr>
              <w:jc w:val="both"/>
            </w:pPr>
            <w:r>
              <w:t>It is the committee's opinion that this bill does not expressly create a criminal offense, increase the punishment for an existing criminal offense or category o</w:t>
            </w:r>
            <w:r>
              <w:t>f offenses, or change the eligibility of a person for community supervision, parole, or mandatory supervision.</w:t>
            </w:r>
          </w:p>
          <w:p w:rsidR="0017725B" w:rsidRPr="0017725B" w:rsidRDefault="005D22DC" w:rsidP="001752C3">
            <w:pPr>
              <w:rPr>
                <w:b/>
                <w:u w:val="single"/>
              </w:rPr>
            </w:pPr>
          </w:p>
        </w:tc>
      </w:tr>
      <w:tr w:rsidR="0075702E" w:rsidTr="000D0CEC">
        <w:tc>
          <w:tcPr>
            <w:tcW w:w="9582" w:type="dxa"/>
          </w:tcPr>
          <w:p w:rsidR="008423E4" w:rsidRPr="00A8133F" w:rsidRDefault="005D22DC" w:rsidP="001752C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D22DC" w:rsidP="001752C3"/>
          <w:p w:rsidR="00346DD6" w:rsidRDefault="005D22DC" w:rsidP="001752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5D22DC" w:rsidP="001752C3">
            <w:pPr>
              <w:rPr>
                <w:b/>
              </w:rPr>
            </w:pPr>
          </w:p>
        </w:tc>
      </w:tr>
      <w:tr w:rsidR="0075702E" w:rsidTr="000D0CEC">
        <w:tc>
          <w:tcPr>
            <w:tcW w:w="9582" w:type="dxa"/>
          </w:tcPr>
          <w:p w:rsidR="008423E4" w:rsidRPr="00A8133F" w:rsidRDefault="005D22DC" w:rsidP="001752C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D22DC" w:rsidP="001752C3"/>
          <w:p w:rsidR="00E243A7" w:rsidRDefault="005D22DC" w:rsidP="001752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F5213">
              <w:t xml:space="preserve">S.B. 1965 </w:t>
            </w:r>
            <w:r>
              <w:t xml:space="preserve">amends the Family Code to authorize </w:t>
            </w:r>
            <w:r>
              <w:t xml:space="preserve">a </w:t>
            </w:r>
            <w:r>
              <w:t xml:space="preserve">court to </w:t>
            </w:r>
            <w:r>
              <w:t xml:space="preserve">conduct </w:t>
            </w:r>
            <w:r>
              <w:t>the</w:t>
            </w:r>
            <w:r>
              <w:t xml:space="preserve"> release hearing </w:t>
            </w:r>
            <w:r>
              <w:t xml:space="preserve">of </w:t>
            </w:r>
            <w:r>
              <w:t xml:space="preserve">a respondent </w:t>
            </w:r>
            <w:r>
              <w:t xml:space="preserve">who </w:t>
            </w:r>
            <w:r>
              <w:t>is taken into custody</w:t>
            </w:r>
            <w:r>
              <w:t xml:space="preserve"> </w:t>
            </w:r>
            <w:r>
              <w:t xml:space="preserve">for failure to appear </w:t>
            </w:r>
            <w:r>
              <w:t xml:space="preserve">at an enforcement hearing </w:t>
            </w:r>
            <w:r>
              <w:t xml:space="preserve">in a suit affecting the parent-child relationship through the use of teleconferencing, videoconferencing, or other remote electronic means if the court determines that </w:t>
            </w:r>
            <w:r>
              <w:t>the method of appearance</w:t>
            </w:r>
            <w:r>
              <w:t xml:space="preserve"> will facilitate the hearing. The bill authorizes </w:t>
            </w:r>
            <w:r>
              <w:t xml:space="preserve">a </w:t>
            </w:r>
            <w:r>
              <w:t>court to con</w:t>
            </w:r>
            <w:r>
              <w:t>duct a hearing on the issue of</w:t>
            </w:r>
            <w:r>
              <w:t xml:space="preserve"> </w:t>
            </w:r>
            <w:r>
              <w:t>a</w:t>
            </w:r>
            <w:r>
              <w:t xml:space="preserve"> respondent's</w:t>
            </w:r>
            <w:r>
              <w:t xml:space="preserve"> indigency </w:t>
            </w:r>
            <w:r>
              <w:t xml:space="preserve">in a motion </w:t>
            </w:r>
            <w:r>
              <w:t>for enforcement or a motion to revoke community service</w:t>
            </w:r>
            <w:r>
              <w:t xml:space="preserve"> in </w:t>
            </w:r>
            <w:r>
              <w:t xml:space="preserve">such </w:t>
            </w:r>
            <w:r>
              <w:t xml:space="preserve">a suit </w:t>
            </w:r>
            <w:r>
              <w:t>through the use of teleconferencing, videoconferencing, or other remote electronic means if the court determines that</w:t>
            </w:r>
            <w:r>
              <w:t xml:space="preserve"> conducting the hearing in that manner will facilitate the hearing. </w:t>
            </w:r>
            <w:r>
              <w:t xml:space="preserve">The bill </w:t>
            </w:r>
            <w:r>
              <w:t xml:space="preserve">includes the proceeds derived from the sale of oil and gas production from an oil or gas well located in Texas among the real and personal property </w:t>
            </w:r>
            <w:r>
              <w:t xml:space="preserve">to which </w:t>
            </w:r>
            <w:r>
              <w:t>a child support lien a</w:t>
            </w:r>
            <w:r>
              <w:t>ttaches</w:t>
            </w:r>
            <w:r>
              <w:t>.</w:t>
            </w:r>
          </w:p>
          <w:p w:rsidR="008726EC" w:rsidRDefault="005D22DC" w:rsidP="001752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145A2" w:rsidRDefault="005D22DC" w:rsidP="001752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F5213">
              <w:t xml:space="preserve">S.B. 1965 </w:t>
            </w:r>
            <w:r>
              <w:t xml:space="preserve">amends the Natural Resources Code to </w:t>
            </w:r>
            <w:r>
              <w:t>include payments that are subject to a child support lien</w:t>
            </w:r>
            <w:r>
              <w:t xml:space="preserve"> or an order or writ of withholding from earnings for child support</w:t>
            </w:r>
            <w:r>
              <w:t xml:space="preserve"> among the payments</w:t>
            </w:r>
            <w:r>
              <w:t xml:space="preserve"> </w:t>
            </w:r>
            <w:r>
              <w:t xml:space="preserve">for proceeds </w:t>
            </w:r>
            <w:r>
              <w:t>derived from the sale of oil and gas produ</w:t>
            </w:r>
            <w:r>
              <w:t>ction from an oil and gas well located in Texas</w:t>
            </w:r>
            <w:r>
              <w:t xml:space="preserve"> that</w:t>
            </w:r>
            <w:r>
              <w:t xml:space="preserve"> may be withheld </w:t>
            </w:r>
            <w:r>
              <w:t>without interest</w:t>
            </w:r>
            <w:r>
              <w:t xml:space="preserve"> beyond the requisite time limits for such payments</w:t>
            </w:r>
            <w:r>
              <w:t>.</w:t>
            </w:r>
            <w:r>
              <w:t xml:space="preserve">  </w:t>
            </w:r>
          </w:p>
          <w:p w:rsidR="008423E4" w:rsidRPr="00835628" w:rsidRDefault="005D22DC" w:rsidP="001752C3">
            <w:pPr>
              <w:rPr>
                <w:b/>
              </w:rPr>
            </w:pPr>
          </w:p>
        </w:tc>
      </w:tr>
      <w:tr w:rsidR="0075702E" w:rsidTr="000D0CEC">
        <w:tc>
          <w:tcPr>
            <w:tcW w:w="9582" w:type="dxa"/>
          </w:tcPr>
          <w:p w:rsidR="008423E4" w:rsidRPr="00A8133F" w:rsidRDefault="005D22DC" w:rsidP="001752C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D22DC" w:rsidP="001752C3"/>
          <w:p w:rsidR="008423E4" w:rsidRPr="003624F2" w:rsidRDefault="005D22DC" w:rsidP="001752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5D22DC" w:rsidP="001752C3">
            <w:pPr>
              <w:rPr>
                <w:b/>
              </w:rPr>
            </w:pPr>
          </w:p>
        </w:tc>
      </w:tr>
    </w:tbl>
    <w:p w:rsidR="008423E4" w:rsidRPr="00BE0E75" w:rsidRDefault="005D22D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163599" w:rsidRDefault="005D22DC" w:rsidP="008423E4">
      <w:pPr>
        <w:rPr>
          <w:sz w:val="2"/>
          <w:szCs w:val="2"/>
        </w:rPr>
      </w:pPr>
    </w:p>
    <w:sectPr w:rsidR="004108C3" w:rsidRPr="00163599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D22DC">
      <w:r>
        <w:separator/>
      </w:r>
    </w:p>
  </w:endnote>
  <w:endnote w:type="continuationSeparator" w:id="0">
    <w:p w:rsidR="00000000" w:rsidRDefault="005D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5702E" w:rsidTr="009C1E9A">
      <w:trPr>
        <w:cantSplit/>
      </w:trPr>
      <w:tc>
        <w:tcPr>
          <w:tcW w:w="0" w:type="pct"/>
        </w:tcPr>
        <w:p w:rsidR="00137D90" w:rsidRDefault="005D22D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D22D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D22D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5702E" w:rsidTr="009C1E9A">
      <w:trPr>
        <w:cantSplit/>
      </w:trPr>
      <w:tc>
        <w:tcPr>
          <w:tcW w:w="0" w:type="pct"/>
        </w:tcPr>
        <w:p w:rsidR="00EC379B" w:rsidRDefault="005D22D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D22D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30457</w:t>
          </w:r>
        </w:p>
      </w:tc>
      <w:tc>
        <w:tcPr>
          <w:tcW w:w="2453" w:type="pct"/>
        </w:tcPr>
        <w:p w:rsidR="00EC379B" w:rsidRDefault="005D22D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17.131.787</w:t>
          </w:r>
          <w:r>
            <w:fldChar w:fldCharType="end"/>
          </w:r>
        </w:p>
      </w:tc>
    </w:tr>
    <w:tr w:rsidR="0075702E" w:rsidTr="009C1E9A">
      <w:trPr>
        <w:cantSplit/>
      </w:trPr>
      <w:tc>
        <w:tcPr>
          <w:tcW w:w="0" w:type="pct"/>
        </w:tcPr>
        <w:p w:rsidR="00EC379B" w:rsidRDefault="005D22D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D22D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D22DC" w:rsidP="006D504F">
          <w:pPr>
            <w:pStyle w:val="Footer"/>
            <w:rPr>
              <w:rStyle w:val="PageNumber"/>
            </w:rPr>
          </w:pPr>
        </w:p>
        <w:p w:rsidR="00EC379B" w:rsidRDefault="005D22D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5702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D22D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D22D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D22D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D22DC">
      <w:r>
        <w:separator/>
      </w:r>
    </w:p>
  </w:footnote>
  <w:footnote w:type="continuationSeparator" w:id="0">
    <w:p w:rsidR="00000000" w:rsidRDefault="005D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2E"/>
    <w:rsid w:val="005D22DC"/>
    <w:rsid w:val="0075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F17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17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1732"/>
  </w:style>
  <w:style w:type="paragraph" w:styleId="CommentSubject">
    <w:name w:val="annotation subject"/>
    <w:basedOn w:val="CommentText"/>
    <w:next w:val="CommentText"/>
    <w:link w:val="CommentSubjectChar"/>
    <w:rsid w:val="00FF1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17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F17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17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1732"/>
  </w:style>
  <w:style w:type="paragraph" w:styleId="CommentSubject">
    <w:name w:val="annotation subject"/>
    <w:basedOn w:val="CommentText"/>
    <w:next w:val="CommentText"/>
    <w:link w:val="CommentSubjectChar"/>
    <w:rsid w:val="00FF1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1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1935</Characters>
  <Application>Microsoft Office Word</Application>
  <DocSecurity>4</DocSecurity>
  <Lines>54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SB01965 (Committee Report (Unamended))</vt:lpstr>
    </vt:vector>
  </TitlesOfParts>
  <Company>State of Texas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30457</dc:subject>
  <dc:creator>State of Texas</dc:creator>
  <dc:description>SB 1965 by Creighton-(H)Juvenile Justice &amp; Family Issues</dc:description>
  <cp:lastModifiedBy>Alexander McMillan</cp:lastModifiedBy>
  <cp:revision>2</cp:revision>
  <cp:lastPrinted>2017-04-11T14:56:00Z</cp:lastPrinted>
  <dcterms:created xsi:type="dcterms:W3CDTF">2017-05-12T00:29:00Z</dcterms:created>
  <dcterms:modified xsi:type="dcterms:W3CDTF">2017-05-12T00:29:00Z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17.131.787</vt:lpwstr>
  </property>
</Properties>
</file>