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61" w:rsidRDefault="001E2F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DC0D6E64D34900BFBD952F4413EDDE"/>
          </w:placeholder>
        </w:sdtPr>
        <w:sdtContent>
          <w:r w:rsidRPr="005C2A78">
            <w:rPr>
              <w:rFonts w:cs="Times New Roman"/>
              <w:b/>
              <w:szCs w:val="24"/>
              <w:u w:val="single"/>
            </w:rPr>
            <w:t>BILL ANALYSIS</w:t>
          </w:r>
        </w:sdtContent>
      </w:sdt>
    </w:p>
    <w:p w:rsidR="001E2F61" w:rsidRPr="00585C31" w:rsidRDefault="001E2F61" w:rsidP="000F1DF9">
      <w:pPr>
        <w:spacing w:after="0" w:line="240" w:lineRule="auto"/>
        <w:rPr>
          <w:rFonts w:cs="Times New Roman"/>
          <w:szCs w:val="24"/>
        </w:rPr>
      </w:pPr>
    </w:p>
    <w:p w:rsidR="001E2F61" w:rsidRPr="00585C31" w:rsidRDefault="001E2F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2F61" w:rsidTr="000F1DF9">
        <w:tc>
          <w:tcPr>
            <w:tcW w:w="2718" w:type="dxa"/>
          </w:tcPr>
          <w:p w:rsidR="001E2F61" w:rsidRPr="005C2A78" w:rsidRDefault="001E2F61" w:rsidP="006D756B">
            <w:pPr>
              <w:rPr>
                <w:rFonts w:cs="Times New Roman"/>
                <w:szCs w:val="24"/>
              </w:rPr>
            </w:pPr>
            <w:sdt>
              <w:sdtPr>
                <w:rPr>
                  <w:rFonts w:cs="Times New Roman"/>
                  <w:szCs w:val="24"/>
                </w:rPr>
                <w:alias w:val="Agency Title"/>
                <w:tag w:val="AgencyTitleContentControl"/>
                <w:id w:val="1920747753"/>
                <w:lock w:val="sdtContentLocked"/>
                <w:placeholder>
                  <w:docPart w:val="EB5D8D6181A349A88F9DD7FF791EBEAB"/>
                </w:placeholder>
              </w:sdtPr>
              <w:sdtEndPr>
                <w:rPr>
                  <w:rFonts w:cstheme="minorBidi"/>
                  <w:szCs w:val="22"/>
                </w:rPr>
              </w:sdtEndPr>
              <w:sdtContent>
                <w:r>
                  <w:rPr>
                    <w:rFonts w:cs="Times New Roman"/>
                    <w:szCs w:val="24"/>
                  </w:rPr>
                  <w:t>Senate Research Center</w:t>
                </w:r>
              </w:sdtContent>
            </w:sdt>
          </w:p>
        </w:tc>
        <w:tc>
          <w:tcPr>
            <w:tcW w:w="6858" w:type="dxa"/>
          </w:tcPr>
          <w:p w:rsidR="001E2F61" w:rsidRPr="00FF6471" w:rsidRDefault="001E2F61" w:rsidP="000F1DF9">
            <w:pPr>
              <w:jc w:val="right"/>
              <w:rPr>
                <w:rFonts w:cs="Times New Roman"/>
                <w:szCs w:val="24"/>
              </w:rPr>
            </w:pPr>
            <w:sdt>
              <w:sdtPr>
                <w:rPr>
                  <w:rFonts w:cs="Times New Roman"/>
                  <w:szCs w:val="24"/>
                </w:rPr>
                <w:alias w:val="Bill Number"/>
                <w:tag w:val="BillNumberOne"/>
                <w:id w:val="-410784069"/>
                <w:lock w:val="sdtContentLocked"/>
                <w:placeholder>
                  <w:docPart w:val="CAEB68FD0FCE43378DED52E29779455B"/>
                </w:placeholder>
              </w:sdtPr>
              <w:sdtContent>
                <w:r>
                  <w:rPr>
                    <w:rFonts w:cs="Times New Roman"/>
                    <w:szCs w:val="24"/>
                  </w:rPr>
                  <w:t>S.B. 1977</w:t>
                </w:r>
              </w:sdtContent>
            </w:sdt>
          </w:p>
        </w:tc>
      </w:tr>
      <w:tr w:rsidR="001E2F61" w:rsidTr="000F1DF9">
        <w:sdt>
          <w:sdtPr>
            <w:rPr>
              <w:rFonts w:cs="Times New Roman"/>
              <w:szCs w:val="24"/>
            </w:rPr>
            <w:alias w:val="TLCNumber"/>
            <w:tag w:val="TLCNumber"/>
            <w:id w:val="-542600604"/>
            <w:lock w:val="sdtLocked"/>
            <w:placeholder>
              <w:docPart w:val="E1FC6F97400E4693B31A56FCD5597250"/>
            </w:placeholder>
          </w:sdtPr>
          <w:sdtContent>
            <w:tc>
              <w:tcPr>
                <w:tcW w:w="2718" w:type="dxa"/>
              </w:tcPr>
              <w:p w:rsidR="001E2F61" w:rsidRPr="000F1DF9" w:rsidRDefault="001E2F61" w:rsidP="00C65088">
                <w:pPr>
                  <w:rPr>
                    <w:rFonts w:cs="Times New Roman"/>
                    <w:szCs w:val="24"/>
                  </w:rPr>
                </w:pPr>
                <w:r>
                  <w:rPr>
                    <w:rFonts w:cs="Times New Roman"/>
                    <w:szCs w:val="24"/>
                  </w:rPr>
                  <w:t>85R14316 MK-D</w:t>
                </w:r>
              </w:p>
            </w:tc>
          </w:sdtContent>
        </w:sdt>
        <w:tc>
          <w:tcPr>
            <w:tcW w:w="6858" w:type="dxa"/>
          </w:tcPr>
          <w:p w:rsidR="001E2F61" w:rsidRPr="005C2A78" w:rsidRDefault="001E2F61" w:rsidP="006D756B">
            <w:pPr>
              <w:jc w:val="right"/>
              <w:rPr>
                <w:rFonts w:cs="Times New Roman"/>
                <w:szCs w:val="24"/>
              </w:rPr>
            </w:pPr>
            <w:sdt>
              <w:sdtPr>
                <w:rPr>
                  <w:rFonts w:cs="Times New Roman"/>
                  <w:szCs w:val="24"/>
                </w:rPr>
                <w:alias w:val="Author Label"/>
                <w:tag w:val="By"/>
                <w:id w:val="72399597"/>
                <w:lock w:val="sdtLocked"/>
                <w:placeholder>
                  <w:docPart w:val="076D9EF425F04BBFB0F1813DFC86FC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B8809C5D324451AFE52B08C5B171F8"/>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81F5BB4470F741CC82328E93C7D16FF0"/>
                </w:placeholder>
                <w:showingPlcHdr/>
              </w:sdtPr>
              <w:sdtContent/>
            </w:sdt>
          </w:p>
        </w:tc>
      </w:tr>
      <w:tr w:rsidR="001E2F61" w:rsidTr="000F1DF9">
        <w:tc>
          <w:tcPr>
            <w:tcW w:w="2718" w:type="dxa"/>
          </w:tcPr>
          <w:p w:rsidR="001E2F61" w:rsidRPr="00BC7495" w:rsidRDefault="001E2F61" w:rsidP="000F1DF9">
            <w:pPr>
              <w:rPr>
                <w:rFonts w:cs="Times New Roman"/>
                <w:szCs w:val="24"/>
              </w:rPr>
            </w:pPr>
          </w:p>
        </w:tc>
        <w:sdt>
          <w:sdtPr>
            <w:rPr>
              <w:rFonts w:cs="Times New Roman"/>
              <w:szCs w:val="24"/>
            </w:rPr>
            <w:alias w:val="Committee"/>
            <w:tag w:val="Committee"/>
            <w:id w:val="1914272295"/>
            <w:lock w:val="sdtContentLocked"/>
            <w:placeholder>
              <w:docPart w:val="149AE33F55F24AF4AC1799A408F3DE78"/>
            </w:placeholder>
          </w:sdtPr>
          <w:sdtContent>
            <w:tc>
              <w:tcPr>
                <w:tcW w:w="6858" w:type="dxa"/>
              </w:tcPr>
              <w:p w:rsidR="001E2F61" w:rsidRPr="00FF6471" w:rsidRDefault="001E2F61" w:rsidP="000F1DF9">
                <w:pPr>
                  <w:jc w:val="right"/>
                  <w:rPr>
                    <w:rFonts w:cs="Times New Roman"/>
                    <w:szCs w:val="24"/>
                  </w:rPr>
                </w:pPr>
                <w:r>
                  <w:rPr>
                    <w:rFonts w:cs="Times New Roman"/>
                    <w:szCs w:val="24"/>
                  </w:rPr>
                  <w:t>Criminal Justice</w:t>
                </w:r>
              </w:p>
            </w:tc>
          </w:sdtContent>
        </w:sdt>
      </w:tr>
      <w:tr w:rsidR="001E2F61" w:rsidTr="000F1DF9">
        <w:tc>
          <w:tcPr>
            <w:tcW w:w="2718" w:type="dxa"/>
          </w:tcPr>
          <w:p w:rsidR="001E2F61" w:rsidRPr="00BC7495" w:rsidRDefault="001E2F61" w:rsidP="000F1DF9">
            <w:pPr>
              <w:rPr>
                <w:rFonts w:cs="Times New Roman"/>
                <w:szCs w:val="24"/>
              </w:rPr>
            </w:pPr>
          </w:p>
        </w:tc>
        <w:sdt>
          <w:sdtPr>
            <w:rPr>
              <w:rFonts w:cs="Times New Roman"/>
              <w:szCs w:val="24"/>
            </w:rPr>
            <w:alias w:val="Date"/>
            <w:tag w:val="DateContentControl"/>
            <w:id w:val="1178081906"/>
            <w:lock w:val="sdtLocked"/>
            <w:placeholder>
              <w:docPart w:val="2BF94551AF5B4ABC869D1E462A981CCB"/>
            </w:placeholder>
            <w:date w:fullDate="2017-04-08T00:00:00Z">
              <w:dateFormat w:val="M/d/yyyy"/>
              <w:lid w:val="en-US"/>
              <w:storeMappedDataAs w:val="dateTime"/>
              <w:calendar w:val="gregorian"/>
            </w:date>
          </w:sdtPr>
          <w:sdtContent>
            <w:tc>
              <w:tcPr>
                <w:tcW w:w="6858" w:type="dxa"/>
              </w:tcPr>
              <w:p w:rsidR="001E2F61" w:rsidRPr="00FF6471" w:rsidRDefault="001E2F61" w:rsidP="000F1DF9">
                <w:pPr>
                  <w:jc w:val="right"/>
                  <w:rPr>
                    <w:rFonts w:cs="Times New Roman"/>
                    <w:szCs w:val="24"/>
                  </w:rPr>
                </w:pPr>
                <w:r>
                  <w:rPr>
                    <w:rFonts w:cs="Times New Roman"/>
                    <w:szCs w:val="24"/>
                  </w:rPr>
                  <w:t>4/8/2017</w:t>
                </w:r>
              </w:p>
            </w:tc>
          </w:sdtContent>
        </w:sdt>
      </w:tr>
      <w:tr w:rsidR="001E2F61" w:rsidTr="000F1DF9">
        <w:tc>
          <w:tcPr>
            <w:tcW w:w="2718" w:type="dxa"/>
          </w:tcPr>
          <w:p w:rsidR="001E2F61" w:rsidRPr="00BC7495" w:rsidRDefault="001E2F61" w:rsidP="000F1DF9">
            <w:pPr>
              <w:rPr>
                <w:rFonts w:cs="Times New Roman"/>
                <w:szCs w:val="24"/>
              </w:rPr>
            </w:pPr>
          </w:p>
        </w:tc>
        <w:sdt>
          <w:sdtPr>
            <w:rPr>
              <w:rFonts w:cs="Times New Roman"/>
              <w:szCs w:val="24"/>
            </w:rPr>
            <w:alias w:val="BA Version"/>
            <w:tag w:val="BAVersion"/>
            <w:id w:val="-1685590809"/>
            <w:lock w:val="sdtContentLocked"/>
            <w:placeholder>
              <w:docPart w:val="8F273DD05783441A81000234725ECADE"/>
            </w:placeholder>
          </w:sdtPr>
          <w:sdtContent>
            <w:tc>
              <w:tcPr>
                <w:tcW w:w="6858" w:type="dxa"/>
              </w:tcPr>
              <w:p w:rsidR="001E2F61" w:rsidRPr="00FF6471" w:rsidRDefault="001E2F61" w:rsidP="000F1DF9">
                <w:pPr>
                  <w:jc w:val="right"/>
                  <w:rPr>
                    <w:rFonts w:cs="Times New Roman"/>
                    <w:szCs w:val="24"/>
                  </w:rPr>
                </w:pPr>
                <w:r>
                  <w:rPr>
                    <w:rFonts w:cs="Times New Roman"/>
                    <w:szCs w:val="24"/>
                  </w:rPr>
                  <w:t>As Filed</w:t>
                </w:r>
              </w:p>
            </w:tc>
          </w:sdtContent>
        </w:sdt>
      </w:tr>
    </w:tbl>
    <w:p w:rsidR="001E2F61" w:rsidRPr="00FF6471" w:rsidRDefault="001E2F61" w:rsidP="000F1DF9">
      <w:pPr>
        <w:spacing w:after="0" w:line="240" w:lineRule="auto"/>
        <w:rPr>
          <w:rFonts w:cs="Times New Roman"/>
          <w:szCs w:val="24"/>
        </w:rPr>
      </w:pPr>
    </w:p>
    <w:p w:rsidR="001E2F61" w:rsidRPr="00FF6471" w:rsidRDefault="001E2F61" w:rsidP="000F1DF9">
      <w:pPr>
        <w:spacing w:after="0" w:line="240" w:lineRule="auto"/>
        <w:rPr>
          <w:rFonts w:cs="Times New Roman"/>
          <w:szCs w:val="24"/>
        </w:rPr>
      </w:pPr>
    </w:p>
    <w:p w:rsidR="001E2F61" w:rsidRPr="00FF6471" w:rsidRDefault="001E2F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789509C1CB486B98BECEB919C9F606"/>
        </w:placeholder>
      </w:sdtPr>
      <w:sdtContent>
        <w:p w:rsidR="001E2F61" w:rsidRDefault="001E2F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58AB3093A841F9A8F8E47757C3FB51"/>
        </w:placeholder>
      </w:sdtPr>
      <w:sdtContent>
        <w:p w:rsidR="001E2F61" w:rsidRDefault="001E2F61" w:rsidP="001E2F61">
          <w:pPr>
            <w:pStyle w:val="NormalWeb"/>
            <w:shd w:val="clear" w:color="000000" w:fill="auto"/>
            <w:spacing w:before="0" w:beforeAutospacing="0" w:after="0" w:afterAutospacing="0"/>
            <w:jc w:val="both"/>
            <w:divId w:val="322662122"/>
            <w:rPr>
              <w:rFonts w:eastAsia="Times New Roman"/>
              <w:bCs/>
            </w:rPr>
          </w:pPr>
        </w:p>
        <w:p w:rsidR="001E2F61" w:rsidRDefault="001E2F61" w:rsidP="001E2F61">
          <w:pPr>
            <w:pStyle w:val="NormalWeb"/>
            <w:shd w:val="clear" w:color="000000" w:fill="auto"/>
            <w:spacing w:before="0" w:beforeAutospacing="0" w:after="0" w:afterAutospacing="0"/>
            <w:jc w:val="both"/>
            <w:divId w:val="322662122"/>
            <w:rPr>
              <w:color w:val="000000"/>
            </w:rPr>
          </w:pPr>
          <w:r w:rsidRPr="008204E7">
            <w:rPr>
              <w:color w:val="000000"/>
            </w:rPr>
            <w:t>The Office of the Independent Ombudsman was created to ensure the safety of youth in the juvenile justice system after unreported abuses were disclosed. There are currently youth under the jurisdiction of the Texas Juvenile Justice Department</w:t>
          </w:r>
          <w:r>
            <w:rPr>
              <w:color w:val="000000"/>
            </w:rPr>
            <w:t xml:space="preserve"> (TJJD)</w:t>
          </w:r>
          <w:r w:rsidRPr="008204E7">
            <w:rPr>
              <w:color w:val="000000"/>
            </w:rPr>
            <w:t xml:space="preserve"> </w:t>
          </w:r>
          <w:r>
            <w:rPr>
              <w:color w:val="000000"/>
            </w:rPr>
            <w:t>who</w:t>
          </w:r>
          <w:r w:rsidRPr="008204E7">
            <w:rPr>
              <w:color w:val="000000"/>
            </w:rPr>
            <w:t xml:space="preserve"> are placed in facilities not operated by </w:t>
          </w:r>
          <w:r>
            <w:rPr>
              <w:color w:val="000000"/>
            </w:rPr>
            <w:t>TJJD</w:t>
          </w:r>
          <w:r w:rsidRPr="008204E7">
            <w:rPr>
              <w:color w:val="000000"/>
            </w:rPr>
            <w:t xml:space="preserve"> or by a county probation department. Some youth have to go to other placements such as mental health facilities. The statute does not expressly give the ombudsman the ability to enter these facilities to check on youth. </w:t>
          </w:r>
        </w:p>
        <w:p w:rsidR="001E2F61" w:rsidRPr="008204E7" w:rsidRDefault="001E2F61" w:rsidP="001E2F61">
          <w:pPr>
            <w:pStyle w:val="NormalWeb"/>
            <w:shd w:val="clear" w:color="000000" w:fill="auto"/>
            <w:spacing w:before="0" w:beforeAutospacing="0" w:after="0" w:afterAutospacing="0"/>
            <w:jc w:val="both"/>
            <w:divId w:val="322662122"/>
            <w:rPr>
              <w:color w:val="000000"/>
            </w:rPr>
          </w:pPr>
        </w:p>
        <w:p w:rsidR="001E2F61" w:rsidRDefault="001E2F61" w:rsidP="001E2F61">
          <w:pPr>
            <w:pStyle w:val="NormalWeb"/>
            <w:shd w:val="clear" w:color="000000" w:fill="auto"/>
            <w:spacing w:before="0" w:beforeAutospacing="0" w:after="0" w:afterAutospacing="0"/>
            <w:jc w:val="both"/>
            <w:divId w:val="322662122"/>
            <w:rPr>
              <w:color w:val="000000"/>
            </w:rPr>
          </w:pPr>
          <w:r w:rsidRPr="008204E7">
            <w:rPr>
              <w:color w:val="000000"/>
            </w:rPr>
            <w:t>S</w:t>
          </w:r>
          <w:r>
            <w:rPr>
              <w:color w:val="000000"/>
            </w:rPr>
            <w:t>.</w:t>
          </w:r>
          <w:r w:rsidRPr="008204E7">
            <w:rPr>
              <w:color w:val="000000"/>
            </w:rPr>
            <w:t>B</w:t>
          </w:r>
          <w:r>
            <w:rPr>
              <w:color w:val="000000"/>
            </w:rPr>
            <w:t>.</w:t>
          </w:r>
          <w:r w:rsidRPr="008204E7">
            <w:rPr>
              <w:color w:val="000000"/>
            </w:rPr>
            <w:t xml:space="preserve"> 1977 clarifies that the ombudsman may enter any facility that houses a youth under the jurisdiction of </w:t>
          </w:r>
          <w:r>
            <w:rPr>
              <w:color w:val="000000"/>
            </w:rPr>
            <w:t>TJJD</w:t>
          </w:r>
          <w:r w:rsidRPr="008204E7">
            <w:rPr>
              <w:color w:val="000000"/>
            </w:rPr>
            <w:t xml:space="preserve"> by c</w:t>
          </w:r>
          <w:r>
            <w:rPr>
              <w:color w:val="000000"/>
            </w:rPr>
            <w:t>reating a clear reference to Section 261.101(e),</w:t>
          </w:r>
          <w:r w:rsidRPr="008204E7">
            <w:rPr>
              <w:color w:val="000000"/>
            </w:rPr>
            <w:t xml:space="preserve"> Human Resources Code.</w:t>
          </w:r>
        </w:p>
        <w:p w:rsidR="001E2F61" w:rsidRPr="008204E7" w:rsidRDefault="001E2F61" w:rsidP="001E2F61">
          <w:pPr>
            <w:pStyle w:val="NormalWeb"/>
            <w:shd w:val="clear" w:color="000000" w:fill="auto"/>
            <w:spacing w:before="0" w:beforeAutospacing="0" w:after="0" w:afterAutospacing="0"/>
            <w:jc w:val="both"/>
            <w:divId w:val="322662122"/>
            <w:rPr>
              <w:color w:val="000000"/>
            </w:rPr>
          </w:pPr>
        </w:p>
        <w:p w:rsidR="001E2F61" w:rsidRDefault="001E2F61" w:rsidP="001E2F61">
          <w:pPr>
            <w:pStyle w:val="NormalWeb"/>
            <w:shd w:val="clear" w:color="000000" w:fill="auto"/>
            <w:spacing w:before="0" w:beforeAutospacing="0" w:after="0" w:afterAutospacing="0"/>
            <w:jc w:val="both"/>
            <w:divId w:val="322662122"/>
            <w:rPr>
              <w:color w:val="000000"/>
            </w:rPr>
          </w:pPr>
          <w:r w:rsidRPr="008204E7">
            <w:rPr>
              <w:color w:val="000000"/>
            </w:rPr>
            <w:t>S</w:t>
          </w:r>
          <w:r>
            <w:rPr>
              <w:color w:val="000000"/>
            </w:rPr>
            <w:t>.</w:t>
          </w:r>
          <w:r w:rsidRPr="008204E7">
            <w:rPr>
              <w:color w:val="000000"/>
            </w:rPr>
            <w:t>B</w:t>
          </w:r>
          <w:r>
            <w:rPr>
              <w:color w:val="000000"/>
            </w:rPr>
            <w:t xml:space="preserve">. </w:t>
          </w:r>
          <w:r w:rsidRPr="008204E7">
            <w:rPr>
              <w:color w:val="000000"/>
            </w:rPr>
            <w:t xml:space="preserve">1977 also cleans up </w:t>
          </w:r>
          <w:r>
            <w:rPr>
              <w:color w:val="000000"/>
            </w:rPr>
            <w:t>Section 261.101</w:t>
          </w:r>
          <w:r w:rsidRPr="008204E7">
            <w:rPr>
              <w:color w:val="000000"/>
            </w:rPr>
            <w:t>(e)</w:t>
          </w:r>
          <w:r>
            <w:rPr>
              <w:color w:val="000000"/>
            </w:rPr>
            <w:t xml:space="preserve">, </w:t>
          </w:r>
          <w:r w:rsidRPr="008204E7">
            <w:rPr>
              <w:color w:val="000000"/>
            </w:rPr>
            <w:t>Human Resources Code</w:t>
          </w:r>
          <w:r>
            <w:rPr>
              <w:color w:val="000000"/>
            </w:rPr>
            <w:t>, by deleting two of three</w:t>
          </w:r>
          <w:r w:rsidRPr="008204E7">
            <w:rPr>
              <w:color w:val="000000"/>
            </w:rPr>
            <w:t xml:space="preserve"> subsection</w:t>
          </w:r>
          <w:r>
            <w:rPr>
              <w:color w:val="000000"/>
            </w:rPr>
            <w:t>s lettered as (e)</w:t>
          </w:r>
          <w:r w:rsidRPr="008204E7">
            <w:rPr>
              <w:color w:val="000000"/>
            </w:rPr>
            <w:t xml:space="preserve">. It leaves the </w:t>
          </w:r>
          <w:r>
            <w:rPr>
              <w:color w:val="000000"/>
            </w:rPr>
            <w:t>more inclusive (e) which states:</w:t>
          </w:r>
        </w:p>
        <w:p w:rsidR="001E2F61" w:rsidRPr="008204E7" w:rsidRDefault="001E2F61" w:rsidP="001E2F61">
          <w:pPr>
            <w:pStyle w:val="NormalWeb"/>
            <w:shd w:val="clear" w:color="000000" w:fill="auto"/>
            <w:spacing w:before="0" w:beforeAutospacing="0" w:after="0" w:afterAutospacing="0"/>
            <w:jc w:val="both"/>
            <w:divId w:val="322662122"/>
            <w:rPr>
              <w:color w:val="000000"/>
            </w:rPr>
          </w:pPr>
        </w:p>
        <w:p w:rsidR="001E2F61" w:rsidRDefault="001E2F61" w:rsidP="001E2F61">
          <w:pPr>
            <w:pStyle w:val="NormalWeb"/>
            <w:shd w:val="clear" w:color="000000" w:fill="auto"/>
            <w:spacing w:before="0" w:beforeAutospacing="0" w:after="0" w:afterAutospacing="0"/>
            <w:jc w:val="both"/>
            <w:divId w:val="322662122"/>
            <w:rPr>
              <w:color w:val="000000"/>
            </w:rPr>
          </w:pPr>
          <w:r w:rsidRPr="008204E7">
            <w:rPr>
              <w:color w:val="000000"/>
            </w:rPr>
            <w:t>Notwithstanding any other provision of this chapter, the powers of the office include:</w:t>
          </w:r>
        </w:p>
        <w:p w:rsidR="001E2F61" w:rsidRPr="008204E7" w:rsidRDefault="001E2F61" w:rsidP="001E2F61">
          <w:pPr>
            <w:pStyle w:val="NormalWeb"/>
            <w:shd w:val="clear" w:color="000000" w:fill="auto"/>
            <w:spacing w:before="0" w:beforeAutospacing="0" w:after="0" w:afterAutospacing="0"/>
            <w:jc w:val="both"/>
            <w:divId w:val="322662122"/>
            <w:rPr>
              <w:color w:val="000000"/>
            </w:rPr>
          </w:pPr>
        </w:p>
        <w:p w:rsidR="001E2F61" w:rsidRDefault="001E2F61" w:rsidP="001E2F61">
          <w:pPr>
            <w:pStyle w:val="NormalWeb"/>
            <w:numPr>
              <w:ilvl w:val="0"/>
              <w:numId w:val="1"/>
            </w:numPr>
            <w:shd w:val="clear" w:color="000000" w:fill="auto"/>
            <w:spacing w:before="0" w:beforeAutospacing="0" w:after="0" w:afterAutospacing="0"/>
            <w:jc w:val="both"/>
            <w:divId w:val="322662122"/>
            <w:rPr>
              <w:color w:val="000000"/>
            </w:rPr>
          </w:pPr>
          <w:r w:rsidRPr="008204E7">
            <w:rPr>
              <w:color w:val="000000"/>
            </w:rPr>
            <w:t xml:space="preserve">facilities operated and services provided by </w:t>
          </w:r>
          <w:r>
            <w:rPr>
              <w:color w:val="000000"/>
            </w:rPr>
            <w:t>the department under Subtitle C;</w:t>
          </w:r>
        </w:p>
        <w:p w:rsidR="001E2F61" w:rsidRDefault="001E2F61" w:rsidP="001E2F61">
          <w:pPr>
            <w:pStyle w:val="NormalWeb"/>
            <w:shd w:val="clear" w:color="000000" w:fill="auto"/>
            <w:spacing w:before="0" w:beforeAutospacing="0" w:after="0" w:afterAutospacing="0"/>
            <w:ind w:left="720"/>
            <w:jc w:val="both"/>
            <w:divId w:val="322662122"/>
            <w:rPr>
              <w:color w:val="000000"/>
            </w:rPr>
          </w:pPr>
        </w:p>
        <w:p w:rsidR="001E2F61" w:rsidRDefault="001E2F61" w:rsidP="001E2F61">
          <w:pPr>
            <w:pStyle w:val="NormalWeb"/>
            <w:numPr>
              <w:ilvl w:val="0"/>
              <w:numId w:val="1"/>
            </w:numPr>
            <w:shd w:val="clear" w:color="000000" w:fill="auto"/>
            <w:spacing w:before="0" w:beforeAutospacing="0" w:after="0" w:afterAutospacing="0"/>
            <w:jc w:val="both"/>
            <w:divId w:val="322662122"/>
            <w:rPr>
              <w:color w:val="000000"/>
            </w:rPr>
          </w:pPr>
          <w:r w:rsidRPr="008204E7">
            <w:rPr>
              <w:color w:val="000000"/>
            </w:rPr>
            <w:t xml:space="preserve"> post-adjudication correctional </w:t>
          </w:r>
          <w:r>
            <w:rPr>
              <w:color w:val="000000"/>
            </w:rPr>
            <w:t xml:space="preserve">facilities under Section 51.125, </w:t>
          </w:r>
          <w:r w:rsidRPr="008204E7">
            <w:rPr>
              <w:color w:val="000000"/>
            </w:rPr>
            <w:t>Family Code;</w:t>
          </w:r>
        </w:p>
        <w:p w:rsidR="001E2F61" w:rsidRPr="008204E7" w:rsidRDefault="001E2F61" w:rsidP="001E2F61">
          <w:pPr>
            <w:pStyle w:val="NormalWeb"/>
            <w:shd w:val="clear" w:color="000000" w:fill="auto"/>
            <w:spacing w:before="0" w:beforeAutospacing="0" w:after="0" w:afterAutospacing="0"/>
            <w:jc w:val="both"/>
            <w:divId w:val="322662122"/>
            <w:rPr>
              <w:color w:val="000000"/>
            </w:rPr>
          </w:pPr>
        </w:p>
        <w:p w:rsidR="001E2F61" w:rsidRPr="008204E7" w:rsidRDefault="001E2F61" w:rsidP="001E2F61">
          <w:pPr>
            <w:pStyle w:val="NormalWeb"/>
            <w:numPr>
              <w:ilvl w:val="0"/>
              <w:numId w:val="1"/>
            </w:numPr>
            <w:shd w:val="clear" w:color="000000" w:fill="auto"/>
            <w:spacing w:before="0" w:beforeAutospacing="0" w:after="0" w:afterAutospacing="0"/>
            <w:jc w:val="both"/>
            <w:divId w:val="322662122"/>
            <w:rPr>
              <w:color w:val="000000"/>
            </w:rPr>
          </w:pPr>
          <w:r w:rsidRPr="008204E7">
            <w:rPr>
              <w:color w:val="000000"/>
            </w:rPr>
            <w:t>any other residential facility in which a child adjudicated as having engaged in conduct indicating a need for supervision or delinquent conduct is placed by court order.</w:t>
          </w:r>
        </w:p>
        <w:p w:rsidR="001E2F61" w:rsidRPr="00D70925" w:rsidRDefault="001E2F61" w:rsidP="001E2F61">
          <w:pPr>
            <w:shd w:val="clear" w:color="000000" w:fill="auto"/>
            <w:spacing w:after="0" w:line="240" w:lineRule="auto"/>
            <w:jc w:val="both"/>
            <w:rPr>
              <w:rFonts w:eastAsia="Times New Roman" w:cs="Times New Roman"/>
              <w:bCs/>
              <w:szCs w:val="24"/>
            </w:rPr>
          </w:pPr>
        </w:p>
      </w:sdtContent>
    </w:sdt>
    <w:p w:rsidR="001E2F61" w:rsidRDefault="001E2F6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1977 </w:t>
      </w:r>
      <w:bookmarkStart w:id="1" w:name="AmendsCurrentLaw"/>
      <w:bookmarkEnd w:id="1"/>
      <w:r>
        <w:rPr>
          <w:rFonts w:cs="Times New Roman"/>
          <w:szCs w:val="24"/>
        </w:rPr>
        <w:t>amends current law relating to the authority of the independent ombudsman for the Texas Juvenile Justice Department to investigate and evaluate certain juvenile facilities.</w:t>
      </w:r>
    </w:p>
    <w:p w:rsidR="001E2F61" w:rsidRPr="00A42FE2" w:rsidRDefault="001E2F61" w:rsidP="000F1DF9">
      <w:pPr>
        <w:spacing w:after="0" w:line="240" w:lineRule="auto"/>
        <w:jc w:val="both"/>
        <w:rPr>
          <w:rFonts w:eastAsia="Times New Roman" w:cs="Times New Roman"/>
          <w:szCs w:val="24"/>
        </w:rPr>
      </w:pPr>
    </w:p>
    <w:p w:rsidR="001E2F61" w:rsidRPr="005C2A78" w:rsidRDefault="001E2F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57F7802E084C2CA2A75D4B3D4EF3D8"/>
          </w:placeholder>
        </w:sdtPr>
        <w:sdtContent>
          <w:r>
            <w:rPr>
              <w:rFonts w:eastAsia="Times New Roman" w:cs="Times New Roman"/>
              <w:b/>
              <w:szCs w:val="24"/>
              <w:u w:val="single"/>
            </w:rPr>
            <w:t>RULEMAKING AUTHORITY</w:t>
          </w:r>
        </w:sdtContent>
      </w:sdt>
    </w:p>
    <w:p w:rsidR="001E2F61" w:rsidRPr="006529C4" w:rsidRDefault="001E2F61" w:rsidP="00774EC7">
      <w:pPr>
        <w:spacing w:after="0" w:line="240" w:lineRule="auto"/>
        <w:jc w:val="both"/>
        <w:rPr>
          <w:rFonts w:cs="Times New Roman"/>
          <w:szCs w:val="24"/>
        </w:rPr>
      </w:pPr>
    </w:p>
    <w:p w:rsidR="001E2F61" w:rsidRPr="006529C4" w:rsidRDefault="001E2F6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2F61" w:rsidRPr="006529C4" w:rsidRDefault="001E2F61" w:rsidP="00774EC7">
      <w:pPr>
        <w:spacing w:after="0" w:line="240" w:lineRule="auto"/>
        <w:jc w:val="both"/>
        <w:rPr>
          <w:rFonts w:cs="Times New Roman"/>
          <w:szCs w:val="24"/>
        </w:rPr>
      </w:pPr>
    </w:p>
    <w:p w:rsidR="001E2F61" w:rsidRPr="005C2A78" w:rsidRDefault="001E2F6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C9909EDB144B15AD66547375864464"/>
          </w:placeholder>
        </w:sdtPr>
        <w:sdtContent>
          <w:r>
            <w:rPr>
              <w:rFonts w:eastAsia="Times New Roman" w:cs="Times New Roman"/>
              <w:b/>
              <w:szCs w:val="24"/>
              <w:u w:val="single"/>
            </w:rPr>
            <w:t>SECTION BY SECTION ANALYSIS</w:t>
          </w:r>
        </w:sdtContent>
      </w:sdt>
    </w:p>
    <w:p w:rsidR="001E2F61" w:rsidRPr="005C2A78" w:rsidRDefault="001E2F61" w:rsidP="000F1DF9">
      <w:pPr>
        <w:spacing w:after="0" w:line="240" w:lineRule="auto"/>
        <w:jc w:val="both"/>
        <w:rPr>
          <w:rFonts w:eastAsia="Times New Roman" w:cs="Times New Roman"/>
          <w:szCs w:val="24"/>
        </w:rPr>
      </w:pPr>
    </w:p>
    <w:p w:rsidR="001E2F61" w:rsidRDefault="001E2F61" w:rsidP="000F1DF9">
      <w:pPr>
        <w:spacing w:after="0" w:line="240" w:lineRule="auto"/>
        <w:jc w:val="both"/>
        <w:rPr>
          <w:rFonts w:eastAsia="Times New Roman" w:cs="Times New Roman"/>
          <w:szCs w:val="24"/>
        </w:rPr>
      </w:pPr>
      <w:r w:rsidRPr="005C2A78">
        <w:rPr>
          <w:rFonts w:eastAsia="Times New Roman" w:cs="Times New Roman"/>
          <w:szCs w:val="24"/>
        </w:rPr>
        <w:t>SECTION 1.</w:t>
      </w:r>
      <w:r w:rsidRPr="00A42FE2">
        <w:t xml:space="preserve"> </w:t>
      </w:r>
      <w:r>
        <w:t xml:space="preserve">Reenacts </w:t>
      </w:r>
      <w:r w:rsidRPr="00A42FE2">
        <w:rPr>
          <w:rFonts w:eastAsia="Times New Roman" w:cs="Times New Roman"/>
          <w:szCs w:val="24"/>
        </w:rPr>
        <w:t xml:space="preserve">Section 261.101(e), Human Resources Code, as amended by Section 11(a), Chapter 854 (S.B. 1149), and Chapter 962 (S.B. 1630), Acts of the 84th Legislature, Regular Session, 2015, </w:t>
      </w:r>
      <w:r>
        <w:rPr>
          <w:rFonts w:eastAsia="Times New Roman" w:cs="Times New Roman"/>
          <w:szCs w:val="24"/>
        </w:rPr>
        <w:t>and amends it as follows:</w:t>
      </w:r>
    </w:p>
    <w:p w:rsidR="001E2F61" w:rsidRDefault="001E2F61" w:rsidP="000F1DF9">
      <w:pPr>
        <w:spacing w:after="0" w:line="240" w:lineRule="auto"/>
        <w:jc w:val="both"/>
        <w:rPr>
          <w:rFonts w:eastAsia="Times New Roman" w:cs="Times New Roman"/>
          <w:szCs w:val="24"/>
        </w:rPr>
      </w:pPr>
    </w:p>
    <w:p w:rsidR="001E2F61" w:rsidRPr="005C2A78" w:rsidRDefault="001E2F61" w:rsidP="00A42FE2">
      <w:pPr>
        <w:spacing w:after="0" w:line="240" w:lineRule="auto"/>
        <w:ind w:left="720"/>
        <w:jc w:val="both"/>
        <w:rPr>
          <w:rFonts w:eastAsia="Times New Roman" w:cs="Times New Roman"/>
          <w:szCs w:val="24"/>
        </w:rPr>
      </w:pPr>
      <w:r>
        <w:rPr>
          <w:rFonts w:eastAsia="Times New Roman" w:cs="Times New Roman"/>
          <w:szCs w:val="24"/>
        </w:rPr>
        <w:t>(e) Provides that, n</w:t>
      </w:r>
      <w:r w:rsidRPr="00A42FE2">
        <w:rPr>
          <w:rFonts w:eastAsia="Times New Roman" w:cs="Times New Roman"/>
          <w:szCs w:val="24"/>
        </w:rPr>
        <w:t xml:space="preserve">otwithstanding any other provision of this chapter, the powers of the office </w:t>
      </w:r>
      <w:r>
        <w:rPr>
          <w:rFonts w:eastAsia="Times New Roman" w:cs="Times New Roman"/>
          <w:szCs w:val="24"/>
        </w:rPr>
        <w:t xml:space="preserve">of independent ombudsman (office) </w:t>
      </w:r>
      <w:r w:rsidRPr="00A42FE2">
        <w:rPr>
          <w:rFonts w:eastAsia="Times New Roman" w:cs="Times New Roman"/>
          <w:szCs w:val="24"/>
        </w:rPr>
        <w:t>include</w:t>
      </w:r>
      <w:r>
        <w:rPr>
          <w:rFonts w:eastAsia="Times New Roman" w:cs="Times New Roman"/>
          <w:szCs w:val="24"/>
        </w:rPr>
        <w:t xml:space="preserve"> certain powers, including evaluating the effective delivery of services in certain facilities. </w:t>
      </w:r>
    </w:p>
    <w:p w:rsidR="001E2F61" w:rsidRPr="005C2A78" w:rsidRDefault="001E2F61" w:rsidP="000F1DF9">
      <w:pPr>
        <w:spacing w:after="0" w:line="240" w:lineRule="auto"/>
        <w:jc w:val="both"/>
        <w:rPr>
          <w:rFonts w:eastAsia="Times New Roman" w:cs="Times New Roman"/>
          <w:szCs w:val="24"/>
        </w:rPr>
      </w:pPr>
    </w:p>
    <w:p w:rsidR="001E2F61" w:rsidRPr="005C2A78" w:rsidRDefault="001E2F6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261.101(f), Human Resources Code, to delete existing text providing that Subsection (e) expires in December 31, 2018. </w:t>
      </w:r>
    </w:p>
    <w:p w:rsidR="001E2F61" w:rsidRPr="005C2A78" w:rsidRDefault="001E2F61" w:rsidP="000F1DF9">
      <w:pPr>
        <w:spacing w:after="0" w:line="240" w:lineRule="auto"/>
        <w:jc w:val="both"/>
        <w:rPr>
          <w:rFonts w:eastAsia="Times New Roman" w:cs="Times New Roman"/>
          <w:szCs w:val="24"/>
        </w:rPr>
      </w:pPr>
    </w:p>
    <w:p w:rsidR="001E2F61" w:rsidRDefault="001E2F6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261.151, Human Resources Code, by adding Subsection (d), to require a facility described by Section 261.101(e)(1)(B) or (C) to allow the independent ombudsman access to the facility's records relating to any child in the care or custody of the facility. </w:t>
      </w:r>
    </w:p>
    <w:p w:rsidR="001E2F61" w:rsidRDefault="001E2F61" w:rsidP="000F1DF9">
      <w:pPr>
        <w:spacing w:after="0" w:line="240" w:lineRule="auto"/>
        <w:jc w:val="both"/>
        <w:rPr>
          <w:rFonts w:eastAsia="Times New Roman" w:cs="Times New Roman"/>
          <w:szCs w:val="24"/>
        </w:rPr>
      </w:pPr>
    </w:p>
    <w:p w:rsidR="001E2F61" w:rsidRDefault="001E2F61" w:rsidP="000F1DF9">
      <w:pPr>
        <w:spacing w:after="0" w:line="240" w:lineRule="auto"/>
        <w:jc w:val="both"/>
        <w:rPr>
          <w:rFonts w:eastAsia="Times New Roman" w:cs="Times New Roman"/>
          <w:szCs w:val="24"/>
        </w:rPr>
      </w:pPr>
      <w:r>
        <w:rPr>
          <w:rFonts w:eastAsia="Times New Roman" w:cs="Times New Roman"/>
          <w:szCs w:val="24"/>
        </w:rPr>
        <w:t xml:space="preserve">SECTION 4. Repealer: </w:t>
      </w:r>
      <w:r w:rsidRPr="00A42FE2">
        <w:rPr>
          <w:rFonts w:eastAsia="Times New Roman" w:cs="Times New Roman"/>
          <w:szCs w:val="24"/>
        </w:rPr>
        <w:t>Section 11(b), Chapter 854 (S.B. 1149), Acts of the 84th Legislature, Regular Session, 2015, which added Section 261.1</w:t>
      </w:r>
      <w:r>
        <w:rPr>
          <w:rFonts w:eastAsia="Times New Roman" w:cs="Times New Roman"/>
          <w:szCs w:val="24"/>
        </w:rPr>
        <w:t>01(e), Human Resources Code.</w:t>
      </w:r>
    </w:p>
    <w:p w:rsidR="001E2F61" w:rsidRDefault="001E2F61" w:rsidP="000F1DF9">
      <w:pPr>
        <w:spacing w:after="0" w:line="240" w:lineRule="auto"/>
        <w:jc w:val="both"/>
        <w:rPr>
          <w:rFonts w:eastAsia="Times New Roman" w:cs="Times New Roman"/>
          <w:szCs w:val="24"/>
        </w:rPr>
      </w:pPr>
    </w:p>
    <w:p w:rsidR="001E2F61" w:rsidRPr="005C2A78" w:rsidRDefault="001E2F61" w:rsidP="000F1DF9">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2017. </w:t>
      </w:r>
    </w:p>
    <w:p w:rsidR="001E2F61" w:rsidRPr="006529C4" w:rsidRDefault="001E2F61" w:rsidP="00774EC7">
      <w:pPr>
        <w:spacing w:after="0" w:line="240" w:lineRule="auto"/>
        <w:jc w:val="both"/>
        <w:rPr>
          <w:rFonts w:cs="Times New Roman"/>
          <w:szCs w:val="24"/>
        </w:rPr>
      </w:pPr>
    </w:p>
    <w:p w:rsidR="001E2F61" w:rsidRPr="006529C4" w:rsidRDefault="001E2F61" w:rsidP="00774EC7">
      <w:pPr>
        <w:spacing w:after="0" w:line="240" w:lineRule="auto"/>
        <w:jc w:val="both"/>
      </w:pPr>
    </w:p>
    <w:sectPr w:rsidR="001E2F61"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E9" w:rsidRDefault="006B77E9" w:rsidP="000F1DF9">
      <w:pPr>
        <w:spacing w:after="0" w:line="240" w:lineRule="auto"/>
      </w:pPr>
      <w:r>
        <w:separator/>
      </w:r>
    </w:p>
  </w:endnote>
  <w:endnote w:type="continuationSeparator" w:id="0">
    <w:p w:rsidR="006B77E9" w:rsidRDefault="006B77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77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2F6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E2F61">
                <w:rPr>
                  <w:sz w:val="20"/>
                  <w:szCs w:val="20"/>
                </w:rPr>
                <w:t>S.B. 1977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E2F6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77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2F6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2F6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E9" w:rsidRDefault="006B77E9" w:rsidP="000F1DF9">
      <w:pPr>
        <w:spacing w:after="0" w:line="240" w:lineRule="auto"/>
      </w:pPr>
      <w:r>
        <w:separator/>
      </w:r>
    </w:p>
  </w:footnote>
  <w:footnote w:type="continuationSeparator" w:id="0">
    <w:p w:rsidR="006B77E9" w:rsidRDefault="006B77E9"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10A6"/>
    <w:multiLevelType w:val="hybridMultilevel"/>
    <w:tmpl w:val="951496FC"/>
    <w:lvl w:ilvl="0" w:tplc="2B407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2F6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77E9"/>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E2F6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E2F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9496B" w:rsidP="0089496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DC0D6E64D34900BFBD952F4413EDDE"/>
        <w:category>
          <w:name w:val="General"/>
          <w:gallery w:val="placeholder"/>
        </w:category>
        <w:types>
          <w:type w:val="bbPlcHdr"/>
        </w:types>
        <w:behaviors>
          <w:behavior w:val="content"/>
        </w:behaviors>
        <w:guid w:val="{7D322D51-C0F4-4ED7-BB78-7DD2FB05AD48}"/>
      </w:docPartPr>
      <w:docPartBody>
        <w:p w:rsidR="00000000" w:rsidRDefault="00B60ADE"/>
      </w:docPartBody>
    </w:docPart>
    <w:docPart>
      <w:docPartPr>
        <w:name w:val="EB5D8D6181A349A88F9DD7FF791EBEAB"/>
        <w:category>
          <w:name w:val="General"/>
          <w:gallery w:val="placeholder"/>
        </w:category>
        <w:types>
          <w:type w:val="bbPlcHdr"/>
        </w:types>
        <w:behaviors>
          <w:behavior w:val="content"/>
        </w:behaviors>
        <w:guid w:val="{99480495-C0AF-4483-989D-0F5384B30DC8}"/>
      </w:docPartPr>
      <w:docPartBody>
        <w:p w:rsidR="00000000" w:rsidRDefault="00B60ADE"/>
      </w:docPartBody>
    </w:docPart>
    <w:docPart>
      <w:docPartPr>
        <w:name w:val="CAEB68FD0FCE43378DED52E29779455B"/>
        <w:category>
          <w:name w:val="General"/>
          <w:gallery w:val="placeholder"/>
        </w:category>
        <w:types>
          <w:type w:val="bbPlcHdr"/>
        </w:types>
        <w:behaviors>
          <w:behavior w:val="content"/>
        </w:behaviors>
        <w:guid w:val="{3FAFE6D8-FF93-409A-9C8E-AB4203FDB279}"/>
      </w:docPartPr>
      <w:docPartBody>
        <w:p w:rsidR="00000000" w:rsidRDefault="00B60ADE"/>
      </w:docPartBody>
    </w:docPart>
    <w:docPart>
      <w:docPartPr>
        <w:name w:val="E1FC6F97400E4693B31A56FCD5597250"/>
        <w:category>
          <w:name w:val="General"/>
          <w:gallery w:val="placeholder"/>
        </w:category>
        <w:types>
          <w:type w:val="bbPlcHdr"/>
        </w:types>
        <w:behaviors>
          <w:behavior w:val="content"/>
        </w:behaviors>
        <w:guid w:val="{E03C190B-8899-40ED-8698-BDAE3626E4FA}"/>
      </w:docPartPr>
      <w:docPartBody>
        <w:p w:rsidR="00000000" w:rsidRDefault="00B60ADE"/>
      </w:docPartBody>
    </w:docPart>
    <w:docPart>
      <w:docPartPr>
        <w:name w:val="076D9EF425F04BBFB0F1813DFC86FCDC"/>
        <w:category>
          <w:name w:val="General"/>
          <w:gallery w:val="placeholder"/>
        </w:category>
        <w:types>
          <w:type w:val="bbPlcHdr"/>
        </w:types>
        <w:behaviors>
          <w:behavior w:val="content"/>
        </w:behaviors>
        <w:guid w:val="{EBC0DC27-4FA0-4738-8EEC-C2ADDAE5AD90}"/>
      </w:docPartPr>
      <w:docPartBody>
        <w:p w:rsidR="00000000" w:rsidRDefault="00B60ADE"/>
      </w:docPartBody>
    </w:docPart>
    <w:docPart>
      <w:docPartPr>
        <w:name w:val="93B8809C5D324451AFE52B08C5B171F8"/>
        <w:category>
          <w:name w:val="General"/>
          <w:gallery w:val="placeholder"/>
        </w:category>
        <w:types>
          <w:type w:val="bbPlcHdr"/>
        </w:types>
        <w:behaviors>
          <w:behavior w:val="content"/>
        </w:behaviors>
        <w:guid w:val="{7C2FDE85-801A-40AB-A721-E825A8046333}"/>
      </w:docPartPr>
      <w:docPartBody>
        <w:p w:rsidR="00000000" w:rsidRDefault="00B60ADE"/>
      </w:docPartBody>
    </w:docPart>
    <w:docPart>
      <w:docPartPr>
        <w:name w:val="81F5BB4470F741CC82328E93C7D16FF0"/>
        <w:category>
          <w:name w:val="General"/>
          <w:gallery w:val="placeholder"/>
        </w:category>
        <w:types>
          <w:type w:val="bbPlcHdr"/>
        </w:types>
        <w:behaviors>
          <w:behavior w:val="content"/>
        </w:behaviors>
        <w:guid w:val="{801F93C1-0A6F-4ACC-A4A9-C57B89AEAF20}"/>
      </w:docPartPr>
      <w:docPartBody>
        <w:p w:rsidR="00000000" w:rsidRDefault="00B60ADE"/>
      </w:docPartBody>
    </w:docPart>
    <w:docPart>
      <w:docPartPr>
        <w:name w:val="149AE33F55F24AF4AC1799A408F3DE78"/>
        <w:category>
          <w:name w:val="General"/>
          <w:gallery w:val="placeholder"/>
        </w:category>
        <w:types>
          <w:type w:val="bbPlcHdr"/>
        </w:types>
        <w:behaviors>
          <w:behavior w:val="content"/>
        </w:behaviors>
        <w:guid w:val="{F9BCC556-DF40-4BC8-B45F-25B3F802435A}"/>
      </w:docPartPr>
      <w:docPartBody>
        <w:p w:rsidR="00000000" w:rsidRDefault="00B60ADE"/>
      </w:docPartBody>
    </w:docPart>
    <w:docPart>
      <w:docPartPr>
        <w:name w:val="2BF94551AF5B4ABC869D1E462A981CCB"/>
        <w:category>
          <w:name w:val="General"/>
          <w:gallery w:val="placeholder"/>
        </w:category>
        <w:types>
          <w:type w:val="bbPlcHdr"/>
        </w:types>
        <w:behaviors>
          <w:behavior w:val="content"/>
        </w:behaviors>
        <w:guid w:val="{F254494A-7893-4C1E-8F33-0FB06327D3D3}"/>
      </w:docPartPr>
      <w:docPartBody>
        <w:p w:rsidR="00000000" w:rsidRDefault="0089496B" w:rsidP="0089496B">
          <w:pPr>
            <w:pStyle w:val="2BF94551AF5B4ABC869D1E462A981CCB"/>
          </w:pPr>
          <w:r w:rsidRPr="00A30DD1">
            <w:rPr>
              <w:rStyle w:val="PlaceholderText"/>
            </w:rPr>
            <w:t>Click here to enter a date.</w:t>
          </w:r>
        </w:p>
      </w:docPartBody>
    </w:docPart>
    <w:docPart>
      <w:docPartPr>
        <w:name w:val="8F273DD05783441A81000234725ECADE"/>
        <w:category>
          <w:name w:val="General"/>
          <w:gallery w:val="placeholder"/>
        </w:category>
        <w:types>
          <w:type w:val="bbPlcHdr"/>
        </w:types>
        <w:behaviors>
          <w:behavior w:val="content"/>
        </w:behaviors>
        <w:guid w:val="{C1EA6B69-A8D8-41E3-89F7-F67D53BE59BD}"/>
      </w:docPartPr>
      <w:docPartBody>
        <w:p w:rsidR="00000000" w:rsidRDefault="00B60ADE"/>
      </w:docPartBody>
    </w:docPart>
    <w:docPart>
      <w:docPartPr>
        <w:name w:val="E4789509C1CB486B98BECEB919C9F606"/>
        <w:category>
          <w:name w:val="General"/>
          <w:gallery w:val="placeholder"/>
        </w:category>
        <w:types>
          <w:type w:val="bbPlcHdr"/>
        </w:types>
        <w:behaviors>
          <w:behavior w:val="content"/>
        </w:behaviors>
        <w:guid w:val="{557409A9-2009-4B45-8BA9-C339FE4176AE}"/>
      </w:docPartPr>
      <w:docPartBody>
        <w:p w:rsidR="00000000" w:rsidRDefault="00B60ADE"/>
      </w:docPartBody>
    </w:docPart>
    <w:docPart>
      <w:docPartPr>
        <w:name w:val="7158AB3093A841F9A8F8E47757C3FB51"/>
        <w:category>
          <w:name w:val="General"/>
          <w:gallery w:val="placeholder"/>
        </w:category>
        <w:types>
          <w:type w:val="bbPlcHdr"/>
        </w:types>
        <w:behaviors>
          <w:behavior w:val="content"/>
        </w:behaviors>
        <w:guid w:val="{EA87005F-480E-4FAF-89AA-D452C1B0B459}"/>
      </w:docPartPr>
      <w:docPartBody>
        <w:p w:rsidR="00000000" w:rsidRDefault="0089496B" w:rsidP="0089496B">
          <w:pPr>
            <w:pStyle w:val="7158AB3093A841F9A8F8E47757C3FB51"/>
          </w:pPr>
          <w:r>
            <w:rPr>
              <w:rFonts w:eastAsia="Times New Roman" w:cs="Times New Roman"/>
              <w:bCs/>
              <w:szCs w:val="24"/>
            </w:rPr>
            <w:t xml:space="preserve"> </w:t>
          </w:r>
        </w:p>
      </w:docPartBody>
    </w:docPart>
    <w:docPart>
      <w:docPartPr>
        <w:name w:val="1757F7802E084C2CA2A75D4B3D4EF3D8"/>
        <w:category>
          <w:name w:val="General"/>
          <w:gallery w:val="placeholder"/>
        </w:category>
        <w:types>
          <w:type w:val="bbPlcHdr"/>
        </w:types>
        <w:behaviors>
          <w:behavior w:val="content"/>
        </w:behaviors>
        <w:guid w:val="{38754324-759F-46BC-B0B7-FA03381FE69F}"/>
      </w:docPartPr>
      <w:docPartBody>
        <w:p w:rsidR="00000000" w:rsidRDefault="00B60ADE"/>
      </w:docPartBody>
    </w:docPart>
    <w:docPart>
      <w:docPartPr>
        <w:name w:val="F0C9909EDB144B15AD66547375864464"/>
        <w:category>
          <w:name w:val="General"/>
          <w:gallery w:val="placeholder"/>
        </w:category>
        <w:types>
          <w:type w:val="bbPlcHdr"/>
        </w:types>
        <w:behaviors>
          <w:behavior w:val="content"/>
        </w:behaviors>
        <w:guid w:val="{AC4B471A-815D-4B9E-A809-D58186AD4C1E}"/>
      </w:docPartPr>
      <w:docPartBody>
        <w:p w:rsidR="00000000" w:rsidRDefault="00B60A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496B"/>
    <w:rsid w:val="008C55F7"/>
    <w:rsid w:val="0090598B"/>
    <w:rsid w:val="00984D6C"/>
    <w:rsid w:val="00A54AD6"/>
    <w:rsid w:val="00A57564"/>
    <w:rsid w:val="00B252A4"/>
    <w:rsid w:val="00B5530B"/>
    <w:rsid w:val="00B60ADE"/>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9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496B"/>
    <w:rPr>
      <w:rFonts w:ascii="Times New Roman" w:hAnsi="Times New Roman"/>
      <w:sz w:val="24"/>
    </w:rPr>
  </w:style>
  <w:style w:type="paragraph" w:customStyle="1" w:styleId="487D89B4F8B34DB4967D41FE18F7F88D7">
    <w:name w:val="487D89B4F8B34DB4967D41FE18F7F88D7"/>
    <w:rsid w:val="0089496B"/>
    <w:rPr>
      <w:rFonts w:ascii="Times New Roman" w:hAnsi="Times New Roman"/>
      <w:sz w:val="24"/>
    </w:rPr>
  </w:style>
  <w:style w:type="paragraph" w:customStyle="1" w:styleId="AE2570ED5D764CD7AF9686706F550F4620">
    <w:name w:val="AE2570ED5D764CD7AF9686706F550F4620"/>
    <w:rsid w:val="0089496B"/>
    <w:pPr>
      <w:tabs>
        <w:tab w:val="center" w:pos="4680"/>
        <w:tab w:val="right" w:pos="9360"/>
      </w:tabs>
      <w:spacing w:after="0" w:line="240" w:lineRule="auto"/>
    </w:pPr>
    <w:rPr>
      <w:rFonts w:ascii="Times New Roman" w:hAnsi="Times New Roman"/>
      <w:sz w:val="24"/>
    </w:rPr>
  </w:style>
  <w:style w:type="paragraph" w:customStyle="1" w:styleId="2BF94551AF5B4ABC869D1E462A981CCB">
    <w:name w:val="2BF94551AF5B4ABC869D1E462A981CCB"/>
    <w:rsid w:val="0089496B"/>
  </w:style>
  <w:style w:type="paragraph" w:customStyle="1" w:styleId="7158AB3093A841F9A8F8E47757C3FB51">
    <w:name w:val="7158AB3093A841F9A8F8E47757C3FB51"/>
    <w:rsid w:val="008949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9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496B"/>
    <w:rPr>
      <w:rFonts w:ascii="Times New Roman" w:hAnsi="Times New Roman"/>
      <w:sz w:val="24"/>
    </w:rPr>
  </w:style>
  <w:style w:type="paragraph" w:customStyle="1" w:styleId="487D89B4F8B34DB4967D41FE18F7F88D7">
    <w:name w:val="487D89B4F8B34DB4967D41FE18F7F88D7"/>
    <w:rsid w:val="0089496B"/>
    <w:rPr>
      <w:rFonts w:ascii="Times New Roman" w:hAnsi="Times New Roman"/>
      <w:sz w:val="24"/>
    </w:rPr>
  </w:style>
  <w:style w:type="paragraph" w:customStyle="1" w:styleId="AE2570ED5D764CD7AF9686706F550F4620">
    <w:name w:val="AE2570ED5D764CD7AF9686706F550F4620"/>
    <w:rsid w:val="0089496B"/>
    <w:pPr>
      <w:tabs>
        <w:tab w:val="center" w:pos="4680"/>
        <w:tab w:val="right" w:pos="9360"/>
      </w:tabs>
      <w:spacing w:after="0" w:line="240" w:lineRule="auto"/>
    </w:pPr>
    <w:rPr>
      <w:rFonts w:ascii="Times New Roman" w:hAnsi="Times New Roman"/>
      <w:sz w:val="24"/>
    </w:rPr>
  </w:style>
  <w:style w:type="paragraph" w:customStyle="1" w:styleId="2BF94551AF5B4ABC869D1E462A981CCB">
    <w:name w:val="2BF94551AF5B4ABC869D1E462A981CCB"/>
    <w:rsid w:val="0089496B"/>
  </w:style>
  <w:style w:type="paragraph" w:customStyle="1" w:styleId="7158AB3093A841F9A8F8E47757C3FB51">
    <w:name w:val="7158AB3093A841F9A8F8E47757C3FB51"/>
    <w:rsid w:val="00894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1D339B-8145-46CE-B92E-738BB981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444</Words>
  <Characters>2533</Characters>
  <Application>Microsoft Office Word</Application>
  <DocSecurity>0</DocSecurity>
  <Lines>21</Lines>
  <Paragraphs>5</Paragraphs>
  <ScaleCrop>false</ScaleCrop>
  <Company>Texas Legislative Council</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2017-04-08T15:02:00Z</cp:lastPrinted>
  <dcterms:created xsi:type="dcterms:W3CDTF">2015-05-29T14:24:00Z</dcterms:created>
  <dcterms:modified xsi:type="dcterms:W3CDTF">2017-04-08T15:03:00Z</dcterms:modified>
</cp:coreProperties>
</file>

<file path=docProps/custom.xml><?xml version="1.0" encoding="utf-8"?>
<op:Properties xmlns:vt="http://schemas.openxmlformats.org/officeDocument/2006/docPropsVTypes" xmlns:op="http://schemas.openxmlformats.org/officeDocument/2006/custom-properties"/>
</file>