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9D" w:rsidRDefault="00B707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49BEDBBAA34D4A9D0F5D76228C8DCE"/>
          </w:placeholder>
        </w:sdtPr>
        <w:sdtContent>
          <w:r w:rsidRPr="005C2A78">
            <w:rPr>
              <w:rFonts w:cs="Times New Roman"/>
              <w:b/>
              <w:szCs w:val="24"/>
              <w:u w:val="single"/>
            </w:rPr>
            <w:t>BILL ANALYSIS</w:t>
          </w:r>
        </w:sdtContent>
      </w:sdt>
    </w:p>
    <w:p w:rsidR="00B7079D" w:rsidRPr="00585C31" w:rsidRDefault="00B7079D" w:rsidP="000F1DF9">
      <w:pPr>
        <w:spacing w:after="0" w:line="240" w:lineRule="auto"/>
        <w:rPr>
          <w:rFonts w:cs="Times New Roman"/>
          <w:szCs w:val="24"/>
        </w:rPr>
      </w:pPr>
    </w:p>
    <w:p w:rsidR="00B7079D" w:rsidRPr="00585C31" w:rsidRDefault="00B707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079D" w:rsidTr="000F1DF9">
        <w:tc>
          <w:tcPr>
            <w:tcW w:w="2718" w:type="dxa"/>
          </w:tcPr>
          <w:p w:rsidR="00B7079D" w:rsidRPr="005C2A78" w:rsidRDefault="00B7079D" w:rsidP="006D756B">
            <w:pPr>
              <w:rPr>
                <w:rFonts w:cs="Times New Roman"/>
                <w:szCs w:val="24"/>
              </w:rPr>
            </w:pPr>
            <w:sdt>
              <w:sdtPr>
                <w:rPr>
                  <w:rFonts w:cs="Times New Roman"/>
                  <w:szCs w:val="24"/>
                </w:rPr>
                <w:alias w:val="Agency Title"/>
                <w:tag w:val="AgencyTitleContentControl"/>
                <w:id w:val="1920747753"/>
                <w:lock w:val="sdtContentLocked"/>
                <w:placeholder>
                  <w:docPart w:val="07AEDDFA74FF4FA8AD01F5C1C73D0F1D"/>
                </w:placeholder>
              </w:sdtPr>
              <w:sdtEndPr>
                <w:rPr>
                  <w:rFonts w:cstheme="minorBidi"/>
                  <w:szCs w:val="22"/>
                </w:rPr>
              </w:sdtEndPr>
              <w:sdtContent>
                <w:r>
                  <w:rPr>
                    <w:rFonts w:cs="Times New Roman"/>
                    <w:szCs w:val="24"/>
                  </w:rPr>
                  <w:t>Senate Research Center</w:t>
                </w:r>
              </w:sdtContent>
            </w:sdt>
          </w:p>
        </w:tc>
        <w:tc>
          <w:tcPr>
            <w:tcW w:w="6858" w:type="dxa"/>
          </w:tcPr>
          <w:p w:rsidR="00B7079D" w:rsidRPr="00FF6471" w:rsidRDefault="00B7079D" w:rsidP="000F1DF9">
            <w:pPr>
              <w:jc w:val="right"/>
              <w:rPr>
                <w:rFonts w:cs="Times New Roman"/>
                <w:szCs w:val="24"/>
              </w:rPr>
            </w:pPr>
            <w:sdt>
              <w:sdtPr>
                <w:rPr>
                  <w:rFonts w:cs="Times New Roman"/>
                  <w:szCs w:val="24"/>
                </w:rPr>
                <w:alias w:val="Bill Number"/>
                <w:tag w:val="BillNumberOne"/>
                <w:id w:val="-410784069"/>
                <w:lock w:val="sdtContentLocked"/>
                <w:placeholder>
                  <w:docPart w:val="A195D253683844578EC33C838536376E"/>
                </w:placeholder>
              </w:sdtPr>
              <w:sdtContent>
                <w:r>
                  <w:rPr>
                    <w:rFonts w:cs="Times New Roman"/>
                    <w:szCs w:val="24"/>
                  </w:rPr>
                  <w:t>S.B. 2032</w:t>
                </w:r>
              </w:sdtContent>
            </w:sdt>
          </w:p>
        </w:tc>
      </w:tr>
      <w:tr w:rsidR="00B7079D" w:rsidTr="000F1DF9">
        <w:sdt>
          <w:sdtPr>
            <w:rPr>
              <w:rFonts w:cs="Times New Roman"/>
              <w:szCs w:val="24"/>
            </w:rPr>
            <w:alias w:val="TLCNumber"/>
            <w:tag w:val="TLCNumber"/>
            <w:id w:val="-542600604"/>
            <w:lock w:val="sdtLocked"/>
            <w:placeholder>
              <w:docPart w:val="16A4711655864A888A07016B131404F3"/>
            </w:placeholder>
          </w:sdtPr>
          <w:sdtContent>
            <w:tc>
              <w:tcPr>
                <w:tcW w:w="2718" w:type="dxa"/>
              </w:tcPr>
              <w:p w:rsidR="00B7079D" w:rsidRPr="000F1DF9" w:rsidRDefault="00B7079D" w:rsidP="00C65088">
                <w:pPr>
                  <w:rPr>
                    <w:rFonts w:cs="Times New Roman"/>
                    <w:szCs w:val="24"/>
                  </w:rPr>
                </w:pPr>
                <w:r>
                  <w:rPr>
                    <w:rFonts w:cs="Times New Roman"/>
                    <w:szCs w:val="24"/>
                  </w:rPr>
                  <w:t>85R2219 KEL-F</w:t>
                </w:r>
              </w:p>
            </w:tc>
          </w:sdtContent>
        </w:sdt>
        <w:tc>
          <w:tcPr>
            <w:tcW w:w="6858" w:type="dxa"/>
          </w:tcPr>
          <w:p w:rsidR="00B7079D" w:rsidRPr="005C2A78" w:rsidRDefault="00B7079D" w:rsidP="006D756B">
            <w:pPr>
              <w:jc w:val="right"/>
              <w:rPr>
                <w:rFonts w:cs="Times New Roman"/>
                <w:szCs w:val="24"/>
              </w:rPr>
            </w:pPr>
            <w:sdt>
              <w:sdtPr>
                <w:rPr>
                  <w:rFonts w:cs="Times New Roman"/>
                  <w:szCs w:val="24"/>
                </w:rPr>
                <w:alias w:val="Author Label"/>
                <w:tag w:val="By"/>
                <w:id w:val="72399597"/>
                <w:lock w:val="sdtLocked"/>
                <w:placeholder>
                  <w:docPart w:val="88E3AB631AC74BFE87EC63A459AAB1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A9EF82E2EE4C1B807BBF059DEEB138"/>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3455DAA3538D40FBAEF774A83FA42F4C"/>
                </w:placeholder>
                <w:showingPlcHdr/>
              </w:sdtPr>
              <w:sdtContent/>
            </w:sdt>
          </w:p>
        </w:tc>
      </w:tr>
      <w:tr w:rsidR="00B7079D" w:rsidTr="000F1DF9">
        <w:tc>
          <w:tcPr>
            <w:tcW w:w="2718" w:type="dxa"/>
          </w:tcPr>
          <w:p w:rsidR="00B7079D" w:rsidRPr="00BC7495" w:rsidRDefault="00B7079D" w:rsidP="000F1DF9">
            <w:pPr>
              <w:rPr>
                <w:rFonts w:cs="Times New Roman"/>
                <w:szCs w:val="24"/>
              </w:rPr>
            </w:pPr>
          </w:p>
        </w:tc>
        <w:sdt>
          <w:sdtPr>
            <w:rPr>
              <w:rFonts w:cs="Times New Roman"/>
              <w:szCs w:val="24"/>
            </w:rPr>
            <w:alias w:val="Committee"/>
            <w:tag w:val="Committee"/>
            <w:id w:val="1914272295"/>
            <w:lock w:val="sdtContentLocked"/>
            <w:placeholder>
              <w:docPart w:val="4A118796C54948C2AA53743EF3C8855E"/>
            </w:placeholder>
          </w:sdtPr>
          <w:sdtContent>
            <w:tc>
              <w:tcPr>
                <w:tcW w:w="6858" w:type="dxa"/>
              </w:tcPr>
              <w:p w:rsidR="00B7079D" w:rsidRPr="00FF6471" w:rsidRDefault="00B7079D" w:rsidP="000F1DF9">
                <w:pPr>
                  <w:jc w:val="right"/>
                  <w:rPr>
                    <w:rFonts w:cs="Times New Roman"/>
                    <w:szCs w:val="24"/>
                  </w:rPr>
                </w:pPr>
                <w:r>
                  <w:rPr>
                    <w:rFonts w:cs="Times New Roman"/>
                    <w:szCs w:val="24"/>
                  </w:rPr>
                  <w:t>Higher Education</w:t>
                </w:r>
              </w:p>
            </w:tc>
          </w:sdtContent>
        </w:sdt>
      </w:tr>
      <w:tr w:rsidR="00B7079D" w:rsidTr="000F1DF9">
        <w:tc>
          <w:tcPr>
            <w:tcW w:w="2718" w:type="dxa"/>
          </w:tcPr>
          <w:p w:rsidR="00B7079D" w:rsidRPr="00BC7495" w:rsidRDefault="00B7079D" w:rsidP="000F1DF9">
            <w:pPr>
              <w:rPr>
                <w:rFonts w:cs="Times New Roman"/>
                <w:szCs w:val="24"/>
              </w:rPr>
            </w:pPr>
          </w:p>
        </w:tc>
        <w:sdt>
          <w:sdtPr>
            <w:rPr>
              <w:rFonts w:cs="Times New Roman"/>
              <w:szCs w:val="24"/>
            </w:rPr>
            <w:alias w:val="Date"/>
            <w:tag w:val="DateContentControl"/>
            <w:id w:val="1178081906"/>
            <w:lock w:val="sdtLocked"/>
            <w:placeholder>
              <w:docPart w:val="4FEDD1C15A8546EDA655F57CC9E54C7A"/>
            </w:placeholder>
            <w:date w:fullDate="2017-04-13T00:00:00Z">
              <w:dateFormat w:val="M/d/yyyy"/>
              <w:lid w:val="en-US"/>
              <w:storeMappedDataAs w:val="dateTime"/>
              <w:calendar w:val="gregorian"/>
            </w:date>
          </w:sdtPr>
          <w:sdtContent>
            <w:tc>
              <w:tcPr>
                <w:tcW w:w="6858" w:type="dxa"/>
              </w:tcPr>
              <w:p w:rsidR="00B7079D" w:rsidRPr="00FF6471" w:rsidRDefault="00B7079D" w:rsidP="000F1DF9">
                <w:pPr>
                  <w:jc w:val="right"/>
                  <w:rPr>
                    <w:rFonts w:cs="Times New Roman"/>
                    <w:szCs w:val="24"/>
                  </w:rPr>
                </w:pPr>
                <w:r>
                  <w:rPr>
                    <w:rFonts w:cs="Times New Roman"/>
                    <w:szCs w:val="24"/>
                  </w:rPr>
                  <w:t>4/13/2017</w:t>
                </w:r>
              </w:p>
            </w:tc>
          </w:sdtContent>
        </w:sdt>
      </w:tr>
      <w:tr w:rsidR="00B7079D" w:rsidTr="000F1DF9">
        <w:tc>
          <w:tcPr>
            <w:tcW w:w="2718" w:type="dxa"/>
          </w:tcPr>
          <w:p w:rsidR="00B7079D" w:rsidRPr="00BC7495" w:rsidRDefault="00B7079D" w:rsidP="000F1DF9">
            <w:pPr>
              <w:rPr>
                <w:rFonts w:cs="Times New Roman"/>
                <w:szCs w:val="24"/>
              </w:rPr>
            </w:pPr>
          </w:p>
        </w:tc>
        <w:sdt>
          <w:sdtPr>
            <w:rPr>
              <w:rFonts w:cs="Times New Roman"/>
              <w:szCs w:val="24"/>
            </w:rPr>
            <w:alias w:val="BA Version"/>
            <w:tag w:val="BAVersion"/>
            <w:id w:val="-1685590809"/>
            <w:lock w:val="sdtContentLocked"/>
            <w:placeholder>
              <w:docPart w:val="1A10660A81164C5490B39728CEB3A370"/>
            </w:placeholder>
          </w:sdtPr>
          <w:sdtContent>
            <w:tc>
              <w:tcPr>
                <w:tcW w:w="6858" w:type="dxa"/>
              </w:tcPr>
              <w:p w:rsidR="00B7079D" w:rsidRPr="00FF6471" w:rsidRDefault="00B7079D" w:rsidP="000F1DF9">
                <w:pPr>
                  <w:jc w:val="right"/>
                  <w:rPr>
                    <w:rFonts w:cs="Times New Roman"/>
                    <w:szCs w:val="24"/>
                  </w:rPr>
                </w:pPr>
                <w:r>
                  <w:rPr>
                    <w:rFonts w:cs="Times New Roman"/>
                    <w:szCs w:val="24"/>
                  </w:rPr>
                  <w:t>As Filed</w:t>
                </w:r>
              </w:p>
            </w:tc>
          </w:sdtContent>
        </w:sdt>
      </w:tr>
    </w:tbl>
    <w:p w:rsidR="00B7079D" w:rsidRPr="00FF6471" w:rsidRDefault="00B7079D" w:rsidP="000F1DF9">
      <w:pPr>
        <w:spacing w:after="0" w:line="240" w:lineRule="auto"/>
        <w:rPr>
          <w:rFonts w:cs="Times New Roman"/>
          <w:szCs w:val="24"/>
        </w:rPr>
      </w:pPr>
    </w:p>
    <w:p w:rsidR="00B7079D" w:rsidRPr="00FF6471" w:rsidRDefault="00B7079D" w:rsidP="000F1DF9">
      <w:pPr>
        <w:spacing w:after="0" w:line="240" w:lineRule="auto"/>
        <w:rPr>
          <w:rFonts w:cs="Times New Roman"/>
          <w:szCs w:val="24"/>
        </w:rPr>
      </w:pPr>
    </w:p>
    <w:p w:rsidR="00B7079D" w:rsidRPr="00FF6471" w:rsidRDefault="00B707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E40A2D605549E4904A2861740564AC"/>
        </w:placeholder>
      </w:sdtPr>
      <w:sdtContent>
        <w:p w:rsidR="00B7079D" w:rsidRDefault="00B707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56BDD0F62F48A59A2893186E32A1A5"/>
        </w:placeholder>
      </w:sdtPr>
      <w:sdtContent>
        <w:p w:rsidR="00B7079D" w:rsidRDefault="00B7079D" w:rsidP="000C3D47">
          <w:pPr>
            <w:pStyle w:val="NormalWeb"/>
            <w:spacing w:before="0" w:beforeAutospacing="0" w:after="0" w:afterAutospacing="0"/>
            <w:jc w:val="both"/>
            <w:divId w:val="1337003022"/>
            <w:rPr>
              <w:rFonts w:eastAsia="Times New Roman"/>
              <w:bCs/>
            </w:rPr>
          </w:pPr>
        </w:p>
        <w:p w:rsidR="00B7079D" w:rsidRDefault="00B7079D" w:rsidP="000C3D47">
          <w:pPr>
            <w:pStyle w:val="NormalWeb"/>
            <w:spacing w:before="0" w:beforeAutospacing="0" w:after="0" w:afterAutospacing="0"/>
            <w:jc w:val="both"/>
            <w:divId w:val="1337003022"/>
            <w:rPr>
              <w:color w:val="000000"/>
            </w:rPr>
          </w:pPr>
          <w:r w:rsidRPr="00322A6A">
            <w:rPr>
              <w:color w:val="000000"/>
            </w:rPr>
            <w:t>Texas State Technical College System</w:t>
          </w:r>
          <w:r>
            <w:rPr>
              <w:color w:val="000000"/>
            </w:rPr>
            <w:t xml:space="preserve"> (TSTC)</w:t>
          </w:r>
          <w:r w:rsidRPr="00322A6A">
            <w:rPr>
              <w:color w:val="000000"/>
            </w:rPr>
            <w:t xml:space="preserve"> shall contribute to the educational and economic development of the State of Texas by offering occupationally oriented programs with supporting academic course work, emphasizing highly specialized advanced and emerging technical and vocational areas for certificates or associate degrees. TSTC is authorized to serve the State of Texas through excellence in instruction, public service, faculty and manpower research, and economic development. </w:t>
          </w:r>
          <w:r>
            <w:rPr>
              <w:color w:val="000000"/>
            </w:rPr>
            <w:t>TSTC</w:t>
          </w:r>
          <w:r w:rsidRPr="00322A6A">
            <w:rPr>
              <w:color w:val="000000"/>
            </w:rPr>
            <w:t xml:space="preserve">'s economic development efforts to improve the competitiveness of Texas business and industry include exemplary centers of excellence in technical program clusters on </w:t>
          </w:r>
          <w:r>
            <w:rPr>
              <w:color w:val="000000"/>
            </w:rPr>
            <w:t>TSTC</w:t>
          </w:r>
          <w:r w:rsidRPr="00322A6A">
            <w:rPr>
              <w:color w:val="000000"/>
            </w:rPr>
            <w:t xml:space="preserve">'s campuses and support of educational research commercialization initiatives. Through close collaboration with business, industry, governmental agencies, and communities, including public and private secondary and postsecondary educational institutions, </w:t>
          </w:r>
          <w:r>
            <w:rPr>
              <w:color w:val="000000"/>
            </w:rPr>
            <w:t>TSTC</w:t>
          </w:r>
          <w:r w:rsidRPr="00322A6A">
            <w:rPr>
              <w:color w:val="000000"/>
            </w:rPr>
            <w:t xml:space="preserve"> shall facilitate and deliver an articulated and responsive technical education system.</w:t>
          </w:r>
        </w:p>
        <w:p w:rsidR="00B7079D" w:rsidRPr="00322A6A" w:rsidRDefault="00B7079D" w:rsidP="000C3D47">
          <w:pPr>
            <w:pStyle w:val="NormalWeb"/>
            <w:spacing w:before="0" w:beforeAutospacing="0" w:after="0" w:afterAutospacing="0"/>
            <w:jc w:val="both"/>
            <w:divId w:val="1337003022"/>
            <w:rPr>
              <w:color w:val="000000"/>
            </w:rPr>
          </w:pPr>
        </w:p>
        <w:p w:rsidR="00B7079D" w:rsidRDefault="00B7079D" w:rsidP="000C3D47">
          <w:pPr>
            <w:pStyle w:val="NormalWeb"/>
            <w:spacing w:before="0" w:beforeAutospacing="0" w:after="0" w:afterAutospacing="0"/>
            <w:jc w:val="both"/>
            <w:divId w:val="1337003022"/>
            <w:rPr>
              <w:color w:val="000000"/>
            </w:rPr>
          </w:pPr>
          <w:r w:rsidRPr="00322A6A">
            <w:rPr>
              <w:color w:val="000000"/>
            </w:rPr>
            <w:t>In developing and offering highly specialized technical programs with related supportive coursework, primary consideration shall be placed on industrial and technological manpower needs of the state. The emphasis of each TSTC campus shall be on advanced or emerging technical programs not commonly offered by public junior colleges.</w:t>
          </w:r>
        </w:p>
        <w:p w:rsidR="00B7079D" w:rsidRPr="00322A6A" w:rsidRDefault="00B7079D" w:rsidP="000C3D47">
          <w:pPr>
            <w:pStyle w:val="NormalWeb"/>
            <w:spacing w:before="0" w:beforeAutospacing="0" w:after="0" w:afterAutospacing="0"/>
            <w:jc w:val="both"/>
            <w:divId w:val="1337003022"/>
            <w:rPr>
              <w:color w:val="000000"/>
            </w:rPr>
          </w:pPr>
        </w:p>
        <w:p w:rsidR="00B7079D" w:rsidRDefault="00B7079D" w:rsidP="000C3D47">
          <w:pPr>
            <w:pStyle w:val="NormalWeb"/>
            <w:spacing w:before="0" w:beforeAutospacing="0" w:after="0" w:afterAutospacing="0"/>
            <w:jc w:val="both"/>
            <w:divId w:val="1337003022"/>
            <w:rPr>
              <w:color w:val="000000"/>
            </w:rPr>
          </w:pPr>
          <w:r w:rsidRPr="00322A6A">
            <w:rPr>
              <w:color w:val="000000"/>
            </w:rPr>
            <w:t>As introduced, S</w:t>
          </w:r>
          <w:r>
            <w:rPr>
              <w:color w:val="000000"/>
            </w:rPr>
            <w:t>.</w:t>
          </w:r>
          <w:r w:rsidRPr="00322A6A">
            <w:rPr>
              <w:color w:val="000000"/>
            </w:rPr>
            <w:t>B</w:t>
          </w:r>
          <w:r>
            <w:rPr>
              <w:color w:val="000000"/>
            </w:rPr>
            <w:t>.</w:t>
          </w:r>
          <w:r w:rsidRPr="00322A6A">
            <w:rPr>
              <w:color w:val="000000"/>
            </w:rPr>
            <w:t xml:space="preserve"> 2032 gives TSTC the authority to create a technical-vocational course of study or technical-vocational certificate or degree program without approval from the </w:t>
          </w:r>
          <w:r>
            <w:rPr>
              <w:color w:val="000000"/>
            </w:rPr>
            <w:t>Texas Higher Education Coordinating Board (</w:t>
          </w:r>
          <w:r w:rsidRPr="00322A6A">
            <w:rPr>
              <w:color w:val="000000"/>
            </w:rPr>
            <w:t>THECB</w:t>
          </w:r>
          <w:r>
            <w:rPr>
              <w:color w:val="000000"/>
            </w:rPr>
            <w:t>)</w:t>
          </w:r>
          <w:r w:rsidRPr="00322A6A">
            <w:rPr>
              <w:color w:val="000000"/>
            </w:rPr>
            <w:t>.</w:t>
          </w:r>
        </w:p>
        <w:p w:rsidR="00B7079D" w:rsidRPr="00322A6A" w:rsidRDefault="00B7079D" w:rsidP="000C3D47">
          <w:pPr>
            <w:pStyle w:val="NormalWeb"/>
            <w:spacing w:before="0" w:beforeAutospacing="0" w:after="0" w:afterAutospacing="0"/>
            <w:jc w:val="both"/>
            <w:divId w:val="1337003022"/>
            <w:rPr>
              <w:color w:val="000000"/>
            </w:rPr>
          </w:pPr>
        </w:p>
        <w:p w:rsidR="00B7079D" w:rsidRPr="00322A6A" w:rsidRDefault="00B7079D" w:rsidP="000C3D47">
          <w:pPr>
            <w:pStyle w:val="NormalWeb"/>
            <w:spacing w:before="0" w:beforeAutospacing="0" w:after="0" w:afterAutospacing="0"/>
            <w:jc w:val="both"/>
            <w:divId w:val="1337003022"/>
            <w:rPr>
              <w:color w:val="000000"/>
            </w:rPr>
          </w:pPr>
          <w:r w:rsidRPr="00322A6A">
            <w:rPr>
              <w:color w:val="000000"/>
            </w:rPr>
            <w:t>It also would allow TSTC to operate an extension center created after September 1, 1991, in a city or county without approval from THECB.</w:t>
          </w:r>
        </w:p>
        <w:p w:rsidR="00B7079D" w:rsidRPr="00D70925" w:rsidRDefault="00B7079D" w:rsidP="000C3D47">
          <w:pPr>
            <w:spacing w:after="0" w:line="240" w:lineRule="auto"/>
            <w:jc w:val="both"/>
            <w:rPr>
              <w:rFonts w:eastAsia="Times New Roman" w:cs="Times New Roman"/>
              <w:bCs/>
              <w:szCs w:val="24"/>
            </w:rPr>
          </w:pPr>
        </w:p>
      </w:sdtContent>
    </w:sdt>
    <w:p w:rsidR="00B7079D" w:rsidRDefault="00B707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2032 </w:t>
      </w:r>
      <w:bookmarkStart w:id="1" w:name="AmendsCurrentLaw"/>
      <w:bookmarkEnd w:id="1"/>
      <w:r>
        <w:rPr>
          <w:rFonts w:cs="Times New Roman"/>
          <w:szCs w:val="24"/>
        </w:rPr>
        <w:t>amends current law relating to the authority of the Texas State Technical College System to offer technical-vocational courses or programs.</w:t>
      </w:r>
    </w:p>
    <w:p w:rsidR="00B7079D" w:rsidRPr="00551A38" w:rsidRDefault="00B7079D" w:rsidP="000F1DF9">
      <w:pPr>
        <w:spacing w:after="0" w:line="240" w:lineRule="auto"/>
        <w:jc w:val="both"/>
        <w:rPr>
          <w:rFonts w:eastAsia="Times New Roman" w:cs="Times New Roman"/>
          <w:szCs w:val="24"/>
        </w:rPr>
      </w:pPr>
    </w:p>
    <w:p w:rsidR="00B7079D" w:rsidRPr="005C2A78" w:rsidRDefault="00B707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75F5F83CAC41C28849F73C149F2014"/>
          </w:placeholder>
        </w:sdtPr>
        <w:sdtContent>
          <w:r>
            <w:rPr>
              <w:rFonts w:eastAsia="Times New Roman" w:cs="Times New Roman"/>
              <w:b/>
              <w:szCs w:val="24"/>
              <w:u w:val="single"/>
            </w:rPr>
            <w:t>RULEMAKING AUTHORITY</w:t>
          </w:r>
        </w:sdtContent>
      </w:sdt>
    </w:p>
    <w:p w:rsidR="00B7079D" w:rsidRPr="006529C4" w:rsidRDefault="00B7079D" w:rsidP="00774EC7">
      <w:pPr>
        <w:spacing w:after="0" w:line="240" w:lineRule="auto"/>
        <w:jc w:val="both"/>
        <w:rPr>
          <w:rFonts w:cs="Times New Roman"/>
          <w:szCs w:val="24"/>
        </w:rPr>
      </w:pPr>
    </w:p>
    <w:p w:rsidR="00B7079D" w:rsidRPr="006529C4" w:rsidRDefault="00B707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079D" w:rsidRPr="006529C4" w:rsidRDefault="00B7079D" w:rsidP="00774EC7">
      <w:pPr>
        <w:spacing w:after="0" w:line="240" w:lineRule="auto"/>
        <w:jc w:val="both"/>
        <w:rPr>
          <w:rFonts w:cs="Times New Roman"/>
          <w:szCs w:val="24"/>
        </w:rPr>
      </w:pPr>
    </w:p>
    <w:p w:rsidR="00B7079D" w:rsidRPr="005C2A78" w:rsidRDefault="00B707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2283EEEB154139BA9C33404630A340"/>
          </w:placeholder>
        </w:sdtPr>
        <w:sdtContent>
          <w:r>
            <w:rPr>
              <w:rFonts w:eastAsia="Times New Roman" w:cs="Times New Roman"/>
              <w:b/>
              <w:szCs w:val="24"/>
              <w:u w:val="single"/>
            </w:rPr>
            <w:t>SECTION BY SECTION ANALYSIS</w:t>
          </w:r>
        </w:sdtContent>
      </w:sdt>
    </w:p>
    <w:p w:rsidR="00B7079D" w:rsidRPr="005C2A78" w:rsidRDefault="00B7079D" w:rsidP="000F1DF9">
      <w:pPr>
        <w:spacing w:after="0" w:line="240" w:lineRule="auto"/>
        <w:jc w:val="both"/>
        <w:rPr>
          <w:rFonts w:eastAsia="Times New Roman" w:cs="Times New Roman"/>
          <w:szCs w:val="24"/>
        </w:rPr>
      </w:pPr>
    </w:p>
    <w:p w:rsidR="00B7079D" w:rsidRDefault="00B7079D" w:rsidP="00322A6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135.01, Education Code, by amending Subsection (c) and adding Subsection (d), as follows: </w:t>
      </w:r>
    </w:p>
    <w:p w:rsidR="00B7079D" w:rsidRDefault="00B7079D" w:rsidP="00322A6A">
      <w:pPr>
        <w:spacing w:after="0" w:line="240" w:lineRule="auto"/>
        <w:jc w:val="both"/>
      </w:pPr>
    </w:p>
    <w:p w:rsidR="00B7079D" w:rsidRDefault="00B7079D" w:rsidP="00322A6A">
      <w:pPr>
        <w:spacing w:after="0" w:line="240" w:lineRule="auto"/>
        <w:ind w:left="720"/>
        <w:jc w:val="both"/>
      </w:pPr>
      <w:r>
        <w:t>(c) Deletes existing text requiring the</w:t>
      </w:r>
      <w:r w:rsidRPr="00551A38">
        <w:t xml:space="preserve"> emphasis of each Texas State Technical College System </w:t>
      </w:r>
      <w:r>
        <w:t xml:space="preserve">(system) </w:t>
      </w:r>
      <w:r w:rsidRPr="00551A38">
        <w:t xml:space="preserve">campus </w:t>
      </w:r>
      <w:r>
        <w:t>to</w:t>
      </w:r>
      <w:r w:rsidRPr="00551A38">
        <w:t xml:space="preserve"> be on advanced or emerging technical programs not commonly offered by public junior colleges</w:t>
      </w:r>
      <w:r>
        <w:t xml:space="preserve">. </w:t>
      </w:r>
    </w:p>
    <w:p w:rsidR="00B7079D" w:rsidRDefault="00B7079D" w:rsidP="00322A6A">
      <w:pPr>
        <w:spacing w:after="0" w:line="240" w:lineRule="auto"/>
        <w:ind w:left="720"/>
        <w:jc w:val="both"/>
      </w:pPr>
    </w:p>
    <w:p w:rsidR="00B7079D" w:rsidRPr="005C2A78" w:rsidRDefault="00B7079D" w:rsidP="00322A6A">
      <w:pPr>
        <w:spacing w:after="0" w:line="240" w:lineRule="auto"/>
        <w:ind w:left="720"/>
        <w:jc w:val="both"/>
        <w:rPr>
          <w:rFonts w:eastAsia="Times New Roman" w:cs="Times New Roman"/>
          <w:szCs w:val="24"/>
        </w:rPr>
      </w:pPr>
      <w:r>
        <w:t>(d) Provides that t</w:t>
      </w:r>
      <w:r w:rsidRPr="00551A38">
        <w:t xml:space="preserve">he authority of the </w:t>
      </w:r>
      <w:r>
        <w:t xml:space="preserve">system </w:t>
      </w:r>
      <w:r w:rsidRPr="00551A38">
        <w:t>to create a technical-vocational course of study or technical-vocational certificate or degree program under this section is not subject to Section 61.0512</w:t>
      </w:r>
      <w:r>
        <w:t xml:space="preserve"> (Board Approval of Academic Programs). </w:t>
      </w:r>
    </w:p>
    <w:p w:rsidR="00B7079D" w:rsidRPr="005C2A78" w:rsidRDefault="00B7079D" w:rsidP="00322A6A">
      <w:pPr>
        <w:spacing w:after="0" w:line="240" w:lineRule="auto"/>
        <w:jc w:val="both"/>
        <w:rPr>
          <w:rFonts w:eastAsia="Times New Roman" w:cs="Times New Roman"/>
          <w:szCs w:val="24"/>
        </w:rPr>
      </w:pPr>
    </w:p>
    <w:p w:rsidR="00B7079D" w:rsidRDefault="00B7079D" w:rsidP="00322A6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135.02(b), Education Code, as follows: </w:t>
      </w:r>
    </w:p>
    <w:p w:rsidR="00B7079D" w:rsidRDefault="00B7079D" w:rsidP="00322A6A">
      <w:pPr>
        <w:spacing w:after="0" w:line="240" w:lineRule="auto"/>
        <w:jc w:val="both"/>
        <w:rPr>
          <w:rFonts w:eastAsia="Times New Roman" w:cs="Times New Roman"/>
          <w:szCs w:val="24"/>
        </w:rPr>
      </w:pPr>
    </w:p>
    <w:p w:rsidR="00B7079D" w:rsidRPr="00551A38" w:rsidRDefault="00B7079D" w:rsidP="00322A6A">
      <w:pPr>
        <w:spacing w:after="0" w:line="240" w:lineRule="auto"/>
        <w:ind w:left="720"/>
        <w:jc w:val="both"/>
        <w:rPr>
          <w:rFonts w:eastAsia="Times New Roman" w:cs="Times New Roman"/>
          <w:szCs w:val="24"/>
        </w:rPr>
      </w:pPr>
      <w:r>
        <w:rPr>
          <w:rFonts w:eastAsia="Times New Roman" w:cs="Times New Roman"/>
          <w:szCs w:val="24"/>
        </w:rPr>
        <w:t xml:space="preserve">(b) Deletes existing text authorizing the </w:t>
      </w:r>
      <w:r w:rsidRPr="00551A38">
        <w:rPr>
          <w:rFonts w:eastAsia="Times New Roman" w:cs="Times New Roman"/>
          <w:szCs w:val="24"/>
        </w:rPr>
        <w:t>system</w:t>
      </w:r>
      <w:r>
        <w:rPr>
          <w:rFonts w:eastAsia="Times New Roman" w:cs="Times New Roman"/>
          <w:szCs w:val="24"/>
        </w:rPr>
        <w:t xml:space="preserve"> to operate an extension center in a city or county if </w:t>
      </w:r>
      <w:r w:rsidRPr="00551A38">
        <w:t xml:space="preserve">the </w:t>
      </w:r>
      <w:r>
        <w:t>Texas Higher Education Coordinating Board</w:t>
      </w:r>
      <w:r w:rsidRPr="00551A38">
        <w:t xml:space="preserve"> has given prior approval to the extension center, after considering </w:t>
      </w:r>
      <w:r>
        <w:t xml:space="preserve">certain information. Redesignates existing Subdivisions (2) and (3) as Subdivisions (1) and (2), respectively. </w:t>
      </w:r>
    </w:p>
    <w:p w:rsidR="00B7079D" w:rsidRPr="005C2A78" w:rsidRDefault="00B7079D" w:rsidP="00322A6A">
      <w:pPr>
        <w:spacing w:after="0" w:line="240" w:lineRule="auto"/>
        <w:jc w:val="both"/>
        <w:rPr>
          <w:rFonts w:eastAsia="Times New Roman" w:cs="Times New Roman"/>
          <w:szCs w:val="24"/>
        </w:rPr>
      </w:pPr>
    </w:p>
    <w:p w:rsidR="00B7079D" w:rsidRPr="005C2A78" w:rsidRDefault="00B7079D" w:rsidP="00322A6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135.04 (Approval of Programs), Education Code. </w:t>
      </w:r>
    </w:p>
    <w:p w:rsidR="00B7079D" w:rsidRDefault="00B7079D" w:rsidP="00322A6A">
      <w:pPr>
        <w:spacing w:after="0" w:line="240" w:lineRule="auto"/>
        <w:jc w:val="both"/>
        <w:rPr>
          <w:rFonts w:cs="Times New Roman"/>
          <w:szCs w:val="24"/>
        </w:rPr>
      </w:pPr>
    </w:p>
    <w:p w:rsidR="00B7079D" w:rsidRPr="006529C4" w:rsidRDefault="00B7079D" w:rsidP="00322A6A">
      <w:pPr>
        <w:spacing w:after="0" w:line="240" w:lineRule="auto"/>
        <w:jc w:val="both"/>
      </w:pPr>
      <w:r>
        <w:rPr>
          <w:rFonts w:cs="Times New Roman"/>
          <w:szCs w:val="24"/>
        </w:rPr>
        <w:t xml:space="preserve">SECTION 4. Effective date: upon passage or September 1, 2017. </w:t>
      </w:r>
    </w:p>
    <w:sectPr w:rsidR="00B7079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C3" w:rsidRDefault="008A12C3" w:rsidP="000F1DF9">
      <w:pPr>
        <w:spacing w:after="0" w:line="240" w:lineRule="auto"/>
      </w:pPr>
      <w:r>
        <w:separator/>
      </w:r>
    </w:p>
  </w:endnote>
  <w:endnote w:type="continuationSeparator" w:id="0">
    <w:p w:rsidR="008A12C3" w:rsidRDefault="008A12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12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079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079D">
                <w:rPr>
                  <w:sz w:val="20"/>
                  <w:szCs w:val="20"/>
                </w:rPr>
                <w:t>S.B. 2032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07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12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07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07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C3" w:rsidRDefault="008A12C3" w:rsidP="000F1DF9">
      <w:pPr>
        <w:spacing w:after="0" w:line="240" w:lineRule="auto"/>
      </w:pPr>
      <w:r>
        <w:separator/>
      </w:r>
    </w:p>
  </w:footnote>
  <w:footnote w:type="continuationSeparator" w:id="0">
    <w:p w:rsidR="008A12C3" w:rsidRDefault="008A12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12C3"/>
    <w:rsid w:val="008A6859"/>
    <w:rsid w:val="0093341F"/>
    <w:rsid w:val="00986E9F"/>
    <w:rsid w:val="00AE3F44"/>
    <w:rsid w:val="00B43543"/>
    <w:rsid w:val="00B53F07"/>
    <w:rsid w:val="00B7079D"/>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07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07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2DAC" w:rsidP="00B72D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49BEDBBAA34D4A9D0F5D76228C8DCE"/>
        <w:category>
          <w:name w:val="General"/>
          <w:gallery w:val="placeholder"/>
        </w:category>
        <w:types>
          <w:type w:val="bbPlcHdr"/>
        </w:types>
        <w:behaviors>
          <w:behavior w:val="content"/>
        </w:behaviors>
        <w:guid w:val="{9900C034-48D4-462C-B0C5-6F136BDB56DA}"/>
      </w:docPartPr>
      <w:docPartBody>
        <w:p w:rsidR="00000000" w:rsidRDefault="00367D40"/>
      </w:docPartBody>
    </w:docPart>
    <w:docPart>
      <w:docPartPr>
        <w:name w:val="07AEDDFA74FF4FA8AD01F5C1C73D0F1D"/>
        <w:category>
          <w:name w:val="General"/>
          <w:gallery w:val="placeholder"/>
        </w:category>
        <w:types>
          <w:type w:val="bbPlcHdr"/>
        </w:types>
        <w:behaviors>
          <w:behavior w:val="content"/>
        </w:behaviors>
        <w:guid w:val="{3EA771D5-4BF7-4AAA-9D16-B9D557A0BBC2}"/>
      </w:docPartPr>
      <w:docPartBody>
        <w:p w:rsidR="00000000" w:rsidRDefault="00367D40"/>
      </w:docPartBody>
    </w:docPart>
    <w:docPart>
      <w:docPartPr>
        <w:name w:val="A195D253683844578EC33C838536376E"/>
        <w:category>
          <w:name w:val="General"/>
          <w:gallery w:val="placeholder"/>
        </w:category>
        <w:types>
          <w:type w:val="bbPlcHdr"/>
        </w:types>
        <w:behaviors>
          <w:behavior w:val="content"/>
        </w:behaviors>
        <w:guid w:val="{3268D9B9-AAF5-4C64-8E0C-2C59163DBC6C}"/>
      </w:docPartPr>
      <w:docPartBody>
        <w:p w:rsidR="00000000" w:rsidRDefault="00367D40"/>
      </w:docPartBody>
    </w:docPart>
    <w:docPart>
      <w:docPartPr>
        <w:name w:val="16A4711655864A888A07016B131404F3"/>
        <w:category>
          <w:name w:val="General"/>
          <w:gallery w:val="placeholder"/>
        </w:category>
        <w:types>
          <w:type w:val="bbPlcHdr"/>
        </w:types>
        <w:behaviors>
          <w:behavior w:val="content"/>
        </w:behaviors>
        <w:guid w:val="{D171BAA5-13D7-452F-8709-28A9CFEBDA48}"/>
      </w:docPartPr>
      <w:docPartBody>
        <w:p w:rsidR="00000000" w:rsidRDefault="00367D40"/>
      </w:docPartBody>
    </w:docPart>
    <w:docPart>
      <w:docPartPr>
        <w:name w:val="88E3AB631AC74BFE87EC63A459AAB1B7"/>
        <w:category>
          <w:name w:val="General"/>
          <w:gallery w:val="placeholder"/>
        </w:category>
        <w:types>
          <w:type w:val="bbPlcHdr"/>
        </w:types>
        <w:behaviors>
          <w:behavior w:val="content"/>
        </w:behaviors>
        <w:guid w:val="{35D97D2A-8774-492E-A38C-1897F76E173D}"/>
      </w:docPartPr>
      <w:docPartBody>
        <w:p w:rsidR="00000000" w:rsidRDefault="00367D40"/>
      </w:docPartBody>
    </w:docPart>
    <w:docPart>
      <w:docPartPr>
        <w:name w:val="F0A9EF82E2EE4C1B807BBF059DEEB138"/>
        <w:category>
          <w:name w:val="General"/>
          <w:gallery w:val="placeholder"/>
        </w:category>
        <w:types>
          <w:type w:val="bbPlcHdr"/>
        </w:types>
        <w:behaviors>
          <w:behavior w:val="content"/>
        </w:behaviors>
        <w:guid w:val="{D850D6BA-70AC-48E4-BFFC-827344AB2086}"/>
      </w:docPartPr>
      <w:docPartBody>
        <w:p w:rsidR="00000000" w:rsidRDefault="00367D40"/>
      </w:docPartBody>
    </w:docPart>
    <w:docPart>
      <w:docPartPr>
        <w:name w:val="3455DAA3538D40FBAEF774A83FA42F4C"/>
        <w:category>
          <w:name w:val="General"/>
          <w:gallery w:val="placeholder"/>
        </w:category>
        <w:types>
          <w:type w:val="bbPlcHdr"/>
        </w:types>
        <w:behaviors>
          <w:behavior w:val="content"/>
        </w:behaviors>
        <w:guid w:val="{880160F2-8364-4AB5-8949-7C53342504A1}"/>
      </w:docPartPr>
      <w:docPartBody>
        <w:p w:rsidR="00000000" w:rsidRDefault="00367D40"/>
      </w:docPartBody>
    </w:docPart>
    <w:docPart>
      <w:docPartPr>
        <w:name w:val="4A118796C54948C2AA53743EF3C8855E"/>
        <w:category>
          <w:name w:val="General"/>
          <w:gallery w:val="placeholder"/>
        </w:category>
        <w:types>
          <w:type w:val="bbPlcHdr"/>
        </w:types>
        <w:behaviors>
          <w:behavior w:val="content"/>
        </w:behaviors>
        <w:guid w:val="{7A6A689F-AC8A-414D-85DE-BF88D0BAF65A}"/>
      </w:docPartPr>
      <w:docPartBody>
        <w:p w:rsidR="00000000" w:rsidRDefault="00367D40"/>
      </w:docPartBody>
    </w:docPart>
    <w:docPart>
      <w:docPartPr>
        <w:name w:val="4FEDD1C15A8546EDA655F57CC9E54C7A"/>
        <w:category>
          <w:name w:val="General"/>
          <w:gallery w:val="placeholder"/>
        </w:category>
        <w:types>
          <w:type w:val="bbPlcHdr"/>
        </w:types>
        <w:behaviors>
          <w:behavior w:val="content"/>
        </w:behaviors>
        <w:guid w:val="{85801772-ECD3-46BA-88D6-D20D696B9977}"/>
      </w:docPartPr>
      <w:docPartBody>
        <w:p w:rsidR="00000000" w:rsidRDefault="00B72DAC" w:rsidP="00B72DAC">
          <w:pPr>
            <w:pStyle w:val="4FEDD1C15A8546EDA655F57CC9E54C7A"/>
          </w:pPr>
          <w:r w:rsidRPr="00A30DD1">
            <w:rPr>
              <w:rStyle w:val="PlaceholderText"/>
            </w:rPr>
            <w:t>Click here to enter a date.</w:t>
          </w:r>
        </w:p>
      </w:docPartBody>
    </w:docPart>
    <w:docPart>
      <w:docPartPr>
        <w:name w:val="1A10660A81164C5490B39728CEB3A370"/>
        <w:category>
          <w:name w:val="General"/>
          <w:gallery w:val="placeholder"/>
        </w:category>
        <w:types>
          <w:type w:val="bbPlcHdr"/>
        </w:types>
        <w:behaviors>
          <w:behavior w:val="content"/>
        </w:behaviors>
        <w:guid w:val="{947326BF-DCE2-4C6A-8427-E10E514DA9EC}"/>
      </w:docPartPr>
      <w:docPartBody>
        <w:p w:rsidR="00000000" w:rsidRDefault="00367D40"/>
      </w:docPartBody>
    </w:docPart>
    <w:docPart>
      <w:docPartPr>
        <w:name w:val="FFE40A2D605549E4904A2861740564AC"/>
        <w:category>
          <w:name w:val="General"/>
          <w:gallery w:val="placeholder"/>
        </w:category>
        <w:types>
          <w:type w:val="bbPlcHdr"/>
        </w:types>
        <w:behaviors>
          <w:behavior w:val="content"/>
        </w:behaviors>
        <w:guid w:val="{AA022C34-D3E4-44C5-90F7-A50787254269}"/>
      </w:docPartPr>
      <w:docPartBody>
        <w:p w:rsidR="00000000" w:rsidRDefault="00367D40"/>
      </w:docPartBody>
    </w:docPart>
    <w:docPart>
      <w:docPartPr>
        <w:name w:val="8E56BDD0F62F48A59A2893186E32A1A5"/>
        <w:category>
          <w:name w:val="General"/>
          <w:gallery w:val="placeholder"/>
        </w:category>
        <w:types>
          <w:type w:val="bbPlcHdr"/>
        </w:types>
        <w:behaviors>
          <w:behavior w:val="content"/>
        </w:behaviors>
        <w:guid w:val="{A355D0BD-A622-47EB-ACF6-1873E2402784}"/>
      </w:docPartPr>
      <w:docPartBody>
        <w:p w:rsidR="00000000" w:rsidRDefault="00B72DAC" w:rsidP="00B72DAC">
          <w:pPr>
            <w:pStyle w:val="8E56BDD0F62F48A59A2893186E32A1A5"/>
          </w:pPr>
          <w:r>
            <w:rPr>
              <w:rFonts w:eastAsia="Times New Roman" w:cs="Times New Roman"/>
              <w:bCs/>
              <w:szCs w:val="24"/>
            </w:rPr>
            <w:t xml:space="preserve"> </w:t>
          </w:r>
        </w:p>
      </w:docPartBody>
    </w:docPart>
    <w:docPart>
      <w:docPartPr>
        <w:name w:val="6F75F5F83CAC41C28849F73C149F2014"/>
        <w:category>
          <w:name w:val="General"/>
          <w:gallery w:val="placeholder"/>
        </w:category>
        <w:types>
          <w:type w:val="bbPlcHdr"/>
        </w:types>
        <w:behaviors>
          <w:behavior w:val="content"/>
        </w:behaviors>
        <w:guid w:val="{58C8F3B1-D1DC-45F2-949F-C326953E32AA}"/>
      </w:docPartPr>
      <w:docPartBody>
        <w:p w:rsidR="00000000" w:rsidRDefault="00367D40"/>
      </w:docPartBody>
    </w:docPart>
    <w:docPart>
      <w:docPartPr>
        <w:name w:val="482283EEEB154139BA9C33404630A340"/>
        <w:category>
          <w:name w:val="General"/>
          <w:gallery w:val="placeholder"/>
        </w:category>
        <w:types>
          <w:type w:val="bbPlcHdr"/>
        </w:types>
        <w:behaviors>
          <w:behavior w:val="content"/>
        </w:behaviors>
        <w:guid w:val="{43D78662-CFFD-4D59-962F-DA60B502E824}"/>
      </w:docPartPr>
      <w:docPartBody>
        <w:p w:rsidR="00000000" w:rsidRDefault="00367D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7D4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2DA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D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2DAC"/>
    <w:rPr>
      <w:rFonts w:ascii="Times New Roman" w:hAnsi="Times New Roman"/>
      <w:sz w:val="24"/>
    </w:rPr>
  </w:style>
  <w:style w:type="paragraph" w:customStyle="1" w:styleId="487D89B4F8B34DB4967D41FE18F7F88D7">
    <w:name w:val="487D89B4F8B34DB4967D41FE18F7F88D7"/>
    <w:rsid w:val="00B72DAC"/>
    <w:rPr>
      <w:rFonts w:ascii="Times New Roman" w:hAnsi="Times New Roman"/>
      <w:sz w:val="24"/>
    </w:rPr>
  </w:style>
  <w:style w:type="paragraph" w:customStyle="1" w:styleId="AE2570ED5D764CD7AF9686706F550F4620">
    <w:name w:val="AE2570ED5D764CD7AF9686706F550F4620"/>
    <w:rsid w:val="00B72DAC"/>
    <w:pPr>
      <w:tabs>
        <w:tab w:val="center" w:pos="4680"/>
        <w:tab w:val="right" w:pos="9360"/>
      </w:tabs>
      <w:spacing w:after="0" w:line="240" w:lineRule="auto"/>
    </w:pPr>
    <w:rPr>
      <w:rFonts w:ascii="Times New Roman" w:hAnsi="Times New Roman"/>
      <w:sz w:val="24"/>
    </w:rPr>
  </w:style>
  <w:style w:type="paragraph" w:customStyle="1" w:styleId="4FEDD1C15A8546EDA655F57CC9E54C7A">
    <w:name w:val="4FEDD1C15A8546EDA655F57CC9E54C7A"/>
    <w:rsid w:val="00B72DAC"/>
  </w:style>
  <w:style w:type="paragraph" w:customStyle="1" w:styleId="8E56BDD0F62F48A59A2893186E32A1A5">
    <w:name w:val="8E56BDD0F62F48A59A2893186E32A1A5"/>
    <w:rsid w:val="00B72D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D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2DAC"/>
    <w:rPr>
      <w:rFonts w:ascii="Times New Roman" w:hAnsi="Times New Roman"/>
      <w:sz w:val="24"/>
    </w:rPr>
  </w:style>
  <w:style w:type="paragraph" w:customStyle="1" w:styleId="487D89B4F8B34DB4967D41FE18F7F88D7">
    <w:name w:val="487D89B4F8B34DB4967D41FE18F7F88D7"/>
    <w:rsid w:val="00B72DAC"/>
    <w:rPr>
      <w:rFonts w:ascii="Times New Roman" w:hAnsi="Times New Roman"/>
      <w:sz w:val="24"/>
    </w:rPr>
  </w:style>
  <w:style w:type="paragraph" w:customStyle="1" w:styleId="AE2570ED5D764CD7AF9686706F550F4620">
    <w:name w:val="AE2570ED5D764CD7AF9686706F550F4620"/>
    <w:rsid w:val="00B72DAC"/>
    <w:pPr>
      <w:tabs>
        <w:tab w:val="center" w:pos="4680"/>
        <w:tab w:val="right" w:pos="9360"/>
      </w:tabs>
      <w:spacing w:after="0" w:line="240" w:lineRule="auto"/>
    </w:pPr>
    <w:rPr>
      <w:rFonts w:ascii="Times New Roman" w:hAnsi="Times New Roman"/>
      <w:sz w:val="24"/>
    </w:rPr>
  </w:style>
  <w:style w:type="paragraph" w:customStyle="1" w:styleId="4FEDD1C15A8546EDA655F57CC9E54C7A">
    <w:name w:val="4FEDD1C15A8546EDA655F57CC9E54C7A"/>
    <w:rsid w:val="00B72DAC"/>
  </w:style>
  <w:style w:type="paragraph" w:customStyle="1" w:styleId="8E56BDD0F62F48A59A2893186E32A1A5">
    <w:name w:val="8E56BDD0F62F48A59A2893186E32A1A5"/>
    <w:rsid w:val="00B72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4D59D1-7CC8-40AE-A6D4-5A414523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500</Words>
  <Characters>2850</Characters>
  <Application>Microsoft Office Word</Application>
  <DocSecurity>0</DocSecurity>
  <Lines>23</Lines>
  <Paragraphs>6</Paragraphs>
  <ScaleCrop>false</ScaleCrop>
  <Company>Texas Legislative Council</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2017-04-14T02:01:00Z</cp:lastPrinted>
  <dcterms:created xsi:type="dcterms:W3CDTF">2015-05-29T14:24:00Z</dcterms:created>
  <dcterms:modified xsi:type="dcterms:W3CDTF">2017-04-14T02:01:00Z</dcterms:modified>
</cp:coreProperties>
</file>

<file path=docProps/custom.xml><?xml version="1.0" encoding="utf-8"?>
<op:Properties xmlns:vt="http://schemas.openxmlformats.org/officeDocument/2006/docPropsVTypes" xmlns:op="http://schemas.openxmlformats.org/officeDocument/2006/custom-properties"/>
</file>