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E0" w:rsidRDefault="003B01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5CE8E7C4574C2E94D5889CB8F413E2"/>
          </w:placeholder>
        </w:sdtPr>
        <w:sdtContent>
          <w:r w:rsidRPr="005C2A78">
            <w:rPr>
              <w:rFonts w:cs="Times New Roman"/>
              <w:b/>
              <w:szCs w:val="24"/>
              <w:u w:val="single"/>
            </w:rPr>
            <w:t>BILL ANALYSIS</w:t>
          </w:r>
        </w:sdtContent>
      </w:sdt>
    </w:p>
    <w:p w:rsidR="003B01E0" w:rsidRPr="00585C31" w:rsidRDefault="003B01E0" w:rsidP="000F1DF9">
      <w:pPr>
        <w:spacing w:after="0" w:line="240" w:lineRule="auto"/>
        <w:rPr>
          <w:rFonts w:cs="Times New Roman"/>
          <w:szCs w:val="24"/>
        </w:rPr>
      </w:pPr>
    </w:p>
    <w:p w:rsidR="003B01E0" w:rsidRPr="00585C31" w:rsidRDefault="003B01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01E0" w:rsidTr="000F1DF9">
        <w:tc>
          <w:tcPr>
            <w:tcW w:w="2718" w:type="dxa"/>
          </w:tcPr>
          <w:p w:rsidR="003B01E0" w:rsidRPr="005C2A78" w:rsidRDefault="003B01E0" w:rsidP="006D756B">
            <w:pPr>
              <w:rPr>
                <w:rFonts w:cs="Times New Roman"/>
                <w:szCs w:val="24"/>
              </w:rPr>
            </w:pPr>
            <w:sdt>
              <w:sdtPr>
                <w:rPr>
                  <w:rFonts w:cs="Times New Roman"/>
                  <w:szCs w:val="24"/>
                </w:rPr>
                <w:alias w:val="Agency Title"/>
                <w:tag w:val="AgencyTitleContentControl"/>
                <w:id w:val="1920747753"/>
                <w:lock w:val="sdtContentLocked"/>
                <w:placeholder>
                  <w:docPart w:val="FE9FEF0F8E86424E9D44D5486678B8D3"/>
                </w:placeholder>
              </w:sdtPr>
              <w:sdtEndPr>
                <w:rPr>
                  <w:rFonts w:cstheme="minorBidi"/>
                  <w:szCs w:val="22"/>
                </w:rPr>
              </w:sdtEndPr>
              <w:sdtContent>
                <w:r>
                  <w:rPr>
                    <w:rFonts w:cs="Times New Roman"/>
                    <w:szCs w:val="24"/>
                  </w:rPr>
                  <w:t>Senate Research Center</w:t>
                </w:r>
              </w:sdtContent>
            </w:sdt>
          </w:p>
        </w:tc>
        <w:tc>
          <w:tcPr>
            <w:tcW w:w="6858" w:type="dxa"/>
          </w:tcPr>
          <w:p w:rsidR="003B01E0" w:rsidRPr="00FF6471" w:rsidRDefault="003B01E0" w:rsidP="000F1DF9">
            <w:pPr>
              <w:jc w:val="right"/>
              <w:rPr>
                <w:rFonts w:cs="Times New Roman"/>
                <w:szCs w:val="24"/>
              </w:rPr>
            </w:pPr>
            <w:sdt>
              <w:sdtPr>
                <w:rPr>
                  <w:rFonts w:cs="Times New Roman"/>
                  <w:szCs w:val="24"/>
                </w:rPr>
                <w:alias w:val="Bill Number"/>
                <w:tag w:val="BillNumberOne"/>
                <w:id w:val="-410784069"/>
                <w:lock w:val="sdtContentLocked"/>
                <w:placeholder>
                  <w:docPart w:val="DD759D188BD541BD9A04397C96B05A53"/>
                </w:placeholder>
              </w:sdtPr>
              <w:sdtContent>
                <w:r>
                  <w:rPr>
                    <w:rFonts w:cs="Times New Roman"/>
                    <w:szCs w:val="24"/>
                  </w:rPr>
                  <w:t>S.B. 2066</w:t>
                </w:r>
              </w:sdtContent>
            </w:sdt>
          </w:p>
        </w:tc>
      </w:tr>
      <w:tr w:rsidR="003B01E0" w:rsidTr="000F1DF9">
        <w:sdt>
          <w:sdtPr>
            <w:rPr>
              <w:rFonts w:cs="Times New Roman"/>
              <w:szCs w:val="24"/>
            </w:rPr>
            <w:alias w:val="TLCNumber"/>
            <w:tag w:val="TLCNumber"/>
            <w:id w:val="-542600604"/>
            <w:lock w:val="sdtLocked"/>
            <w:placeholder>
              <w:docPart w:val="2AB18A545CA6458B88AEE0BA6C585EB2"/>
            </w:placeholder>
          </w:sdtPr>
          <w:sdtContent>
            <w:tc>
              <w:tcPr>
                <w:tcW w:w="2718" w:type="dxa"/>
              </w:tcPr>
              <w:p w:rsidR="003B01E0" w:rsidRPr="000F1DF9" w:rsidRDefault="003B01E0" w:rsidP="00C65088">
                <w:pPr>
                  <w:rPr>
                    <w:rFonts w:cs="Times New Roman"/>
                    <w:szCs w:val="24"/>
                  </w:rPr>
                </w:pPr>
                <w:r>
                  <w:rPr>
                    <w:rFonts w:cs="Times New Roman"/>
                    <w:szCs w:val="24"/>
                  </w:rPr>
                  <w:t>85R12285 BEE-F</w:t>
                </w:r>
              </w:p>
            </w:tc>
          </w:sdtContent>
        </w:sdt>
        <w:tc>
          <w:tcPr>
            <w:tcW w:w="6858" w:type="dxa"/>
          </w:tcPr>
          <w:p w:rsidR="003B01E0" w:rsidRPr="005C2A78" w:rsidRDefault="003B01E0" w:rsidP="006D756B">
            <w:pPr>
              <w:jc w:val="right"/>
              <w:rPr>
                <w:rFonts w:cs="Times New Roman"/>
                <w:szCs w:val="24"/>
              </w:rPr>
            </w:pPr>
            <w:sdt>
              <w:sdtPr>
                <w:rPr>
                  <w:rFonts w:cs="Times New Roman"/>
                  <w:szCs w:val="24"/>
                </w:rPr>
                <w:alias w:val="Author Label"/>
                <w:tag w:val="By"/>
                <w:id w:val="72399597"/>
                <w:lock w:val="sdtLocked"/>
                <w:placeholder>
                  <w:docPart w:val="00A8F0E172064D6BBD947F3596AC61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3045808FDD4494A70B3B115FDA3C1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22ED5A8B48794F4095BBCCC31F553AC2"/>
                </w:placeholder>
                <w:showingPlcHdr/>
              </w:sdtPr>
              <w:sdtContent/>
            </w:sdt>
          </w:p>
        </w:tc>
      </w:tr>
      <w:tr w:rsidR="003B01E0" w:rsidTr="000F1DF9">
        <w:tc>
          <w:tcPr>
            <w:tcW w:w="2718" w:type="dxa"/>
          </w:tcPr>
          <w:p w:rsidR="003B01E0" w:rsidRPr="00BC7495" w:rsidRDefault="003B01E0" w:rsidP="000F1DF9">
            <w:pPr>
              <w:rPr>
                <w:rFonts w:cs="Times New Roman"/>
                <w:szCs w:val="24"/>
              </w:rPr>
            </w:pPr>
          </w:p>
        </w:tc>
        <w:sdt>
          <w:sdtPr>
            <w:rPr>
              <w:rFonts w:cs="Times New Roman"/>
              <w:szCs w:val="24"/>
            </w:rPr>
            <w:alias w:val="Committee"/>
            <w:tag w:val="Committee"/>
            <w:id w:val="1914272295"/>
            <w:lock w:val="sdtContentLocked"/>
            <w:placeholder>
              <w:docPart w:val="F874C44BE7BC4273BD09194CBB970902"/>
            </w:placeholder>
          </w:sdtPr>
          <w:sdtContent>
            <w:tc>
              <w:tcPr>
                <w:tcW w:w="6858" w:type="dxa"/>
              </w:tcPr>
              <w:p w:rsidR="003B01E0" w:rsidRPr="00FF6471" w:rsidRDefault="003B01E0" w:rsidP="000F1DF9">
                <w:pPr>
                  <w:jc w:val="right"/>
                  <w:rPr>
                    <w:rFonts w:cs="Times New Roman"/>
                    <w:szCs w:val="24"/>
                  </w:rPr>
                </w:pPr>
                <w:r>
                  <w:rPr>
                    <w:rFonts w:cs="Times New Roman"/>
                    <w:szCs w:val="24"/>
                  </w:rPr>
                  <w:t>Business &amp; Commerce</w:t>
                </w:r>
              </w:p>
            </w:tc>
          </w:sdtContent>
        </w:sdt>
      </w:tr>
      <w:tr w:rsidR="003B01E0" w:rsidTr="000F1DF9">
        <w:tc>
          <w:tcPr>
            <w:tcW w:w="2718" w:type="dxa"/>
          </w:tcPr>
          <w:p w:rsidR="003B01E0" w:rsidRPr="00BC7495" w:rsidRDefault="003B01E0" w:rsidP="000F1DF9">
            <w:pPr>
              <w:rPr>
                <w:rFonts w:cs="Times New Roman"/>
                <w:szCs w:val="24"/>
              </w:rPr>
            </w:pPr>
          </w:p>
        </w:tc>
        <w:sdt>
          <w:sdtPr>
            <w:rPr>
              <w:rFonts w:cs="Times New Roman"/>
              <w:szCs w:val="24"/>
            </w:rPr>
            <w:alias w:val="Date"/>
            <w:tag w:val="DateContentControl"/>
            <w:id w:val="1178081906"/>
            <w:lock w:val="sdtLocked"/>
            <w:placeholder>
              <w:docPart w:val="E5A02C0280CE45A495F466D274DFDDE1"/>
            </w:placeholder>
            <w:date w:fullDate="2017-03-31T00:00:00Z">
              <w:dateFormat w:val="M/d/yyyy"/>
              <w:lid w:val="en-US"/>
              <w:storeMappedDataAs w:val="dateTime"/>
              <w:calendar w:val="gregorian"/>
            </w:date>
          </w:sdtPr>
          <w:sdtContent>
            <w:tc>
              <w:tcPr>
                <w:tcW w:w="6858" w:type="dxa"/>
              </w:tcPr>
              <w:p w:rsidR="003B01E0" w:rsidRPr="00FF6471" w:rsidRDefault="003B01E0" w:rsidP="000F1DF9">
                <w:pPr>
                  <w:jc w:val="right"/>
                  <w:rPr>
                    <w:rFonts w:cs="Times New Roman"/>
                    <w:szCs w:val="24"/>
                  </w:rPr>
                </w:pPr>
                <w:r>
                  <w:rPr>
                    <w:rFonts w:cs="Times New Roman"/>
                    <w:szCs w:val="24"/>
                  </w:rPr>
                  <w:t>3/31/2017</w:t>
                </w:r>
              </w:p>
            </w:tc>
          </w:sdtContent>
        </w:sdt>
      </w:tr>
      <w:tr w:rsidR="003B01E0" w:rsidTr="000F1DF9">
        <w:tc>
          <w:tcPr>
            <w:tcW w:w="2718" w:type="dxa"/>
          </w:tcPr>
          <w:p w:rsidR="003B01E0" w:rsidRPr="00BC7495" w:rsidRDefault="003B01E0" w:rsidP="000F1DF9">
            <w:pPr>
              <w:rPr>
                <w:rFonts w:cs="Times New Roman"/>
                <w:szCs w:val="24"/>
              </w:rPr>
            </w:pPr>
          </w:p>
        </w:tc>
        <w:sdt>
          <w:sdtPr>
            <w:rPr>
              <w:rFonts w:cs="Times New Roman"/>
              <w:szCs w:val="24"/>
            </w:rPr>
            <w:alias w:val="BA Version"/>
            <w:tag w:val="BAVersion"/>
            <w:id w:val="-1685590809"/>
            <w:lock w:val="sdtContentLocked"/>
            <w:placeholder>
              <w:docPart w:val="B207D04BEF294D1EB05AF0D526437CD0"/>
            </w:placeholder>
          </w:sdtPr>
          <w:sdtContent>
            <w:tc>
              <w:tcPr>
                <w:tcW w:w="6858" w:type="dxa"/>
              </w:tcPr>
              <w:p w:rsidR="003B01E0" w:rsidRPr="00FF6471" w:rsidRDefault="003B01E0" w:rsidP="000F1DF9">
                <w:pPr>
                  <w:jc w:val="right"/>
                  <w:rPr>
                    <w:rFonts w:cs="Times New Roman"/>
                    <w:szCs w:val="24"/>
                  </w:rPr>
                </w:pPr>
                <w:r>
                  <w:rPr>
                    <w:rFonts w:cs="Times New Roman"/>
                    <w:szCs w:val="24"/>
                  </w:rPr>
                  <w:t>As Filed</w:t>
                </w:r>
              </w:p>
            </w:tc>
          </w:sdtContent>
        </w:sdt>
      </w:tr>
    </w:tbl>
    <w:p w:rsidR="003B01E0" w:rsidRPr="00FF6471" w:rsidRDefault="003B01E0" w:rsidP="000F1DF9">
      <w:pPr>
        <w:spacing w:after="0" w:line="240" w:lineRule="auto"/>
        <w:rPr>
          <w:rFonts w:cs="Times New Roman"/>
          <w:szCs w:val="24"/>
        </w:rPr>
      </w:pPr>
    </w:p>
    <w:p w:rsidR="003B01E0" w:rsidRPr="00FF6471" w:rsidRDefault="003B01E0" w:rsidP="000F1DF9">
      <w:pPr>
        <w:spacing w:after="0" w:line="240" w:lineRule="auto"/>
        <w:rPr>
          <w:rFonts w:cs="Times New Roman"/>
          <w:szCs w:val="24"/>
        </w:rPr>
      </w:pPr>
    </w:p>
    <w:p w:rsidR="003B01E0" w:rsidRPr="00FF6471" w:rsidRDefault="003B01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8C5F36183F4BA08FC896C3D3A34276"/>
        </w:placeholder>
      </w:sdtPr>
      <w:sdtContent>
        <w:p w:rsidR="003B01E0" w:rsidRDefault="003B01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089EAC08D64D619AFFAE0F11516F4D"/>
        </w:placeholder>
      </w:sdtPr>
      <w:sdtContent>
        <w:p w:rsidR="003B01E0" w:rsidRDefault="003B01E0" w:rsidP="00C6585D">
          <w:pPr>
            <w:pStyle w:val="NormalWeb"/>
            <w:spacing w:before="0" w:beforeAutospacing="0" w:after="0" w:afterAutospacing="0"/>
            <w:jc w:val="both"/>
            <w:divId w:val="539629419"/>
            <w:rPr>
              <w:rFonts w:eastAsia="Times New Roman"/>
              <w:bCs/>
            </w:rPr>
          </w:pPr>
        </w:p>
        <w:p w:rsidR="003B01E0" w:rsidRDefault="003B01E0" w:rsidP="00C6585D">
          <w:pPr>
            <w:pStyle w:val="NormalWeb"/>
            <w:spacing w:before="0" w:beforeAutospacing="0" w:after="0" w:afterAutospacing="0"/>
            <w:jc w:val="both"/>
            <w:divId w:val="539629419"/>
            <w:rPr>
              <w:color w:val="000000"/>
            </w:rPr>
          </w:pPr>
          <w:r w:rsidRPr="005E06E6">
            <w:rPr>
              <w:color w:val="000000"/>
            </w:rPr>
            <w:t>Several hospitals are facing legal challenges alleging that Texas law currently limits hospital liens to inpatient care. Texas hospitals strongly believe that the Texas Legislature always intended the lien law to apply to all hospital care, regardless of whether the patient is discharged from the emergency department or admitted to the inpatient setting.</w:t>
          </w:r>
        </w:p>
        <w:p w:rsidR="003B01E0" w:rsidRPr="005E06E6" w:rsidRDefault="003B01E0" w:rsidP="00C6585D">
          <w:pPr>
            <w:pStyle w:val="NormalWeb"/>
            <w:spacing w:before="0" w:beforeAutospacing="0" w:after="0" w:afterAutospacing="0"/>
            <w:jc w:val="both"/>
            <w:divId w:val="539629419"/>
            <w:rPr>
              <w:color w:val="000000"/>
            </w:rPr>
          </w:pPr>
        </w:p>
        <w:p w:rsidR="003B01E0" w:rsidRDefault="003B01E0" w:rsidP="00C6585D">
          <w:pPr>
            <w:pStyle w:val="NormalWeb"/>
            <w:spacing w:before="0" w:beforeAutospacing="0" w:after="0" w:afterAutospacing="0"/>
            <w:jc w:val="both"/>
            <w:divId w:val="539629419"/>
            <w:rPr>
              <w:color w:val="000000"/>
            </w:rPr>
          </w:pPr>
          <w:r>
            <w:rPr>
              <w:color w:val="000000"/>
            </w:rPr>
            <w:t>Texas'</w:t>
          </w:r>
          <w:r w:rsidRPr="005E06E6">
            <w:rPr>
              <w:color w:val="000000"/>
            </w:rPr>
            <w:t xml:space="preserve"> Hospital and Emergency Medical Services Lien Statu</w:t>
          </w:r>
          <w:r>
            <w:rPr>
              <w:color w:val="000000"/>
            </w:rPr>
            <w:t>t</w:t>
          </w:r>
          <w:r w:rsidRPr="005E06E6">
            <w:rPr>
              <w:color w:val="000000"/>
            </w:rPr>
            <w:t xml:space="preserve">e permits hospitals to file liens and recoup costs associated with treating accident victims who have no health insurance or financial ability to pay for their care. </w:t>
          </w:r>
        </w:p>
        <w:p w:rsidR="003B01E0" w:rsidRPr="005E06E6" w:rsidRDefault="003B01E0" w:rsidP="00C6585D">
          <w:pPr>
            <w:pStyle w:val="NormalWeb"/>
            <w:spacing w:before="0" w:beforeAutospacing="0" w:after="0" w:afterAutospacing="0"/>
            <w:jc w:val="both"/>
            <w:divId w:val="539629419"/>
            <w:rPr>
              <w:color w:val="000000"/>
            </w:rPr>
          </w:pPr>
        </w:p>
        <w:p w:rsidR="003B01E0" w:rsidRDefault="003B01E0" w:rsidP="00C6585D">
          <w:pPr>
            <w:pStyle w:val="NormalWeb"/>
            <w:spacing w:before="0" w:beforeAutospacing="0" w:after="0" w:afterAutospacing="0"/>
            <w:jc w:val="both"/>
            <w:divId w:val="539629419"/>
            <w:rPr>
              <w:color w:val="000000"/>
            </w:rPr>
          </w:pPr>
          <w:r w:rsidRPr="005E06E6">
            <w:rPr>
              <w:color w:val="000000"/>
            </w:rPr>
            <w:t xml:space="preserve">Procedurally, a hospital lien attaches to: </w:t>
          </w:r>
          <w:r>
            <w:rPr>
              <w:color w:val="000000"/>
            </w:rPr>
            <w:t>(</w:t>
          </w:r>
          <w:r w:rsidRPr="005E06E6">
            <w:rPr>
              <w:color w:val="000000"/>
            </w:rPr>
            <w:t xml:space="preserve">1) a cause of action for damages arising from the injury for which the person is admitted to the hospital or receives emergency medical services; </w:t>
          </w:r>
          <w:r>
            <w:rPr>
              <w:color w:val="000000"/>
            </w:rPr>
            <w:t>(</w:t>
          </w:r>
          <w:r w:rsidRPr="005E06E6">
            <w:rPr>
              <w:color w:val="000000"/>
            </w:rPr>
            <w:t xml:space="preserve">2) a judgment of a court or a decision of a public agency in a proceeding to recover damages arising from the injury; and </w:t>
          </w:r>
          <w:r>
            <w:rPr>
              <w:color w:val="000000"/>
            </w:rPr>
            <w:t>(</w:t>
          </w:r>
          <w:r w:rsidRPr="005E06E6">
            <w:rPr>
              <w:color w:val="000000"/>
            </w:rPr>
            <w:t>3) the proceeds of a settlement of a cause of action or claim arising from the injury.</w:t>
          </w:r>
        </w:p>
        <w:p w:rsidR="003B01E0" w:rsidRPr="005E06E6" w:rsidRDefault="003B01E0" w:rsidP="00C6585D">
          <w:pPr>
            <w:pStyle w:val="NormalWeb"/>
            <w:spacing w:before="0" w:beforeAutospacing="0" w:after="0" w:afterAutospacing="0"/>
            <w:jc w:val="both"/>
            <w:divId w:val="539629419"/>
            <w:rPr>
              <w:color w:val="000000"/>
            </w:rPr>
          </w:pPr>
        </w:p>
        <w:p w:rsidR="003B01E0" w:rsidRPr="005E06E6" w:rsidRDefault="003B01E0" w:rsidP="00C6585D">
          <w:pPr>
            <w:pStyle w:val="NormalWeb"/>
            <w:spacing w:before="0" w:beforeAutospacing="0" w:after="0" w:afterAutospacing="0"/>
            <w:jc w:val="both"/>
            <w:divId w:val="539629419"/>
            <w:rPr>
              <w:color w:val="000000"/>
            </w:rPr>
          </w:pPr>
          <w:r w:rsidRPr="005E06E6">
            <w:rPr>
              <w:color w:val="000000"/>
            </w:rPr>
            <w:t>S</w:t>
          </w:r>
          <w:r>
            <w:rPr>
              <w:color w:val="000000"/>
            </w:rPr>
            <w:t>.</w:t>
          </w:r>
          <w:r w:rsidRPr="005E06E6">
            <w:rPr>
              <w:color w:val="000000"/>
            </w:rPr>
            <w:t>B</w:t>
          </w:r>
          <w:r>
            <w:rPr>
              <w:color w:val="000000"/>
            </w:rPr>
            <w:t>. 2066 clarifies</w:t>
          </w:r>
          <w:r w:rsidRPr="005E06E6">
            <w:rPr>
              <w:color w:val="000000"/>
            </w:rPr>
            <w:t xml:space="preserve"> the statute to ensure that hospitals may pursue a lien to recoup their costs for delivering life-saving care regardless of whether that care was delivered in an emergency room or any other hospital department.</w:t>
          </w:r>
        </w:p>
        <w:p w:rsidR="003B01E0" w:rsidRPr="00D70925" w:rsidRDefault="003B01E0" w:rsidP="00C6585D">
          <w:pPr>
            <w:spacing w:after="0" w:line="240" w:lineRule="auto"/>
            <w:jc w:val="both"/>
            <w:rPr>
              <w:rFonts w:eastAsia="Times New Roman" w:cs="Times New Roman"/>
              <w:bCs/>
              <w:szCs w:val="24"/>
            </w:rPr>
          </w:pPr>
        </w:p>
      </w:sdtContent>
    </w:sdt>
    <w:p w:rsidR="003B01E0" w:rsidRDefault="003B01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2066 </w:t>
      </w:r>
      <w:bookmarkStart w:id="1" w:name="AmendsCurrentLaw"/>
      <w:bookmarkEnd w:id="1"/>
      <w:r>
        <w:rPr>
          <w:rFonts w:cs="Times New Roman"/>
          <w:szCs w:val="24"/>
        </w:rPr>
        <w:t>amends current law relating to the attachment of a hospital lien on a cause of action or claim of an injured person who receives hospital services.</w:t>
      </w:r>
    </w:p>
    <w:p w:rsidR="003B01E0" w:rsidRPr="005E06E6" w:rsidRDefault="003B01E0" w:rsidP="000F1DF9">
      <w:pPr>
        <w:spacing w:after="0" w:line="240" w:lineRule="auto"/>
        <w:jc w:val="both"/>
        <w:rPr>
          <w:rFonts w:eastAsia="Times New Roman" w:cs="Times New Roman"/>
          <w:szCs w:val="24"/>
        </w:rPr>
      </w:pPr>
    </w:p>
    <w:p w:rsidR="003B01E0" w:rsidRPr="005C2A78" w:rsidRDefault="003B01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B49593ABC94CAD93C2B81A2B30BBF1"/>
          </w:placeholder>
        </w:sdtPr>
        <w:sdtContent>
          <w:r>
            <w:rPr>
              <w:rFonts w:eastAsia="Times New Roman" w:cs="Times New Roman"/>
              <w:b/>
              <w:szCs w:val="24"/>
              <w:u w:val="single"/>
            </w:rPr>
            <w:t>RULEMAKING AUTHORITY</w:t>
          </w:r>
        </w:sdtContent>
      </w:sdt>
    </w:p>
    <w:p w:rsidR="003B01E0" w:rsidRPr="006529C4" w:rsidRDefault="003B01E0" w:rsidP="00774EC7">
      <w:pPr>
        <w:spacing w:after="0" w:line="240" w:lineRule="auto"/>
        <w:jc w:val="both"/>
        <w:rPr>
          <w:rFonts w:cs="Times New Roman"/>
          <w:szCs w:val="24"/>
        </w:rPr>
      </w:pPr>
    </w:p>
    <w:p w:rsidR="003B01E0" w:rsidRPr="006529C4" w:rsidRDefault="003B01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01E0" w:rsidRPr="006529C4" w:rsidRDefault="003B01E0" w:rsidP="00774EC7">
      <w:pPr>
        <w:spacing w:after="0" w:line="240" w:lineRule="auto"/>
        <w:jc w:val="both"/>
        <w:rPr>
          <w:rFonts w:cs="Times New Roman"/>
          <w:szCs w:val="24"/>
        </w:rPr>
      </w:pPr>
    </w:p>
    <w:p w:rsidR="003B01E0" w:rsidRPr="005C2A78" w:rsidRDefault="003B01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16902C06944509BD541E8B3CAE29EC"/>
          </w:placeholder>
        </w:sdtPr>
        <w:sdtContent>
          <w:r>
            <w:rPr>
              <w:rFonts w:eastAsia="Times New Roman" w:cs="Times New Roman"/>
              <w:b/>
              <w:szCs w:val="24"/>
              <w:u w:val="single"/>
            </w:rPr>
            <w:t>SECTION BY SECTION ANALYSIS</w:t>
          </w:r>
        </w:sdtContent>
      </w:sdt>
    </w:p>
    <w:p w:rsidR="003B01E0" w:rsidRPr="005C2A78" w:rsidRDefault="003B01E0" w:rsidP="000F1DF9">
      <w:pPr>
        <w:spacing w:after="0" w:line="240" w:lineRule="auto"/>
        <w:jc w:val="both"/>
        <w:rPr>
          <w:rFonts w:eastAsia="Times New Roman" w:cs="Times New Roman"/>
          <w:szCs w:val="24"/>
        </w:rPr>
      </w:pPr>
    </w:p>
    <w:p w:rsidR="003B01E0" w:rsidRPr="005C2A78" w:rsidRDefault="003B01E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55.001(3), Property Code, to redefine "hospital."</w:t>
      </w:r>
    </w:p>
    <w:p w:rsidR="003B01E0" w:rsidRPr="005C2A78" w:rsidRDefault="003B01E0" w:rsidP="000F1DF9">
      <w:pPr>
        <w:spacing w:after="0" w:line="240" w:lineRule="auto"/>
        <w:jc w:val="both"/>
        <w:rPr>
          <w:rFonts w:eastAsia="Times New Roman" w:cs="Times New Roman"/>
          <w:szCs w:val="24"/>
        </w:rPr>
      </w:pPr>
    </w:p>
    <w:p w:rsidR="003B01E0" w:rsidRDefault="003B01E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55.002(a) and (b), Property Code, as follows:</w:t>
      </w:r>
    </w:p>
    <w:p w:rsidR="003B01E0" w:rsidRDefault="003B01E0" w:rsidP="000F1DF9">
      <w:pPr>
        <w:spacing w:after="0" w:line="240" w:lineRule="auto"/>
        <w:jc w:val="both"/>
        <w:rPr>
          <w:rFonts w:eastAsia="Times New Roman" w:cs="Times New Roman"/>
          <w:szCs w:val="24"/>
        </w:rPr>
      </w:pPr>
      <w:r>
        <w:rPr>
          <w:rFonts w:eastAsia="Times New Roman" w:cs="Times New Roman"/>
          <w:szCs w:val="24"/>
        </w:rPr>
        <w:t xml:space="preserve"> </w:t>
      </w:r>
    </w:p>
    <w:p w:rsidR="003B01E0" w:rsidRDefault="003B01E0" w:rsidP="005835BD">
      <w:pPr>
        <w:spacing w:after="0" w:line="240" w:lineRule="auto"/>
        <w:ind w:left="720"/>
        <w:jc w:val="both"/>
        <w:rPr>
          <w:rFonts w:eastAsia="Times New Roman" w:cs="Times New Roman"/>
          <w:szCs w:val="24"/>
        </w:rPr>
      </w:pPr>
      <w:r>
        <w:rPr>
          <w:rFonts w:eastAsia="Times New Roman" w:cs="Times New Roman"/>
          <w:szCs w:val="24"/>
        </w:rPr>
        <w:t>(a) Requires the individual, for the lien to attach, to receive services from a hospital, rather than requiring the individual to be admitted to a hospital, not later than 72 hours after the accident.</w:t>
      </w:r>
    </w:p>
    <w:p w:rsidR="003B01E0" w:rsidRDefault="003B01E0" w:rsidP="000F1DF9">
      <w:pPr>
        <w:spacing w:after="0" w:line="240" w:lineRule="auto"/>
        <w:jc w:val="both"/>
        <w:rPr>
          <w:rFonts w:eastAsia="Times New Roman" w:cs="Times New Roman"/>
          <w:szCs w:val="24"/>
        </w:rPr>
      </w:pPr>
    </w:p>
    <w:p w:rsidR="003B01E0" w:rsidRPr="005C2A78" w:rsidRDefault="003B01E0" w:rsidP="003B01E0">
      <w:pPr>
        <w:spacing w:after="0" w:line="240" w:lineRule="auto"/>
        <w:ind w:left="720"/>
        <w:jc w:val="both"/>
        <w:rPr>
          <w:rFonts w:eastAsia="Times New Roman" w:cs="Times New Roman"/>
          <w:szCs w:val="24"/>
        </w:rPr>
      </w:pPr>
      <w:r>
        <w:rPr>
          <w:rFonts w:eastAsia="Times New Roman" w:cs="Times New Roman"/>
          <w:szCs w:val="24"/>
        </w:rPr>
        <w:t>(b) Provides that</w:t>
      </w:r>
      <w:r w:rsidRPr="005E06E6">
        <w:t xml:space="preserve"> </w:t>
      </w:r>
      <w:r>
        <w:t xml:space="preserve">the lien extends to both the hospital </w:t>
      </w:r>
      <w:r w:rsidRPr="005E06E6">
        <w:t>from which an individual initially receives services</w:t>
      </w:r>
      <w:r>
        <w:t>, rather than the admitting hospital, and a hospital to which the individual is transferred for treatment of the same injury</w:t>
      </w:r>
      <w:r>
        <w:rPr>
          <w:rFonts w:eastAsia="Times New Roman" w:cs="Times New Roman"/>
          <w:szCs w:val="24"/>
        </w:rPr>
        <w:t>.</w:t>
      </w:r>
    </w:p>
    <w:p w:rsidR="003B01E0" w:rsidRPr="005C2A78" w:rsidRDefault="003B01E0" w:rsidP="000F1DF9">
      <w:pPr>
        <w:spacing w:after="0" w:line="240" w:lineRule="auto"/>
        <w:jc w:val="both"/>
        <w:rPr>
          <w:rFonts w:eastAsia="Times New Roman" w:cs="Times New Roman"/>
          <w:szCs w:val="24"/>
        </w:rPr>
      </w:pPr>
    </w:p>
    <w:p w:rsidR="003B01E0" w:rsidRDefault="003B01E0" w:rsidP="005E06E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55.003(a), Property Code, as follows:</w:t>
      </w:r>
    </w:p>
    <w:p w:rsidR="003B01E0" w:rsidRDefault="003B01E0" w:rsidP="005E06E6">
      <w:pPr>
        <w:spacing w:after="0" w:line="240" w:lineRule="auto"/>
        <w:jc w:val="both"/>
        <w:rPr>
          <w:rFonts w:eastAsia="Times New Roman" w:cs="Times New Roman"/>
          <w:szCs w:val="24"/>
        </w:rPr>
      </w:pPr>
    </w:p>
    <w:p w:rsidR="003B01E0" w:rsidRDefault="003B01E0" w:rsidP="003B01E0">
      <w:pPr>
        <w:spacing w:after="0" w:line="240" w:lineRule="auto"/>
        <w:ind w:left="720"/>
        <w:jc w:val="both"/>
      </w:pPr>
      <w:r>
        <w:rPr>
          <w:rFonts w:eastAsia="Times New Roman" w:cs="Times New Roman"/>
          <w:szCs w:val="24"/>
        </w:rPr>
        <w:t xml:space="preserve">(a) Provides that a </w:t>
      </w:r>
      <w:r>
        <w:t>lien under this chapter attaches to:</w:t>
      </w:r>
    </w:p>
    <w:p w:rsidR="003B01E0" w:rsidRDefault="003B01E0" w:rsidP="005835BD">
      <w:pPr>
        <w:spacing w:after="0" w:line="240" w:lineRule="auto"/>
        <w:ind w:left="2160"/>
        <w:jc w:val="both"/>
      </w:pPr>
    </w:p>
    <w:p w:rsidR="003B01E0" w:rsidRDefault="003B01E0" w:rsidP="003B01E0">
      <w:pPr>
        <w:spacing w:after="0" w:line="240" w:lineRule="auto"/>
        <w:ind w:left="1440"/>
        <w:jc w:val="both"/>
        <w:rPr>
          <w:rFonts w:eastAsia="Times New Roman" w:cs="Times New Roman"/>
          <w:szCs w:val="24"/>
        </w:rPr>
      </w:pPr>
      <w:r>
        <w:rPr>
          <w:rFonts w:eastAsia="Times New Roman" w:cs="Times New Roman"/>
          <w:szCs w:val="24"/>
        </w:rPr>
        <w:t>(1) a cause of action for damages arising from an injury for which the injured individual receives services from, rather than is admitted to, the hospital or receives emergency medical services; and</w:t>
      </w:r>
    </w:p>
    <w:p w:rsidR="003B01E0" w:rsidRDefault="003B01E0" w:rsidP="005835BD">
      <w:pPr>
        <w:spacing w:after="0" w:line="240" w:lineRule="auto"/>
        <w:ind w:left="2160"/>
        <w:jc w:val="both"/>
        <w:rPr>
          <w:rFonts w:eastAsia="Times New Roman" w:cs="Times New Roman"/>
          <w:szCs w:val="24"/>
        </w:rPr>
      </w:pPr>
    </w:p>
    <w:p w:rsidR="003B01E0" w:rsidRDefault="003B01E0" w:rsidP="003B01E0">
      <w:pPr>
        <w:spacing w:after="0" w:line="240" w:lineRule="auto"/>
        <w:ind w:left="1440"/>
        <w:jc w:val="both"/>
        <w:rPr>
          <w:rFonts w:eastAsia="Times New Roman" w:cs="Times New Roman"/>
          <w:szCs w:val="24"/>
        </w:rPr>
      </w:pPr>
      <w:r>
        <w:rPr>
          <w:rFonts w:eastAsia="Times New Roman" w:cs="Times New Roman"/>
          <w:szCs w:val="24"/>
        </w:rPr>
        <w:t>(2) - (4) makes conforming changes.</w:t>
      </w:r>
    </w:p>
    <w:p w:rsidR="003B01E0" w:rsidRDefault="003B01E0" w:rsidP="000F1DF9">
      <w:pPr>
        <w:spacing w:after="0" w:line="240" w:lineRule="auto"/>
        <w:jc w:val="both"/>
        <w:rPr>
          <w:rFonts w:eastAsia="Times New Roman" w:cs="Times New Roman"/>
          <w:szCs w:val="24"/>
        </w:rPr>
      </w:pPr>
    </w:p>
    <w:p w:rsidR="003B01E0" w:rsidRDefault="003B01E0" w:rsidP="005E06E6">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sidRPr="005E06E6">
        <w:rPr>
          <w:rFonts w:eastAsia="Times New Roman" w:cs="Times New Roman"/>
          <w:szCs w:val="24"/>
        </w:rPr>
        <w:t xml:space="preserve"> </w:t>
      </w:r>
      <w:r>
        <w:rPr>
          <w:rFonts w:eastAsia="Times New Roman" w:cs="Times New Roman"/>
          <w:szCs w:val="24"/>
        </w:rPr>
        <w:t xml:space="preserve">Amends Sections 55.004(b) and (c), Property Code, as follows: </w:t>
      </w:r>
    </w:p>
    <w:p w:rsidR="003B01E0" w:rsidRDefault="003B01E0" w:rsidP="005E06E6">
      <w:pPr>
        <w:spacing w:after="0" w:line="240" w:lineRule="auto"/>
        <w:jc w:val="both"/>
        <w:rPr>
          <w:rFonts w:eastAsia="Times New Roman" w:cs="Times New Roman"/>
          <w:szCs w:val="24"/>
        </w:rPr>
      </w:pPr>
    </w:p>
    <w:p w:rsidR="003B01E0" w:rsidRDefault="003B01E0" w:rsidP="005E06E6">
      <w:pPr>
        <w:spacing w:after="0" w:line="240" w:lineRule="auto"/>
        <w:ind w:left="720"/>
        <w:jc w:val="both"/>
      </w:pPr>
      <w:r>
        <w:rPr>
          <w:rFonts w:eastAsia="Times New Roman" w:cs="Times New Roman"/>
          <w:szCs w:val="24"/>
        </w:rPr>
        <w:t xml:space="preserve">(b) Provides that a </w:t>
      </w:r>
      <w:r>
        <w:t xml:space="preserve">hospital lien described by Section 55.002(a) is for the amount of the hospital's charges for services provided to the injured individual during the first 100 days </w:t>
      </w:r>
      <w:r w:rsidRPr="005E06E6">
        <w:t xml:space="preserve">that </w:t>
      </w:r>
      <w:r>
        <w:t xml:space="preserve">the injured </w:t>
      </w:r>
      <w:r w:rsidRPr="005E06E6">
        <w:t>individual receives services from the hospital</w:t>
      </w:r>
      <w:r>
        <w:t>, rather than the injured individual's hospitalization.</w:t>
      </w:r>
      <w:r w:rsidRPr="005E06E6">
        <w:t xml:space="preserve"> </w:t>
      </w:r>
      <w:r>
        <w:t>Makes a nonsubstantive change.</w:t>
      </w:r>
    </w:p>
    <w:p w:rsidR="003B01E0" w:rsidRDefault="003B01E0" w:rsidP="005E06E6">
      <w:pPr>
        <w:spacing w:after="0" w:line="240" w:lineRule="auto"/>
        <w:ind w:left="720"/>
        <w:jc w:val="both"/>
      </w:pPr>
    </w:p>
    <w:p w:rsidR="003B01E0" w:rsidRPr="005C2A78" w:rsidRDefault="003B01E0" w:rsidP="005E06E6">
      <w:pPr>
        <w:spacing w:after="0" w:line="240" w:lineRule="auto"/>
        <w:ind w:left="720"/>
        <w:jc w:val="both"/>
        <w:rPr>
          <w:rFonts w:eastAsia="Times New Roman" w:cs="Times New Roman"/>
          <w:szCs w:val="24"/>
        </w:rPr>
      </w:pPr>
      <w:r>
        <w:t>(c) Makes conforming changes.</w:t>
      </w:r>
    </w:p>
    <w:p w:rsidR="003B01E0" w:rsidRPr="005C2A78" w:rsidRDefault="003B01E0" w:rsidP="005E06E6">
      <w:pPr>
        <w:spacing w:after="0" w:line="240" w:lineRule="auto"/>
        <w:jc w:val="both"/>
        <w:rPr>
          <w:rFonts w:eastAsia="Times New Roman" w:cs="Times New Roman"/>
          <w:szCs w:val="24"/>
        </w:rPr>
      </w:pPr>
    </w:p>
    <w:p w:rsidR="003B01E0" w:rsidRPr="005C2A78" w:rsidRDefault="003B01E0" w:rsidP="005E06E6">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this Act prospective. </w:t>
      </w:r>
    </w:p>
    <w:p w:rsidR="003B01E0" w:rsidRPr="005C2A78" w:rsidRDefault="003B01E0" w:rsidP="005E06E6">
      <w:pPr>
        <w:spacing w:after="0" w:line="240" w:lineRule="auto"/>
        <w:jc w:val="both"/>
        <w:rPr>
          <w:rFonts w:eastAsia="Times New Roman" w:cs="Times New Roman"/>
          <w:szCs w:val="24"/>
        </w:rPr>
      </w:pPr>
    </w:p>
    <w:p w:rsidR="003B01E0" w:rsidRPr="005C2A78" w:rsidRDefault="003B01E0" w:rsidP="005E06E6">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3B01E0" w:rsidRPr="005C2A78" w:rsidRDefault="003B01E0" w:rsidP="000F1DF9">
      <w:pPr>
        <w:spacing w:after="0" w:line="240" w:lineRule="auto"/>
        <w:jc w:val="both"/>
        <w:rPr>
          <w:rFonts w:eastAsia="Times New Roman" w:cs="Times New Roman"/>
          <w:szCs w:val="24"/>
        </w:rPr>
      </w:pPr>
    </w:p>
    <w:p w:rsidR="003B01E0" w:rsidRPr="006529C4" w:rsidRDefault="003B01E0" w:rsidP="00774EC7">
      <w:pPr>
        <w:spacing w:after="0" w:line="240" w:lineRule="auto"/>
        <w:jc w:val="both"/>
        <w:rPr>
          <w:rFonts w:cs="Times New Roman"/>
          <w:szCs w:val="24"/>
        </w:rPr>
      </w:pPr>
    </w:p>
    <w:p w:rsidR="003B01E0" w:rsidRPr="006529C4" w:rsidRDefault="003B01E0" w:rsidP="00774EC7">
      <w:pPr>
        <w:spacing w:after="0" w:line="240" w:lineRule="auto"/>
        <w:jc w:val="both"/>
      </w:pPr>
    </w:p>
    <w:sectPr w:rsidR="003B01E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89" w:rsidRDefault="00611789" w:rsidP="000F1DF9">
      <w:pPr>
        <w:spacing w:after="0" w:line="240" w:lineRule="auto"/>
      </w:pPr>
      <w:r>
        <w:separator/>
      </w:r>
    </w:p>
  </w:endnote>
  <w:endnote w:type="continuationSeparator" w:id="0">
    <w:p w:rsidR="00611789" w:rsidRDefault="006117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17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01E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01E0">
                <w:rPr>
                  <w:sz w:val="20"/>
                  <w:szCs w:val="20"/>
                </w:rPr>
                <w:t>S.B. 2066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01E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17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01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01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89" w:rsidRDefault="00611789" w:rsidP="000F1DF9">
      <w:pPr>
        <w:spacing w:after="0" w:line="240" w:lineRule="auto"/>
      </w:pPr>
      <w:r>
        <w:separator/>
      </w:r>
    </w:p>
  </w:footnote>
  <w:footnote w:type="continuationSeparator" w:id="0">
    <w:p w:rsidR="00611789" w:rsidRDefault="006117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01E0"/>
    <w:rsid w:val="003D3676"/>
    <w:rsid w:val="00404760"/>
    <w:rsid w:val="0045110C"/>
    <w:rsid w:val="00503AD0"/>
    <w:rsid w:val="005320AA"/>
    <w:rsid w:val="00544B9F"/>
    <w:rsid w:val="00585C31"/>
    <w:rsid w:val="005A7918"/>
    <w:rsid w:val="005E0AC7"/>
    <w:rsid w:val="005F46D7"/>
    <w:rsid w:val="00605CA0"/>
    <w:rsid w:val="00611789"/>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01E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01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2DC4" w:rsidP="00E92D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5CE8E7C4574C2E94D5889CB8F413E2"/>
        <w:category>
          <w:name w:val="General"/>
          <w:gallery w:val="placeholder"/>
        </w:category>
        <w:types>
          <w:type w:val="bbPlcHdr"/>
        </w:types>
        <w:behaviors>
          <w:behavior w:val="content"/>
        </w:behaviors>
        <w:guid w:val="{E0D601C9-7599-4066-A0CB-3F32F99083E0}"/>
      </w:docPartPr>
      <w:docPartBody>
        <w:p w:rsidR="00000000" w:rsidRDefault="00592919"/>
      </w:docPartBody>
    </w:docPart>
    <w:docPart>
      <w:docPartPr>
        <w:name w:val="FE9FEF0F8E86424E9D44D5486678B8D3"/>
        <w:category>
          <w:name w:val="General"/>
          <w:gallery w:val="placeholder"/>
        </w:category>
        <w:types>
          <w:type w:val="bbPlcHdr"/>
        </w:types>
        <w:behaviors>
          <w:behavior w:val="content"/>
        </w:behaviors>
        <w:guid w:val="{952D0201-A46F-4E7E-924F-11E2E9D2989A}"/>
      </w:docPartPr>
      <w:docPartBody>
        <w:p w:rsidR="00000000" w:rsidRDefault="00592919"/>
      </w:docPartBody>
    </w:docPart>
    <w:docPart>
      <w:docPartPr>
        <w:name w:val="DD759D188BD541BD9A04397C96B05A53"/>
        <w:category>
          <w:name w:val="General"/>
          <w:gallery w:val="placeholder"/>
        </w:category>
        <w:types>
          <w:type w:val="bbPlcHdr"/>
        </w:types>
        <w:behaviors>
          <w:behavior w:val="content"/>
        </w:behaviors>
        <w:guid w:val="{ED2EEFD7-BD4B-474F-A897-2E890B004713}"/>
      </w:docPartPr>
      <w:docPartBody>
        <w:p w:rsidR="00000000" w:rsidRDefault="00592919"/>
      </w:docPartBody>
    </w:docPart>
    <w:docPart>
      <w:docPartPr>
        <w:name w:val="2AB18A545CA6458B88AEE0BA6C585EB2"/>
        <w:category>
          <w:name w:val="General"/>
          <w:gallery w:val="placeholder"/>
        </w:category>
        <w:types>
          <w:type w:val="bbPlcHdr"/>
        </w:types>
        <w:behaviors>
          <w:behavior w:val="content"/>
        </w:behaviors>
        <w:guid w:val="{64C87025-0386-459A-8E62-D21AE9992B83}"/>
      </w:docPartPr>
      <w:docPartBody>
        <w:p w:rsidR="00000000" w:rsidRDefault="00592919"/>
      </w:docPartBody>
    </w:docPart>
    <w:docPart>
      <w:docPartPr>
        <w:name w:val="00A8F0E172064D6BBD947F3596AC617C"/>
        <w:category>
          <w:name w:val="General"/>
          <w:gallery w:val="placeholder"/>
        </w:category>
        <w:types>
          <w:type w:val="bbPlcHdr"/>
        </w:types>
        <w:behaviors>
          <w:behavior w:val="content"/>
        </w:behaviors>
        <w:guid w:val="{7BBD0B97-5FC6-4D71-AEBF-C1CE9E370161}"/>
      </w:docPartPr>
      <w:docPartBody>
        <w:p w:rsidR="00000000" w:rsidRDefault="00592919"/>
      </w:docPartBody>
    </w:docPart>
    <w:docPart>
      <w:docPartPr>
        <w:name w:val="E33045808FDD4494A70B3B115FDA3C13"/>
        <w:category>
          <w:name w:val="General"/>
          <w:gallery w:val="placeholder"/>
        </w:category>
        <w:types>
          <w:type w:val="bbPlcHdr"/>
        </w:types>
        <w:behaviors>
          <w:behavior w:val="content"/>
        </w:behaviors>
        <w:guid w:val="{29E87EAA-2992-4D5D-ADC2-56B7450B1BFF}"/>
      </w:docPartPr>
      <w:docPartBody>
        <w:p w:rsidR="00000000" w:rsidRDefault="00592919"/>
      </w:docPartBody>
    </w:docPart>
    <w:docPart>
      <w:docPartPr>
        <w:name w:val="22ED5A8B48794F4095BBCCC31F553AC2"/>
        <w:category>
          <w:name w:val="General"/>
          <w:gallery w:val="placeholder"/>
        </w:category>
        <w:types>
          <w:type w:val="bbPlcHdr"/>
        </w:types>
        <w:behaviors>
          <w:behavior w:val="content"/>
        </w:behaviors>
        <w:guid w:val="{525A3EAA-B15E-4329-BA50-7A834FBCAE44}"/>
      </w:docPartPr>
      <w:docPartBody>
        <w:p w:rsidR="00000000" w:rsidRDefault="00592919"/>
      </w:docPartBody>
    </w:docPart>
    <w:docPart>
      <w:docPartPr>
        <w:name w:val="F874C44BE7BC4273BD09194CBB970902"/>
        <w:category>
          <w:name w:val="General"/>
          <w:gallery w:val="placeholder"/>
        </w:category>
        <w:types>
          <w:type w:val="bbPlcHdr"/>
        </w:types>
        <w:behaviors>
          <w:behavior w:val="content"/>
        </w:behaviors>
        <w:guid w:val="{C10ADB7B-1DA1-47E5-8E6C-ECFDE9B07864}"/>
      </w:docPartPr>
      <w:docPartBody>
        <w:p w:rsidR="00000000" w:rsidRDefault="00592919"/>
      </w:docPartBody>
    </w:docPart>
    <w:docPart>
      <w:docPartPr>
        <w:name w:val="E5A02C0280CE45A495F466D274DFDDE1"/>
        <w:category>
          <w:name w:val="General"/>
          <w:gallery w:val="placeholder"/>
        </w:category>
        <w:types>
          <w:type w:val="bbPlcHdr"/>
        </w:types>
        <w:behaviors>
          <w:behavior w:val="content"/>
        </w:behaviors>
        <w:guid w:val="{586A10CE-3003-41F7-A8BD-614E8D75AB0B}"/>
      </w:docPartPr>
      <w:docPartBody>
        <w:p w:rsidR="00000000" w:rsidRDefault="00E92DC4" w:rsidP="00E92DC4">
          <w:pPr>
            <w:pStyle w:val="E5A02C0280CE45A495F466D274DFDDE1"/>
          </w:pPr>
          <w:r w:rsidRPr="00A30DD1">
            <w:rPr>
              <w:rStyle w:val="PlaceholderText"/>
            </w:rPr>
            <w:t>Click here to enter a date.</w:t>
          </w:r>
        </w:p>
      </w:docPartBody>
    </w:docPart>
    <w:docPart>
      <w:docPartPr>
        <w:name w:val="B207D04BEF294D1EB05AF0D526437CD0"/>
        <w:category>
          <w:name w:val="General"/>
          <w:gallery w:val="placeholder"/>
        </w:category>
        <w:types>
          <w:type w:val="bbPlcHdr"/>
        </w:types>
        <w:behaviors>
          <w:behavior w:val="content"/>
        </w:behaviors>
        <w:guid w:val="{C8266718-7D85-4A4F-8418-608E80EFA88E}"/>
      </w:docPartPr>
      <w:docPartBody>
        <w:p w:rsidR="00000000" w:rsidRDefault="00592919"/>
      </w:docPartBody>
    </w:docPart>
    <w:docPart>
      <w:docPartPr>
        <w:name w:val="368C5F36183F4BA08FC896C3D3A34276"/>
        <w:category>
          <w:name w:val="General"/>
          <w:gallery w:val="placeholder"/>
        </w:category>
        <w:types>
          <w:type w:val="bbPlcHdr"/>
        </w:types>
        <w:behaviors>
          <w:behavior w:val="content"/>
        </w:behaviors>
        <w:guid w:val="{88A4BF08-118A-4FAB-9259-4F8F92883CAD}"/>
      </w:docPartPr>
      <w:docPartBody>
        <w:p w:rsidR="00000000" w:rsidRDefault="00592919"/>
      </w:docPartBody>
    </w:docPart>
    <w:docPart>
      <w:docPartPr>
        <w:name w:val="AC089EAC08D64D619AFFAE0F11516F4D"/>
        <w:category>
          <w:name w:val="General"/>
          <w:gallery w:val="placeholder"/>
        </w:category>
        <w:types>
          <w:type w:val="bbPlcHdr"/>
        </w:types>
        <w:behaviors>
          <w:behavior w:val="content"/>
        </w:behaviors>
        <w:guid w:val="{77006464-080F-49F3-9226-2D30B4C75E40}"/>
      </w:docPartPr>
      <w:docPartBody>
        <w:p w:rsidR="00000000" w:rsidRDefault="00E92DC4" w:rsidP="00E92DC4">
          <w:pPr>
            <w:pStyle w:val="AC089EAC08D64D619AFFAE0F11516F4D"/>
          </w:pPr>
          <w:r>
            <w:rPr>
              <w:rFonts w:eastAsia="Times New Roman" w:cs="Times New Roman"/>
              <w:bCs/>
              <w:szCs w:val="24"/>
            </w:rPr>
            <w:t xml:space="preserve"> </w:t>
          </w:r>
        </w:p>
      </w:docPartBody>
    </w:docPart>
    <w:docPart>
      <w:docPartPr>
        <w:name w:val="20B49593ABC94CAD93C2B81A2B30BBF1"/>
        <w:category>
          <w:name w:val="General"/>
          <w:gallery w:val="placeholder"/>
        </w:category>
        <w:types>
          <w:type w:val="bbPlcHdr"/>
        </w:types>
        <w:behaviors>
          <w:behavior w:val="content"/>
        </w:behaviors>
        <w:guid w:val="{9D64432A-7510-48E5-B50B-BD8BF9B7C46B}"/>
      </w:docPartPr>
      <w:docPartBody>
        <w:p w:rsidR="00000000" w:rsidRDefault="00592919"/>
      </w:docPartBody>
    </w:docPart>
    <w:docPart>
      <w:docPartPr>
        <w:name w:val="3E16902C06944509BD541E8B3CAE29EC"/>
        <w:category>
          <w:name w:val="General"/>
          <w:gallery w:val="placeholder"/>
        </w:category>
        <w:types>
          <w:type w:val="bbPlcHdr"/>
        </w:types>
        <w:behaviors>
          <w:behavior w:val="content"/>
        </w:behaviors>
        <w:guid w:val="{9CE58859-E3A1-4876-92F1-DC47FA659167}"/>
      </w:docPartPr>
      <w:docPartBody>
        <w:p w:rsidR="00000000" w:rsidRDefault="005929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2919"/>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2DC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2DC4"/>
    <w:rPr>
      <w:rFonts w:ascii="Times New Roman" w:hAnsi="Times New Roman"/>
      <w:sz w:val="24"/>
    </w:rPr>
  </w:style>
  <w:style w:type="paragraph" w:customStyle="1" w:styleId="487D89B4F8B34DB4967D41FE18F7F88D7">
    <w:name w:val="487D89B4F8B34DB4967D41FE18F7F88D7"/>
    <w:rsid w:val="00E92DC4"/>
    <w:rPr>
      <w:rFonts w:ascii="Times New Roman" w:hAnsi="Times New Roman"/>
      <w:sz w:val="24"/>
    </w:rPr>
  </w:style>
  <w:style w:type="paragraph" w:customStyle="1" w:styleId="AE2570ED5D764CD7AF9686706F550F4620">
    <w:name w:val="AE2570ED5D764CD7AF9686706F550F4620"/>
    <w:rsid w:val="00E92DC4"/>
    <w:pPr>
      <w:tabs>
        <w:tab w:val="center" w:pos="4680"/>
        <w:tab w:val="right" w:pos="9360"/>
      </w:tabs>
      <w:spacing w:after="0" w:line="240" w:lineRule="auto"/>
    </w:pPr>
    <w:rPr>
      <w:rFonts w:ascii="Times New Roman" w:hAnsi="Times New Roman"/>
      <w:sz w:val="24"/>
    </w:rPr>
  </w:style>
  <w:style w:type="paragraph" w:customStyle="1" w:styleId="E5A02C0280CE45A495F466D274DFDDE1">
    <w:name w:val="E5A02C0280CE45A495F466D274DFDDE1"/>
    <w:rsid w:val="00E92DC4"/>
  </w:style>
  <w:style w:type="paragraph" w:customStyle="1" w:styleId="AC089EAC08D64D619AFFAE0F11516F4D">
    <w:name w:val="AC089EAC08D64D619AFFAE0F11516F4D"/>
    <w:rsid w:val="00E92D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2DC4"/>
    <w:rPr>
      <w:rFonts w:ascii="Times New Roman" w:hAnsi="Times New Roman"/>
      <w:sz w:val="24"/>
    </w:rPr>
  </w:style>
  <w:style w:type="paragraph" w:customStyle="1" w:styleId="487D89B4F8B34DB4967D41FE18F7F88D7">
    <w:name w:val="487D89B4F8B34DB4967D41FE18F7F88D7"/>
    <w:rsid w:val="00E92DC4"/>
    <w:rPr>
      <w:rFonts w:ascii="Times New Roman" w:hAnsi="Times New Roman"/>
      <w:sz w:val="24"/>
    </w:rPr>
  </w:style>
  <w:style w:type="paragraph" w:customStyle="1" w:styleId="AE2570ED5D764CD7AF9686706F550F4620">
    <w:name w:val="AE2570ED5D764CD7AF9686706F550F4620"/>
    <w:rsid w:val="00E92DC4"/>
    <w:pPr>
      <w:tabs>
        <w:tab w:val="center" w:pos="4680"/>
        <w:tab w:val="right" w:pos="9360"/>
      </w:tabs>
      <w:spacing w:after="0" w:line="240" w:lineRule="auto"/>
    </w:pPr>
    <w:rPr>
      <w:rFonts w:ascii="Times New Roman" w:hAnsi="Times New Roman"/>
      <w:sz w:val="24"/>
    </w:rPr>
  </w:style>
  <w:style w:type="paragraph" w:customStyle="1" w:styleId="E5A02C0280CE45A495F466D274DFDDE1">
    <w:name w:val="E5A02C0280CE45A495F466D274DFDDE1"/>
    <w:rsid w:val="00E92DC4"/>
  </w:style>
  <w:style w:type="paragraph" w:customStyle="1" w:styleId="AC089EAC08D64D619AFFAE0F11516F4D">
    <w:name w:val="AC089EAC08D64D619AFFAE0F11516F4D"/>
    <w:rsid w:val="00E92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8ED5D2-1B31-490D-BE75-A60BB4A9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484</Words>
  <Characters>2763</Characters>
  <Application>Microsoft Office Word</Application>
  <DocSecurity>0</DocSecurity>
  <Lines>23</Lines>
  <Paragraphs>6</Paragraphs>
  <ScaleCrop>false</ScaleCrop>
  <Company>Texas Legislative Council</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2017-04-01T02:57:00Z</cp:lastPrinted>
  <dcterms:created xsi:type="dcterms:W3CDTF">2015-05-29T14:24:00Z</dcterms:created>
  <dcterms:modified xsi:type="dcterms:W3CDTF">2017-04-01T02:57:00Z</dcterms:modified>
</cp:coreProperties>
</file>

<file path=docProps/custom.xml><?xml version="1.0" encoding="utf-8"?>
<op:Properties xmlns:vt="http://schemas.openxmlformats.org/officeDocument/2006/docPropsVTypes" xmlns:op="http://schemas.openxmlformats.org/officeDocument/2006/custom-properties"/>
</file>