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F01BD" w:rsidTr="00345119">
        <w:tc>
          <w:tcPr>
            <w:tcW w:w="9576" w:type="dxa"/>
            <w:noWrap/>
          </w:tcPr>
          <w:p w:rsidR="008423E4" w:rsidRPr="0022177D" w:rsidRDefault="00B35B8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35B87" w:rsidP="008423E4">
      <w:pPr>
        <w:jc w:val="center"/>
      </w:pPr>
    </w:p>
    <w:p w:rsidR="008423E4" w:rsidRPr="00B31F0E" w:rsidRDefault="00B35B87" w:rsidP="008423E4"/>
    <w:p w:rsidR="008423E4" w:rsidRPr="00742794" w:rsidRDefault="00B35B8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F01BD" w:rsidTr="00345119">
        <w:tc>
          <w:tcPr>
            <w:tcW w:w="9576" w:type="dxa"/>
          </w:tcPr>
          <w:p w:rsidR="008423E4" w:rsidRPr="00861995" w:rsidRDefault="00B35B87" w:rsidP="00345119">
            <w:pPr>
              <w:jc w:val="right"/>
            </w:pPr>
            <w:r>
              <w:t>S.B. 2076</w:t>
            </w:r>
          </w:p>
        </w:tc>
      </w:tr>
      <w:tr w:rsidR="00DF01BD" w:rsidTr="00345119">
        <w:tc>
          <w:tcPr>
            <w:tcW w:w="9576" w:type="dxa"/>
          </w:tcPr>
          <w:p w:rsidR="008423E4" w:rsidRPr="00861995" w:rsidRDefault="00B35B87" w:rsidP="001A5C88">
            <w:pPr>
              <w:jc w:val="right"/>
            </w:pPr>
            <w:r>
              <w:t xml:space="preserve">By: </w:t>
            </w:r>
            <w:r>
              <w:t>Rodríguez</w:t>
            </w:r>
          </w:p>
        </w:tc>
      </w:tr>
      <w:tr w:rsidR="00DF01BD" w:rsidTr="00345119">
        <w:tc>
          <w:tcPr>
            <w:tcW w:w="9576" w:type="dxa"/>
          </w:tcPr>
          <w:p w:rsidR="008423E4" w:rsidRPr="00861995" w:rsidRDefault="00B35B87" w:rsidP="00345119">
            <w:pPr>
              <w:jc w:val="right"/>
            </w:pPr>
            <w:r>
              <w:t>Transportation</w:t>
            </w:r>
          </w:p>
        </w:tc>
      </w:tr>
      <w:tr w:rsidR="00DF01BD" w:rsidTr="00345119">
        <w:tc>
          <w:tcPr>
            <w:tcW w:w="9576" w:type="dxa"/>
          </w:tcPr>
          <w:p w:rsidR="008423E4" w:rsidRDefault="00B35B8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35B87" w:rsidP="008423E4">
      <w:pPr>
        <w:tabs>
          <w:tab w:val="right" w:pos="9360"/>
        </w:tabs>
      </w:pPr>
    </w:p>
    <w:p w:rsidR="008423E4" w:rsidRDefault="00B35B87" w:rsidP="008423E4"/>
    <w:p w:rsidR="008423E4" w:rsidRDefault="00B35B8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8"/>
      </w:tblGrid>
      <w:tr w:rsidR="00DF01BD" w:rsidTr="00E35467">
        <w:tc>
          <w:tcPr>
            <w:tcW w:w="9588" w:type="dxa"/>
          </w:tcPr>
          <w:p w:rsidR="008423E4" w:rsidRPr="00A8133F" w:rsidRDefault="00B35B87" w:rsidP="0074009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35B87" w:rsidP="0074009A"/>
          <w:p w:rsidR="008423E4" w:rsidRDefault="00B35B87" w:rsidP="0074009A">
            <w:pPr>
              <w:pStyle w:val="Header"/>
              <w:jc w:val="both"/>
            </w:pPr>
            <w:r>
              <w:t xml:space="preserve">Interested parties call for </w:t>
            </w:r>
            <w:r>
              <w:t>changes</w:t>
            </w:r>
            <w:r>
              <w:t xml:space="preserve"> to the </w:t>
            </w:r>
            <w:r>
              <w:t>process</w:t>
            </w:r>
            <w:r>
              <w:t xml:space="preserve"> through which certain motor vehicles are titled in Texas</w:t>
            </w:r>
            <w:r>
              <w:t xml:space="preserve"> to align with common practice</w:t>
            </w:r>
            <w:r>
              <w:t>s</w:t>
            </w:r>
            <w:r>
              <w:t xml:space="preserve">. </w:t>
            </w:r>
            <w:r>
              <w:t>S.B. 2076</w:t>
            </w:r>
            <w:r>
              <w:t xml:space="preserve"> seeks to </w:t>
            </w:r>
            <w:r>
              <w:t xml:space="preserve">address this issue by revising provisions relating to motor vehicle titles and vehicle identification numbers. </w:t>
            </w:r>
          </w:p>
          <w:p w:rsidR="008423E4" w:rsidRPr="00E26B13" w:rsidRDefault="00B35B87" w:rsidP="0074009A">
            <w:pPr>
              <w:rPr>
                <w:b/>
              </w:rPr>
            </w:pPr>
          </w:p>
        </w:tc>
      </w:tr>
      <w:tr w:rsidR="00DF01BD" w:rsidTr="00E35467">
        <w:tc>
          <w:tcPr>
            <w:tcW w:w="9588" w:type="dxa"/>
          </w:tcPr>
          <w:p w:rsidR="0017725B" w:rsidRDefault="00B35B87" w:rsidP="0074009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35B87" w:rsidP="0074009A">
            <w:pPr>
              <w:rPr>
                <w:b/>
                <w:u w:val="single"/>
              </w:rPr>
            </w:pPr>
          </w:p>
          <w:p w:rsidR="0005672B" w:rsidRPr="0005672B" w:rsidRDefault="00B35B87" w:rsidP="0074009A">
            <w:pPr>
              <w:jc w:val="both"/>
            </w:pPr>
            <w:r>
              <w:t>It is the committee's opinion that this bill expressly does one or more of the following: creat</w:t>
            </w:r>
            <w:r>
              <w:t>es a criminal offense, increases the punishment for an existing criminal offense or category of offenses, or changes the eligibility of a person for community supervision, parole, or mandatory supervision.</w:t>
            </w:r>
          </w:p>
          <w:p w:rsidR="0017725B" w:rsidRPr="0017725B" w:rsidRDefault="00B35B87" w:rsidP="0074009A">
            <w:pPr>
              <w:rPr>
                <w:b/>
                <w:u w:val="single"/>
              </w:rPr>
            </w:pPr>
          </w:p>
        </w:tc>
      </w:tr>
      <w:tr w:rsidR="00DF01BD" w:rsidTr="00E35467">
        <w:tc>
          <w:tcPr>
            <w:tcW w:w="9588" w:type="dxa"/>
          </w:tcPr>
          <w:p w:rsidR="008423E4" w:rsidRPr="00A8133F" w:rsidRDefault="00B35B87" w:rsidP="0074009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35B87" w:rsidP="0074009A"/>
          <w:p w:rsidR="0005672B" w:rsidRDefault="00B35B87" w:rsidP="0074009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 w:rsidRPr="0005672B">
              <w:t>Texas Department of Motor Vehicles</w:t>
            </w:r>
            <w:r>
              <w:t xml:space="preserve"> in SECTION 8 of this bill.</w:t>
            </w:r>
          </w:p>
          <w:p w:rsidR="008423E4" w:rsidRPr="00E21FDC" w:rsidRDefault="00B35B87" w:rsidP="0074009A">
            <w:pPr>
              <w:rPr>
                <w:b/>
              </w:rPr>
            </w:pPr>
          </w:p>
        </w:tc>
      </w:tr>
      <w:tr w:rsidR="00DF01BD" w:rsidTr="00E35467">
        <w:tc>
          <w:tcPr>
            <w:tcW w:w="9588" w:type="dxa"/>
          </w:tcPr>
          <w:p w:rsidR="008423E4" w:rsidRPr="008F2D83" w:rsidRDefault="00B35B87" w:rsidP="0074009A">
            <w:pPr>
              <w:rPr>
                <w:b/>
              </w:rPr>
            </w:pPr>
            <w:r w:rsidRPr="008F2D83">
              <w:rPr>
                <w:b/>
                <w:u w:val="single"/>
              </w:rPr>
              <w:t>ANALYSIS</w:t>
            </w:r>
            <w:r w:rsidRPr="00206037">
              <w:rPr>
                <w:b/>
              </w:rPr>
              <w:t xml:space="preserve"> </w:t>
            </w:r>
          </w:p>
          <w:p w:rsidR="008423E4" w:rsidRPr="008F2D83" w:rsidRDefault="00B35B87" w:rsidP="0074009A"/>
          <w:p w:rsidR="000D46C4" w:rsidRPr="008F2D83" w:rsidRDefault="00B35B87" w:rsidP="0074009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2076</w:t>
            </w:r>
            <w:r w:rsidRPr="008F2D83">
              <w:t xml:space="preserve"> </w:t>
            </w:r>
            <w:r w:rsidRPr="008F2D83">
              <w:t>repeals</w:t>
            </w:r>
            <w:r w:rsidRPr="008F2D83">
              <w:t xml:space="preserve"> Transportation Code </w:t>
            </w:r>
            <w:r w:rsidRPr="008F2D83">
              <w:t>provisions relating to the assignment of a vehicle</w:t>
            </w:r>
            <w:r w:rsidRPr="008F2D83">
              <w:t xml:space="preserve"> identification number by</w:t>
            </w:r>
            <w:r w:rsidRPr="008F2D83">
              <w:t xml:space="preserve"> the Texas Department of Motor Vehicles</w:t>
            </w:r>
            <w:r w:rsidRPr="008F2D83">
              <w:t xml:space="preserve"> </w:t>
            </w:r>
            <w:r w:rsidRPr="008F2D83">
              <w:t>(</w:t>
            </w:r>
            <w:r w:rsidRPr="008F2D83">
              <w:t>TxDMV</w:t>
            </w:r>
            <w:r w:rsidRPr="008F2D83">
              <w:t>)</w:t>
            </w:r>
            <w:r w:rsidRPr="008F2D83">
              <w:t xml:space="preserve"> </w:t>
            </w:r>
            <w:r w:rsidRPr="008F2D83">
              <w:t xml:space="preserve">for a travel trailer, a trailer or semitrailer, a frame, or </w:t>
            </w:r>
            <w:r w:rsidRPr="008F2D83">
              <w:t>a</w:t>
            </w:r>
            <w:r>
              <w:t xml:space="preserve">n item </w:t>
            </w:r>
            <w:r w:rsidRPr="008F2D83">
              <w:t xml:space="preserve">of equipment </w:t>
            </w:r>
            <w:r w:rsidRPr="008F2D83">
              <w:t xml:space="preserve">and </w:t>
            </w:r>
            <w:r w:rsidRPr="008F2D83">
              <w:t xml:space="preserve">amends the Transportation Code to </w:t>
            </w:r>
            <w:r w:rsidRPr="008F2D83">
              <w:t>instead require a motor vehicle, trailer, or semitrailer to have</w:t>
            </w:r>
            <w:r w:rsidRPr="008F2D83">
              <w:t xml:space="preserve"> an identification number inspection if</w:t>
            </w:r>
            <w:r w:rsidRPr="008F2D83">
              <w:t>:</w:t>
            </w:r>
            <w:r w:rsidRPr="008F2D83">
              <w:t xml:space="preserve"> TxDMV does not have a </w:t>
            </w:r>
            <w:r>
              <w:t xml:space="preserve">motor vehicle </w:t>
            </w:r>
            <w:r w:rsidRPr="008F2D83">
              <w:t xml:space="preserve">record for the </w:t>
            </w:r>
            <w:r>
              <w:t xml:space="preserve">motor </w:t>
            </w:r>
            <w:r w:rsidRPr="008F2D83">
              <w:t xml:space="preserve">vehicle, trailer, or semitrailer in the TxDMV registration and title system and the owner of the </w:t>
            </w:r>
            <w:r>
              <w:t xml:space="preserve">motor </w:t>
            </w:r>
            <w:r w:rsidRPr="008F2D83">
              <w:t xml:space="preserve">vehicle, trailer, or semitrailer is filing a bond with </w:t>
            </w:r>
            <w:r w:rsidRPr="008F2D83">
              <w:t xml:space="preserve">TxDMV as </w:t>
            </w:r>
            <w:r w:rsidRPr="008F2D83">
              <w:t xml:space="preserve">an </w:t>
            </w:r>
            <w:r w:rsidRPr="008F2D83">
              <w:t xml:space="preserve">alternative to a hearing for the refusal, rescission, cancellation, suspension, or revocation of a vehicle title; the </w:t>
            </w:r>
            <w:r>
              <w:t xml:space="preserve">motor </w:t>
            </w:r>
            <w:r w:rsidRPr="008F2D83">
              <w:t>vehicle, trailer, or semitrailer was last titled or registered outside of the United States and imported into the United</w:t>
            </w:r>
            <w:r w:rsidRPr="008F2D83">
              <w:t xml:space="preserve"> States; or the owner or person claiming ownership requires an assigned or reassigned identification number. The bill exempts an active duty member of a branch of the U.S. armed forces returning to Texas with acceptable proof of the active duty status</w:t>
            </w:r>
            <w:r w:rsidRPr="008F2D83">
              <w:t xml:space="preserve">, or </w:t>
            </w:r>
            <w:r w:rsidRPr="008F2D83">
              <w:t>an immediate family member of such an active duty member,</w:t>
            </w:r>
            <w:r w:rsidRPr="008F2D83">
              <w:t xml:space="preserve"> from </w:t>
            </w:r>
            <w:r w:rsidRPr="008F2D83">
              <w:t>the</w:t>
            </w:r>
            <w:r w:rsidRPr="008F2D83">
              <w:t xml:space="preserve"> identification number inspection</w:t>
            </w:r>
            <w:r w:rsidRPr="008F2D83">
              <w:t xml:space="preserve"> requirement</w:t>
            </w:r>
            <w:r w:rsidRPr="008F2D83">
              <w:t xml:space="preserve"> for a vehicle, trailer, or semitrailer last titled or registered outside of the United States and imported into the United States</w:t>
            </w:r>
            <w:r w:rsidRPr="008F2D83">
              <w:t xml:space="preserve">. </w:t>
            </w:r>
          </w:p>
          <w:p w:rsidR="000D46C4" w:rsidRPr="008F2D83" w:rsidRDefault="00B35B87" w:rsidP="0074009A">
            <w:pPr>
              <w:pStyle w:val="Header"/>
              <w:jc w:val="both"/>
            </w:pPr>
          </w:p>
          <w:p w:rsidR="00CC11AA" w:rsidRPr="008F2D83" w:rsidRDefault="00B35B87" w:rsidP="0074009A">
            <w:pPr>
              <w:pStyle w:val="Header"/>
              <w:jc w:val="both"/>
            </w:pPr>
            <w:r>
              <w:t>S.B. 2076</w:t>
            </w:r>
            <w:r w:rsidRPr="008F2D83">
              <w:t xml:space="preserve"> </w:t>
            </w:r>
            <w:r w:rsidRPr="008F2D83">
              <w:t>r</w:t>
            </w:r>
            <w:r w:rsidRPr="008F2D83">
              <w:t xml:space="preserve">equires </w:t>
            </w:r>
            <w:r w:rsidRPr="008F2D83">
              <w:t xml:space="preserve">such </w:t>
            </w:r>
            <w:r w:rsidRPr="008F2D83">
              <w:t>an identification number</w:t>
            </w:r>
            <w:r w:rsidRPr="008F2D83">
              <w:t xml:space="preserve"> inspection to verify, as applicable, the identity of a motor vehicle</w:t>
            </w:r>
            <w:r w:rsidRPr="008F2D83">
              <w:t>;</w:t>
            </w:r>
            <w:r w:rsidRPr="008F2D83">
              <w:t xml:space="preserve"> a trailer or semitrailer</w:t>
            </w:r>
            <w:r w:rsidRPr="008F2D83">
              <w:t>;</w:t>
            </w:r>
            <w:r w:rsidRPr="008F2D83">
              <w:t xml:space="preserve"> a frame, body, or motor of a motor vehicle</w:t>
            </w:r>
            <w:r w:rsidRPr="008F2D83">
              <w:t>;</w:t>
            </w:r>
            <w:r w:rsidRPr="008F2D83">
              <w:t xml:space="preserve"> or an item of equipment not required to be titled but that may be registered or issued licensed plates</w:t>
            </w:r>
            <w:r w:rsidRPr="008F2D83">
              <w:t>. The bill</w:t>
            </w:r>
            <w:r w:rsidRPr="008F2D83">
              <w:t xml:space="preserve"> </w:t>
            </w:r>
            <w:r w:rsidRPr="008F2D83">
              <w:t xml:space="preserve">prohibits </w:t>
            </w:r>
            <w:r w:rsidRPr="008F2D83">
              <w:t>such an</w:t>
            </w:r>
            <w:r w:rsidRPr="008F2D83">
              <w:t xml:space="preserve"> inspection from relying solely on the public identificatio</w:t>
            </w:r>
            <w:r w:rsidRPr="008F2D83">
              <w:t>n number to verify the identity</w:t>
            </w:r>
            <w:r w:rsidRPr="008F2D83">
              <w:t xml:space="preserve"> and</w:t>
            </w:r>
            <w:r w:rsidRPr="008F2D83">
              <w:t xml:space="preserve"> </w:t>
            </w:r>
            <w:r w:rsidRPr="008F2D83">
              <w:t>sets out the qualifications of</w:t>
            </w:r>
            <w:r w:rsidRPr="008F2D83">
              <w:t xml:space="preserve"> a person authorized to perform </w:t>
            </w:r>
            <w:r w:rsidRPr="008F2D83">
              <w:t>the inspection</w:t>
            </w:r>
            <w:r w:rsidRPr="008F2D83">
              <w:t>.</w:t>
            </w:r>
            <w:r w:rsidRPr="008F2D83">
              <w:t xml:space="preserve"> </w:t>
            </w:r>
            <w:r w:rsidRPr="008F2D83">
              <w:t>The bill</w:t>
            </w:r>
            <w:r w:rsidRPr="008F2D83">
              <w:t xml:space="preserve"> </w:t>
            </w:r>
            <w:r w:rsidRPr="008F2D83">
              <w:t>requires TxDMV to prescribe a form on which the identification number inspection is to be recorded and requires TxDMV to provide the form only to a person</w:t>
            </w:r>
            <w:r w:rsidRPr="008F2D83">
              <w:t xml:space="preserve"> authorized to perform the inspection. The bi</w:t>
            </w:r>
            <w:r w:rsidRPr="008F2D83">
              <w:t xml:space="preserve">ll </w:t>
            </w:r>
            <w:r w:rsidRPr="008F2D83">
              <w:t xml:space="preserve">authorizes TxDMV </w:t>
            </w:r>
            <w:r w:rsidRPr="008F2D83">
              <w:t xml:space="preserve">or </w:t>
            </w:r>
            <w:r w:rsidRPr="008F2D83">
              <w:t xml:space="preserve">another entity that provides </w:t>
            </w:r>
            <w:r w:rsidRPr="008F2D83">
              <w:t xml:space="preserve">an identification number </w:t>
            </w:r>
            <w:r w:rsidRPr="008F2D83">
              <w:t xml:space="preserve">inspection to impose a fee of not more than $40 for the inspection. The bill requires the county or municipal treasurer of a county or municipal entity that provides </w:t>
            </w:r>
            <w:r w:rsidRPr="008F2D83">
              <w:t xml:space="preserve">such </w:t>
            </w:r>
            <w:r w:rsidRPr="008F2D83">
              <w:t xml:space="preserve">an </w:t>
            </w:r>
            <w:r w:rsidRPr="008F2D83">
              <w:t>inspe</w:t>
            </w:r>
            <w:r w:rsidRPr="008F2D83">
              <w:t xml:space="preserve">ction </w:t>
            </w:r>
            <w:r w:rsidRPr="008F2D83">
              <w:t xml:space="preserve">to credit the </w:t>
            </w:r>
            <w:r w:rsidRPr="008F2D83">
              <w:lastRenderedPageBreak/>
              <w:t>fee to the general fund of the county or municipality, as applicable, to defray the entity's cost associated with the inspection. The bill requires the fee, if TxDMV provides an</w:t>
            </w:r>
            <w:r w:rsidRPr="008F2D83">
              <w:t xml:space="preserve"> identification number</w:t>
            </w:r>
            <w:r w:rsidRPr="008F2D83">
              <w:t xml:space="preserve"> inspection, to be deposited to the c</w:t>
            </w:r>
            <w:r w:rsidRPr="008F2D83">
              <w:t>redit of the TxDMV fund. The bill prohibits TxDMV from imposing a fee for</w:t>
            </w:r>
            <w:r w:rsidRPr="008F2D83">
              <w:t xml:space="preserve"> an inspection requested by TxDMV and requires TxDMV to</w:t>
            </w:r>
            <w:r w:rsidRPr="008F2D83">
              <w:t xml:space="preserve"> include a notification of the waiver to the owner at the time </w:t>
            </w:r>
            <w:r w:rsidRPr="008F2D83">
              <w:t>TxDMV</w:t>
            </w:r>
            <w:r w:rsidRPr="008F2D83">
              <w:t xml:space="preserve"> requests the identification number inspection.</w:t>
            </w:r>
            <w:r w:rsidRPr="008F2D83">
              <w:t xml:space="preserve"> The bill</w:t>
            </w:r>
            <w:r w:rsidRPr="008F2D83">
              <w:t xml:space="preserve"> aut</w:t>
            </w:r>
            <w:r w:rsidRPr="008F2D83">
              <w:t>horizes TxDMV by rule to establish a process for verifying the identity of an item</w:t>
            </w:r>
            <w:r w:rsidRPr="008F2D83">
              <w:t xml:space="preserve"> requiring an identification number inspection as an alternative to the inspection</w:t>
            </w:r>
            <w:r w:rsidRPr="008F2D83">
              <w:t xml:space="preserve"> and </w:t>
            </w:r>
            <w:r w:rsidRPr="008F2D83">
              <w:t>provides for</w:t>
            </w:r>
            <w:r w:rsidRPr="008F2D83">
              <w:t xml:space="preserve"> the contents of those rules</w:t>
            </w:r>
            <w:r w:rsidRPr="00AB40AD">
              <w:t xml:space="preserve">.  </w:t>
            </w:r>
          </w:p>
          <w:p w:rsidR="004E0C8A" w:rsidRPr="008F2D83" w:rsidRDefault="00B35B87" w:rsidP="0074009A">
            <w:pPr>
              <w:pStyle w:val="Header"/>
              <w:jc w:val="both"/>
            </w:pPr>
          </w:p>
          <w:p w:rsidR="00D107C3" w:rsidRPr="008F2D83" w:rsidRDefault="00B35B87" w:rsidP="0074009A">
            <w:pPr>
              <w:pStyle w:val="Header"/>
              <w:jc w:val="both"/>
            </w:pPr>
            <w:r>
              <w:t>S.B. 2076</w:t>
            </w:r>
            <w:r w:rsidRPr="008F2D83">
              <w:t xml:space="preserve"> </w:t>
            </w:r>
            <w:r w:rsidRPr="008F2D83">
              <w:t xml:space="preserve">revises </w:t>
            </w:r>
            <w:r w:rsidRPr="008F2D83">
              <w:t xml:space="preserve">certain </w:t>
            </w:r>
            <w:r w:rsidRPr="008F2D83">
              <w:t>provisions relat</w:t>
            </w:r>
            <w:r w:rsidRPr="008F2D83">
              <w:t>ing to</w:t>
            </w:r>
            <w:r w:rsidRPr="008F2D83">
              <w:t xml:space="preserve"> the assignment of an identification number by </w:t>
            </w:r>
            <w:r w:rsidRPr="008F2D83">
              <w:t>requir</w:t>
            </w:r>
            <w:r w:rsidRPr="008F2D83">
              <w:t>ing</w:t>
            </w:r>
            <w:r w:rsidRPr="008F2D83">
              <w:t xml:space="preserve"> TxDMV to assign an identification number to certain vehicles</w:t>
            </w:r>
            <w:r w:rsidRPr="008F2D83">
              <w:t xml:space="preserve"> or parts of a vehicle</w:t>
            </w:r>
            <w:r w:rsidRPr="008F2D83">
              <w:t xml:space="preserve"> if the permanent identification number affixed by the manufacturer has been removed, altered, or obliterated or a permanent identification number was never assigned</w:t>
            </w:r>
            <w:r w:rsidRPr="008F2D83">
              <w:t xml:space="preserve"> and by requiring</w:t>
            </w:r>
            <w:r w:rsidRPr="008F2D83">
              <w:t xml:space="preserve"> TxDMV to reassign an original manufacturer's identification number </w:t>
            </w:r>
            <w:r w:rsidRPr="008F2D83">
              <w:t xml:space="preserve">only </w:t>
            </w:r>
            <w:r w:rsidRPr="008F2D83">
              <w:t>i</w:t>
            </w:r>
            <w:r w:rsidRPr="008F2D83">
              <w:t xml:space="preserve">f the person who conducts the identification number inspection determines that the permanent identification number affixed by the manufacturer has been removed, altered, or obliterated. </w:t>
            </w:r>
            <w:r w:rsidRPr="008F2D83">
              <w:t xml:space="preserve">The bill requires an application </w:t>
            </w:r>
            <w:r w:rsidRPr="008F2D83">
              <w:t>to be accompanied by evidence of owne</w:t>
            </w:r>
            <w:r w:rsidRPr="008F2D83">
              <w:t xml:space="preserve">rship in the name of, or properly assigned to, the applicant.  </w:t>
            </w:r>
            <w:r w:rsidRPr="008F2D83">
              <w:t xml:space="preserve">The bill requires a TxDMV representative, if TxDMV reassigns a manufacturer's identification number, to affix the number in a manner and location designated by </w:t>
            </w:r>
            <w:r w:rsidRPr="008F2D83">
              <w:t>TxDMV</w:t>
            </w:r>
            <w:r w:rsidRPr="008F2D83">
              <w:t>.</w:t>
            </w:r>
            <w:r w:rsidRPr="008F2D83">
              <w:t xml:space="preserve"> The bill requires the owne</w:t>
            </w:r>
            <w:r w:rsidRPr="008F2D83">
              <w:t>r</w:t>
            </w:r>
            <w:r>
              <w:t xml:space="preserve"> or the owner's representative</w:t>
            </w:r>
            <w:r w:rsidRPr="008F2D83">
              <w:t>, on affixing an assigned identification number or witnessing the affixing of a reassigned identification number, to certify on a form prescribed by TxDMV that the identification number has been affixed in the manner and loca</w:t>
            </w:r>
            <w:r w:rsidRPr="008F2D83">
              <w:t xml:space="preserve">tion designated by TxDMV and to submit the form in </w:t>
            </w:r>
            <w:r w:rsidRPr="008F2D83">
              <w:t>a</w:t>
            </w:r>
            <w:r w:rsidRPr="008F2D83">
              <w:t xml:space="preserve"> manner</w:t>
            </w:r>
            <w:r w:rsidRPr="008F2D83">
              <w:t xml:space="preserve"> prescribed by TxDMV</w:t>
            </w:r>
            <w:r w:rsidRPr="008F2D83">
              <w:t xml:space="preserve">. </w:t>
            </w:r>
            <w:r w:rsidRPr="00FA34E4">
              <w:t xml:space="preserve">The bill </w:t>
            </w:r>
            <w:r w:rsidRPr="00FA34E4">
              <w:t>restrict</w:t>
            </w:r>
            <w:r w:rsidRPr="00FA34E4">
              <w:t>s to TxDMV the</w:t>
            </w:r>
            <w:r w:rsidRPr="00FA34E4">
              <w:t xml:space="preserve"> authorization to issue</w:t>
            </w:r>
            <w:r w:rsidRPr="00FA34E4">
              <w:t xml:space="preserve"> </w:t>
            </w:r>
            <w:r w:rsidRPr="00FA34E4">
              <w:t xml:space="preserve">an identification number to a motor vehicle, trailer, semitrailer, </w:t>
            </w:r>
            <w:r>
              <w:t>motor</w:t>
            </w:r>
            <w:r w:rsidRPr="00FA34E4">
              <w:t xml:space="preserve">, frame, or body of a motor vehicle, or </w:t>
            </w:r>
            <w:r>
              <w:t xml:space="preserve">to </w:t>
            </w:r>
            <w:r w:rsidRPr="00FA34E4">
              <w:t>an it</w:t>
            </w:r>
            <w:r w:rsidRPr="00FA34E4">
              <w:t>em of equipment not required to be titled but that may be registered or issued license plates.</w:t>
            </w:r>
            <w:r w:rsidRPr="008F2D83">
              <w:t xml:space="preserve"> The bill prohibits TxDMV from recognizing an identification number assigned by any other agency or political subdivision of </w:t>
            </w:r>
            <w:r>
              <w:t>the state</w:t>
            </w:r>
            <w:r w:rsidRPr="008F2D83">
              <w:t>.</w:t>
            </w:r>
            <w:r w:rsidRPr="008F2D83">
              <w:t xml:space="preserve"> The bill</w:t>
            </w:r>
            <w:r w:rsidRPr="008F2D83">
              <w:t xml:space="preserve"> includes </w:t>
            </w:r>
            <w:r w:rsidRPr="008F2D83">
              <w:t>as a</w:t>
            </w:r>
            <w:r w:rsidRPr="008F2D83">
              <w:t>n al</w:t>
            </w:r>
            <w:r w:rsidRPr="008F2D83">
              <w:t>ternative</w:t>
            </w:r>
            <w:r w:rsidRPr="008F2D83">
              <w:t xml:space="preserve"> </w:t>
            </w:r>
            <w:r w:rsidRPr="008F2D83">
              <w:t xml:space="preserve">prerequisite </w:t>
            </w:r>
            <w:r w:rsidRPr="008F2D83">
              <w:t>condition under which a motor vehicle that was last registered or titled in another state or count</w:t>
            </w:r>
            <w:r>
              <w:t>r</w:t>
            </w:r>
            <w:r w:rsidRPr="008F2D83">
              <w:t xml:space="preserve">y may be titled in Texas that </w:t>
            </w:r>
            <w:r w:rsidRPr="008F2D83">
              <w:t xml:space="preserve">an owner </w:t>
            </w:r>
            <w:r w:rsidRPr="008F2D83">
              <w:t xml:space="preserve">has obtained </w:t>
            </w:r>
            <w:r w:rsidRPr="008F2D83">
              <w:t>an identification number inspection in accordance with TxDMV rule.</w:t>
            </w:r>
            <w:r>
              <w:t xml:space="preserve"> </w:t>
            </w:r>
            <w:r w:rsidRPr="00AB40AD">
              <w:t xml:space="preserve">The bill </w:t>
            </w:r>
            <w:r w:rsidRPr="00AB40AD">
              <w:t>removes a provision related to an inspection</w:t>
            </w:r>
            <w:r w:rsidRPr="008F2D83">
              <w:t xml:space="preserve"> by the auto theft unit of a county or municipal la</w:t>
            </w:r>
            <w:r w:rsidRPr="00206037">
              <w:t>w enforcement agency.</w:t>
            </w:r>
          </w:p>
          <w:p w:rsidR="007E4C80" w:rsidRPr="008F2D83" w:rsidRDefault="00B35B87" w:rsidP="0074009A">
            <w:pPr>
              <w:pStyle w:val="Header"/>
              <w:jc w:val="both"/>
            </w:pPr>
          </w:p>
          <w:p w:rsidR="000D46C4" w:rsidRPr="001A5495" w:rsidRDefault="00B35B87" w:rsidP="0074009A">
            <w:pPr>
              <w:pStyle w:val="Header"/>
              <w:jc w:val="both"/>
            </w:pPr>
            <w:r>
              <w:t>S.B. 2076</w:t>
            </w:r>
            <w:r w:rsidRPr="001A5495">
              <w:t xml:space="preserve"> </w:t>
            </w:r>
            <w:r w:rsidRPr="001A5495">
              <w:t xml:space="preserve">restricts </w:t>
            </w:r>
            <w:r w:rsidRPr="001A5495">
              <w:t xml:space="preserve">application of the </w:t>
            </w:r>
            <w:r w:rsidRPr="001A5495">
              <w:t xml:space="preserve">exemption from the </w:t>
            </w:r>
            <w:r w:rsidRPr="001A5495">
              <w:t>Certificate of Title Act</w:t>
            </w:r>
            <w:r w:rsidRPr="001A5495">
              <w:t xml:space="preserve"> </w:t>
            </w:r>
            <w:r w:rsidRPr="001A5495">
              <w:t>for a trailer or semitrailer used only for the transpor</w:t>
            </w:r>
            <w:r w:rsidRPr="001A5495">
              <w:t xml:space="preserve">tation of farm products if the products are not transported for hire </w:t>
            </w:r>
            <w:r w:rsidRPr="001A5495">
              <w:t xml:space="preserve">to a </w:t>
            </w:r>
            <w:r w:rsidRPr="001A5495">
              <w:t>farm trailer or farm semitrailer with a gross vehicle weight of not more than 34,000 pounds.</w:t>
            </w:r>
            <w:r w:rsidRPr="001A5495">
              <w:t xml:space="preserve"> The bill </w:t>
            </w:r>
            <w:r w:rsidRPr="001A5495">
              <w:t>revises the</w:t>
            </w:r>
            <w:r w:rsidRPr="001A5495">
              <w:t xml:space="preserve"> required</w:t>
            </w:r>
            <w:r w:rsidRPr="001A5495">
              <w:t xml:space="preserve"> </w:t>
            </w:r>
            <w:r w:rsidRPr="001A5495">
              <w:t>contents</w:t>
            </w:r>
            <w:r w:rsidRPr="001A5495">
              <w:t xml:space="preserve"> </w:t>
            </w:r>
            <w:r w:rsidRPr="001A5495">
              <w:t>of</w:t>
            </w:r>
            <w:r w:rsidRPr="001A5495">
              <w:t xml:space="preserve"> a motor vehicle title issued by TxDMV and</w:t>
            </w:r>
            <w:r w:rsidRPr="001A5495">
              <w:t xml:space="preserve"> revis</w:t>
            </w:r>
            <w:r w:rsidRPr="001A5495">
              <w:t>es the manner i</w:t>
            </w:r>
            <w:r w:rsidRPr="001A5495">
              <w:t xml:space="preserve">n which an </w:t>
            </w:r>
            <w:r w:rsidRPr="001A5495">
              <w:t>application</w:t>
            </w:r>
            <w:r w:rsidRPr="001A5495">
              <w:t xml:space="preserve"> for a title</w:t>
            </w:r>
            <w:r w:rsidRPr="001A5495">
              <w:t xml:space="preserve"> </w:t>
            </w:r>
            <w:r w:rsidRPr="001A5495">
              <w:t xml:space="preserve">is </w:t>
            </w:r>
            <w:r w:rsidRPr="001A5495">
              <w:t>submitted by an owner of a motor vehicle</w:t>
            </w:r>
            <w:r w:rsidRPr="001A5495">
              <w:t xml:space="preserve"> t</w:t>
            </w:r>
            <w:r w:rsidRPr="001A5495">
              <w:t>o</w:t>
            </w:r>
            <w:r w:rsidRPr="001A5495">
              <w:t xml:space="preserve"> a county assessor-collector </w:t>
            </w:r>
            <w:r w:rsidRPr="001A5495">
              <w:t xml:space="preserve">of a county </w:t>
            </w:r>
            <w:r w:rsidRPr="001A5495">
              <w:t>other than the county in which the owner resides. The bill</w:t>
            </w:r>
            <w:r w:rsidRPr="001A5495">
              <w:t xml:space="preserve"> </w:t>
            </w:r>
            <w:r w:rsidRPr="001A5495">
              <w:t xml:space="preserve">establishes that </w:t>
            </w:r>
            <w:r w:rsidRPr="001A5495">
              <w:t xml:space="preserve">if the </w:t>
            </w:r>
            <w:r w:rsidRPr="001A5495">
              <w:t>county</w:t>
            </w:r>
            <w:r w:rsidRPr="001A5495">
              <w:t xml:space="preserve"> assessor-collector</w:t>
            </w:r>
            <w:r w:rsidRPr="001A5495">
              <w:t>'s office o</w:t>
            </w:r>
            <w:r w:rsidRPr="001A5495">
              <w:t>f the county in which the owner resides</w:t>
            </w:r>
            <w:r w:rsidRPr="001A5495">
              <w:t xml:space="preserve"> is closed, or may be closed for a protracted period of time</w:t>
            </w:r>
            <w:r w:rsidRPr="001A5495">
              <w:t xml:space="preserve"> defined by TxDMV</w:t>
            </w:r>
            <w:r w:rsidRPr="001A5495">
              <w:t xml:space="preserve">, </w:t>
            </w:r>
            <w:r w:rsidRPr="001A5495">
              <w:t xml:space="preserve">the application is submitted </w:t>
            </w:r>
            <w:r w:rsidRPr="001A5495">
              <w:t xml:space="preserve">to the </w:t>
            </w:r>
            <w:r w:rsidRPr="001A5495">
              <w:t xml:space="preserve">county assessor-collector </w:t>
            </w:r>
            <w:r w:rsidRPr="001A5495">
              <w:t xml:space="preserve">of a county </w:t>
            </w:r>
            <w:r w:rsidRPr="001A5495">
              <w:t>who is willing to accept the application</w:t>
            </w:r>
            <w:r w:rsidRPr="001A5495">
              <w:t xml:space="preserve">. </w:t>
            </w:r>
            <w:r w:rsidRPr="001A5495">
              <w:t xml:space="preserve">The bill removes provisions establishing procedures for applying for a title if the county in which the owner resides is declared a disaster area. </w:t>
            </w:r>
            <w:r w:rsidRPr="001A5495">
              <w:t xml:space="preserve">The bill </w:t>
            </w:r>
            <w:r w:rsidRPr="001A5495">
              <w:t>changes</w:t>
            </w:r>
            <w:r w:rsidRPr="001A5495">
              <w:t xml:space="preserve"> the dimensions of a travel trailer for purposes of</w:t>
            </w:r>
            <w:r w:rsidRPr="001A5495">
              <w:t xml:space="preserve"> </w:t>
            </w:r>
            <w:r w:rsidRPr="001A5495">
              <w:t xml:space="preserve">the Certificate of Title Act from </w:t>
            </w:r>
            <w:r w:rsidRPr="001A5495">
              <w:t>less th</w:t>
            </w:r>
            <w:r w:rsidRPr="001A5495">
              <w:t>an eight feet in width or 40 feet in length</w:t>
            </w:r>
            <w:r w:rsidRPr="001A5495">
              <w:t xml:space="preserve"> to le</w:t>
            </w:r>
            <w:r w:rsidRPr="001A5495">
              <w:t>ss than eight feet six inches in width or 45 feet in length.</w:t>
            </w:r>
            <w:r w:rsidRPr="001A5495">
              <w:t xml:space="preserve"> </w:t>
            </w:r>
            <w:r w:rsidRPr="001A5495">
              <w:t xml:space="preserve">The bill </w:t>
            </w:r>
            <w:r w:rsidRPr="001A5495">
              <w:t xml:space="preserve">changes the dimensions of a </w:t>
            </w:r>
            <w:r w:rsidRPr="001A5495">
              <w:t>house</w:t>
            </w:r>
            <w:r w:rsidRPr="001A5495">
              <w:t xml:space="preserve"> trailer</w:t>
            </w:r>
            <w:r w:rsidRPr="001A5495">
              <w:t xml:space="preserve"> for purposes of the rules of the road from less than 40 feet in length to less than 45 feet in </w:t>
            </w:r>
            <w:r w:rsidRPr="001A5495">
              <w:t>length.</w:t>
            </w:r>
          </w:p>
          <w:p w:rsidR="007E4C80" w:rsidRPr="008F2D83" w:rsidRDefault="00B35B87" w:rsidP="0074009A">
            <w:pPr>
              <w:pStyle w:val="Header"/>
              <w:jc w:val="both"/>
            </w:pPr>
          </w:p>
          <w:p w:rsidR="0099106A" w:rsidRPr="008F2D83" w:rsidRDefault="00B35B87" w:rsidP="0074009A">
            <w:pPr>
              <w:pStyle w:val="Header"/>
              <w:jc w:val="both"/>
            </w:pPr>
            <w:r>
              <w:t>S.B. 2076</w:t>
            </w:r>
            <w:r w:rsidRPr="00060C52">
              <w:t xml:space="preserve"> </w:t>
            </w:r>
            <w:r w:rsidRPr="00060C52">
              <w:t>removes the requirement that TxDMV adopt rules to implement and administer statutory provisions relating to th</w:t>
            </w:r>
            <w:r w:rsidRPr="00060C52">
              <w:t xml:space="preserve">e title for a farm semitrailer. </w:t>
            </w:r>
            <w:r w:rsidRPr="00060C52">
              <w:t>The bill</w:t>
            </w:r>
            <w:r w:rsidRPr="00060C52">
              <w:t xml:space="preserve"> </w:t>
            </w:r>
            <w:r w:rsidRPr="00060C52">
              <w:t xml:space="preserve">makes </w:t>
            </w:r>
            <w:r w:rsidRPr="00060C52">
              <w:t xml:space="preserve">statutory provisions relating to </w:t>
            </w:r>
            <w:r w:rsidRPr="00060C52">
              <w:t>the</w:t>
            </w:r>
            <w:r w:rsidRPr="00060C52">
              <w:t xml:space="preserve"> title for a farm semitrailer</w:t>
            </w:r>
            <w:r w:rsidRPr="008F2D83">
              <w:t xml:space="preserve"> </w:t>
            </w:r>
            <w:r w:rsidRPr="008F2D83">
              <w:t xml:space="preserve">applicable to </w:t>
            </w:r>
            <w:r w:rsidRPr="008F2D83">
              <w:t xml:space="preserve">a farm trailer </w:t>
            </w:r>
            <w:r w:rsidRPr="008F2D83">
              <w:t xml:space="preserve">and </w:t>
            </w:r>
            <w:r w:rsidRPr="008F2D83">
              <w:t>prohibit</w:t>
            </w:r>
            <w:r w:rsidRPr="008F2D83">
              <w:t>s</w:t>
            </w:r>
            <w:r w:rsidRPr="008F2D83">
              <w:t xml:space="preserve"> TxDMV from issuing a title for a vehicle with a weight of more than 34,000 pounds</w:t>
            </w:r>
            <w:r w:rsidRPr="008F2D83">
              <w:t>. The bill</w:t>
            </w:r>
            <w:r w:rsidRPr="008F2D83">
              <w:t xml:space="preserve"> removes </w:t>
            </w:r>
            <w:r w:rsidRPr="008F2D83">
              <w:t>the</w:t>
            </w:r>
            <w:r w:rsidRPr="008F2D83">
              <w:t xml:space="preserve"> </w:t>
            </w:r>
            <w:r w:rsidRPr="008F2D83">
              <w:t xml:space="preserve">authorization for TxDMV to issue a title to a farm semitrailer with a gross weight of more than 4,000 pounds that is </w:t>
            </w:r>
            <w:r w:rsidRPr="008F2D83">
              <w:t>eligib</w:t>
            </w:r>
            <w:r w:rsidRPr="008F2D83">
              <w:t xml:space="preserve">le for registration under statutory provisions relating to certain farm vehicles and drilling and construction equipment. The bill </w:t>
            </w:r>
            <w:r w:rsidRPr="008F2D83">
              <w:t xml:space="preserve">requires a subsequent purchaser of a farm trailer or farm semitrailer </w:t>
            </w:r>
            <w:r w:rsidRPr="008F2D83">
              <w:t>previously titled</w:t>
            </w:r>
            <w:r w:rsidRPr="008F2D83">
              <w:t xml:space="preserve"> to obtain</w:t>
            </w:r>
            <w:r w:rsidRPr="008F2D83">
              <w:t xml:space="preserve"> a</w:t>
            </w:r>
            <w:r w:rsidRPr="008F2D83">
              <w:t xml:space="preserve"> title</w:t>
            </w:r>
            <w:r w:rsidRPr="008F2D83">
              <w:t xml:space="preserve"> for such a vehicle</w:t>
            </w:r>
            <w:r w:rsidRPr="008F2D83">
              <w:t xml:space="preserve"> </w:t>
            </w:r>
            <w:r w:rsidRPr="008F2D83">
              <w:t xml:space="preserve">from </w:t>
            </w:r>
            <w:r w:rsidRPr="008F2D83">
              <w:t>TxDMV</w:t>
            </w:r>
            <w:r w:rsidRPr="008F2D83">
              <w:t xml:space="preserve">. </w:t>
            </w:r>
            <w:r w:rsidRPr="008F2D83">
              <w:lastRenderedPageBreak/>
              <w:t>The bill</w:t>
            </w:r>
            <w:r w:rsidRPr="008F2D83">
              <w:t xml:space="preserve"> </w:t>
            </w:r>
            <w:r w:rsidRPr="008F2D83">
              <w:t xml:space="preserve">makes a </w:t>
            </w:r>
            <w:r w:rsidRPr="008F2D83">
              <w:t xml:space="preserve">semitrailer </w:t>
            </w:r>
            <w:r w:rsidRPr="008F2D83">
              <w:t xml:space="preserve">that has a gross </w:t>
            </w:r>
            <w:r>
              <w:t xml:space="preserve">vehicle </w:t>
            </w:r>
            <w:r w:rsidRPr="008F2D83">
              <w:t xml:space="preserve">weight of 4,000 pounds or less eligible for issuance of a title </w:t>
            </w:r>
            <w:r w:rsidRPr="008F2D83">
              <w:t xml:space="preserve">and requires a subsequent purchaser of a trailer or semitrailer </w:t>
            </w:r>
            <w:r w:rsidRPr="008F2D83">
              <w:t xml:space="preserve">previously </w:t>
            </w:r>
            <w:r w:rsidRPr="008F2D83">
              <w:t xml:space="preserve">titled </w:t>
            </w:r>
            <w:r w:rsidRPr="008F2D83">
              <w:t xml:space="preserve">to obtain a title for such a vehicle </w:t>
            </w:r>
            <w:r w:rsidRPr="008F2D83">
              <w:t xml:space="preserve">from </w:t>
            </w:r>
            <w:r w:rsidRPr="008F2D83">
              <w:t>Tx</w:t>
            </w:r>
            <w:r w:rsidRPr="008F2D83">
              <w:t xml:space="preserve">DMV. </w:t>
            </w:r>
          </w:p>
          <w:p w:rsidR="000C5D85" w:rsidRPr="008F2D83" w:rsidRDefault="00B35B87" w:rsidP="0074009A">
            <w:pPr>
              <w:pStyle w:val="Header"/>
              <w:jc w:val="both"/>
            </w:pPr>
          </w:p>
          <w:p w:rsidR="00DE1870" w:rsidRPr="008F2D83" w:rsidRDefault="00B35B87" w:rsidP="0074009A">
            <w:pPr>
              <w:pStyle w:val="Header"/>
              <w:jc w:val="both"/>
            </w:pPr>
            <w:r>
              <w:t>S.B. 2076</w:t>
            </w:r>
            <w:r w:rsidRPr="008F2D83">
              <w:t xml:space="preserve"> revises the </w:t>
            </w:r>
            <w:r w:rsidRPr="008F2D83">
              <w:t xml:space="preserve">process by which an </w:t>
            </w:r>
            <w:r w:rsidRPr="008F2D83">
              <w:t xml:space="preserve">odometer disclosure statement </w:t>
            </w:r>
            <w:r w:rsidRPr="008F2D83">
              <w:t xml:space="preserve">is disclosed </w:t>
            </w:r>
            <w:r w:rsidRPr="008F2D83">
              <w:t>to comp</w:t>
            </w:r>
            <w:r w:rsidRPr="008F2D83">
              <w:t>ly</w:t>
            </w:r>
            <w:r w:rsidRPr="008F2D83">
              <w:t xml:space="preserve"> with federal </w:t>
            </w:r>
            <w:r>
              <w:t>law</w:t>
            </w:r>
            <w:r w:rsidRPr="008F2D83">
              <w:t xml:space="preserve"> </w:t>
            </w:r>
            <w:r w:rsidRPr="008F2D83">
              <w:t xml:space="preserve">and requires TxDMV to provide for use consistent </w:t>
            </w:r>
            <w:r w:rsidRPr="008F2D83">
              <w:t xml:space="preserve">with </w:t>
            </w:r>
            <w:r>
              <w:t>related federal</w:t>
            </w:r>
            <w:r w:rsidRPr="008F2D83">
              <w:t xml:space="preserve"> </w:t>
            </w:r>
            <w:r w:rsidRPr="008F2D83">
              <w:t>regulations</w:t>
            </w:r>
            <w:r w:rsidRPr="008F2D83">
              <w:t xml:space="preserve"> </w:t>
            </w:r>
            <w:r w:rsidRPr="008F2D83">
              <w:t>a secure power of attorney form and a secure reassignme</w:t>
            </w:r>
            <w:r w:rsidRPr="008F2D83">
              <w:t>nt form for licensed motor vehicle dealers.</w:t>
            </w:r>
            <w:r w:rsidRPr="008F2D83">
              <w:t xml:space="preserve"> The bill</w:t>
            </w:r>
            <w:r w:rsidRPr="008F2D83">
              <w:t xml:space="preserve"> revises the </w:t>
            </w:r>
            <w:r w:rsidRPr="008F2D83">
              <w:t xml:space="preserve">process by which </w:t>
            </w:r>
            <w:r w:rsidRPr="008F2D83">
              <w:t xml:space="preserve">TxDMV </w:t>
            </w:r>
            <w:r w:rsidRPr="008F2D83">
              <w:t>is required to issue</w:t>
            </w:r>
            <w:r w:rsidRPr="008F2D83">
              <w:t xml:space="preserve"> a </w:t>
            </w:r>
            <w:r w:rsidRPr="008F2D83">
              <w:t>title</w:t>
            </w:r>
            <w:r>
              <w:t xml:space="preserve"> for an out-of-state </w:t>
            </w:r>
            <w:r w:rsidRPr="008F2D83">
              <w:t xml:space="preserve">salvage or rebuilt salvage vehicle </w:t>
            </w:r>
            <w:r w:rsidRPr="008F2D83">
              <w:t>and makes statutory provisions</w:t>
            </w:r>
            <w:r w:rsidRPr="008F2D83">
              <w:t xml:space="preserve"> governing nonrepairable </w:t>
            </w:r>
            <w:r>
              <w:t xml:space="preserve">and salvage </w:t>
            </w:r>
            <w:r w:rsidRPr="00FB2835">
              <w:t>motor vehicles</w:t>
            </w:r>
            <w:r w:rsidRPr="008F2D83">
              <w:t xml:space="preserve"> </w:t>
            </w:r>
            <w:r w:rsidRPr="008F2D83">
              <w:t>applicable</w:t>
            </w:r>
            <w:r w:rsidRPr="008F2D83">
              <w:t xml:space="preserve"> </w:t>
            </w:r>
            <w:r w:rsidRPr="008F2D83">
              <w:t>to a motor</w:t>
            </w:r>
            <w:r w:rsidRPr="008F2D83">
              <w:t xml:space="preserve"> vehicle</w:t>
            </w:r>
            <w:r>
              <w:t xml:space="preserve"> </w:t>
            </w:r>
            <w:r w:rsidRPr="008F2D83">
              <w:t xml:space="preserve">that a salvage vehicle dealer has reported to TxDMV; for which an owner has surrendered evidence of ownership for the purpose of dismantling, scrapping, or destroying the motor vehicle; </w:t>
            </w:r>
            <w:r>
              <w:t xml:space="preserve">or </w:t>
            </w:r>
            <w:r w:rsidRPr="008F2D83">
              <w:t>that is sold for export only. The bil</w:t>
            </w:r>
            <w:r w:rsidRPr="008F2D83">
              <w:t xml:space="preserve">l </w:t>
            </w:r>
            <w:r w:rsidRPr="008F2D83">
              <w:t>remove</w:t>
            </w:r>
            <w:r w:rsidRPr="008F2D83">
              <w:t>s</w:t>
            </w:r>
            <w:r w:rsidRPr="008F2D83">
              <w:t xml:space="preserve"> </w:t>
            </w:r>
            <w:r w:rsidRPr="008F2D83">
              <w:t>the</w:t>
            </w:r>
            <w:r w:rsidRPr="008F2D83">
              <w:t xml:space="preserve"> </w:t>
            </w:r>
            <w:r w:rsidRPr="008F2D83">
              <w:t>prohibition against operating a</w:t>
            </w:r>
            <w:r w:rsidRPr="008F2D83">
              <w:t xml:space="preserve"> salvage or nonrepairable</w:t>
            </w:r>
            <w:r w:rsidRPr="008F2D83">
              <w:t xml:space="preserve"> vehicle on a public highway</w:t>
            </w:r>
            <w:r w:rsidRPr="008F2D83">
              <w:t xml:space="preserve"> and clarifies that the record of title for ownership of such a vehicle required as a condition for the vehicle to be transferred must be issued by another st</w:t>
            </w:r>
            <w:r w:rsidRPr="008F2D83">
              <w:t>ate or jurisdiction for the vehicle in the name of the owner.</w:t>
            </w:r>
            <w:r w:rsidRPr="008F2D83">
              <w:t xml:space="preserve"> The bill revises</w:t>
            </w:r>
            <w:r w:rsidRPr="008F2D83">
              <w:t xml:space="preserve"> and </w:t>
            </w:r>
            <w:r w:rsidRPr="008F2D83">
              <w:t>reenact</w:t>
            </w:r>
            <w:r w:rsidRPr="008F2D83">
              <w:t>s</w:t>
            </w:r>
            <w:r w:rsidRPr="008F2D83">
              <w:t xml:space="preserve"> certain </w:t>
            </w:r>
            <w:r w:rsidRPr="008F2D83">
              <w:t xml:space="preserve">Transportation Code </w:t>
            </w:r>
            <w:r w:rsidRPr="008F2D83">
              <w:t xml:space="preserve">provisions relating to the application for </w:t>
            </w:r>
            <w:r w:rsidRPr="008F2D83">
              <w:t xml:space="preserve">a </w:t>
            </w:r>
            <w:r w:rsidRPr="008F2D83">
              <w:t>nonrepairable vehicle title or salvage vehicle title, salvage motor vehicles or nonrepairab</w:t>
            </w:r>
            <w:r w:rsidRPr="008F2D83">
              <w:t>le motor vehicles for insurance companies or self-insured persons, and owner-retained vehicles</w:t>
            </w:r>
            <w:r w:rsidRPr="008F2D83">
              <w:t xml:space="preserve">. </w:t>
            </w:r>
          </w:p>
          <w:p w:rsidR="000C5D85" w:rsidRPr="008F2D83" w:rsidRDefault="00B35B87" w:rsidP="0074009A">
            <w:pPr>
              <w:pStyle w:val="Header"/>
              <w:jc w:val="both"/>
            </w:pPr>
          </w:p>
          <w:p w:rsidR="000C5D85" w:rsidRPr="008F2D83" w:rsidRDefault="00B35B87" w:rsidP="0074009A">
            <w:pPr>
              <w:pStyle w:val="Header"/>
              <w:jc w:val="both"/>
            </w:pPr>
            <w:r>
              <w:t>S.B. 2076</w:t>
            </w:r>
            <w:r w:rsidRPr="00060C52">
              <w:t xml:space="preserve"> creates a third degree felony offense for a person who knowingly provides false or incorrect information or without legal</w:t>
            </w:r>
            <w:r w:rsidRPr="008F2D83">
              <w:t xml:space="preserve"> authority signs the name o</w:t>
            </w:r>
            <w:r w:rsidRPr="008F2D83">
              <w:t>f another person on an application for a title to a nonrepairable motor vehicle or salvage motor vehicle, an application for a certified copy of an original title to a nonrepairable motor vehicle or salvage motor vehicle, an assignment of title for a nonre</w:t>
            </w:r>
            <w:r w:rsidRPr="008F2D83">
              <w:t xml:space="preserve">pairable motor vehicle or salvage motor vehicle, a discharge of a lien on a title for a nonrepairable motor vehicle or salvage motor vehicle, or any other document required by </w:t>
            </w:r>
            <w:r w:rsidRPr="008F2D83">
              <w:t>TxDMV</w:t>
            </w:r>
            <w:r w:rsidRPr="008F2D83">
              <w:t xml:space="preserve"> or necessary for the transfer of ownership of a nonrepairable motor vehicl</w:t>
            </w:r>
            <w:r w:rsidRPr="008F2D83">
              <w:t xml:space="preserve">e or salvage motor vehicle.  </w:t>
            </w:r>
          </w:p>
          <w:p w:rsidR="00DF304D" w:rsidRPr="008F2D83" w:rsidRDefault="00B35B87" w:rsidP="0074009A">
            <w:pPr>
              <w:pStyle w:val="Header"/>
              <w:jc w:val="both"/>
            </w:pPr>
          </w:p>
          <w:p w:rsidR="00DF304D" w:rsidRPr="008F2D83" w:rsidRDefault="00B35B87" w:rsidP="0074009A">
            <w:pPr>
              <w:pStyle w:val="Header"/>
              <w:jc w:val="both"/>
            </w:pPr>
            <w:r>
              <w:t>S.B. 2076</w:t>
            </w:r>
            <w:r w:rsidRPr="008F2D83">
              <w:t xml:space="preserve"> revises the process for an owner or lienholder of a motor vehicle to obtain a co</w:t>
            </w:r>
            <w:r w:rsidRPr="008F2D83">
              <w:t>py of a lost or destroyed title by a</w:t>
            </w:r>
            <w:r w:rsidRPr="008F2D83">
              <w:t xml:space="preserve">uthorizing the owner to obtain a </w:t>
            </w:r>
            <w:r>
              <w:t xml:space="preserve">certified </w:t>
            </w:r>
            <w:r w:rsidRPr="008F2D83">
              <w:t>copy if the owner has original proof from the lienholder</w:t>
            </w:r>
            <w:r w:rsidRPr="008F2D83">
              <w:t xml:space="preserve"> of lien satisfaction</w:t>
            </w:r>
            <w:r w:rsidRPr="008F2D83">
              <w:t xml:space="preserve">; </w:t>
            </w:r>
            <w:r>
              <w:t xml:space="preserve">by </w:t>
            </w:r>
            <w:r w:rsidRPr="008F2D83">
              <w:t>r</w:t>
            </w:r>
            <w:r w:rsidRPr="008F2D83">
              <w:t>emov</w:t>
            </w:r>
            <w:r w:rsidRPr="008F2D83">
              <w:t>ing</w:t>
            </w:r>
            <w:r w:rsidRPr="008F2D83">
              <w:t xml:space="preserve"> </w:t>
            </w:r>
            <w:r w:rsidRPr="008F2D83">
              <w:t>a provi</w:t>
            </w:r>
            <w:r w:rsidRPr="008F2D83">
              <w:t>si</w:t>
            </w:r>
            <w:r w:rsidRPr="008F2D83">
              <w:t xml:space="preserve">on relating to </w:t>
            </w:r>
            <w:r w:rsidRPr="008F2D83">
              <w:t xml:space="preserve">the acquisition of the </w:t>
            </w:r>
            <w:r w:rsidRPr="008F2D83">
              <w:t>rights</w:t>
            </w:r>
            <w:r w:rsidRPr="008F2D83">
              <w:t>, title, or interest in such a vehicle by</w:t>
            </w:r>
            <w:r w:rsidRPr="008F2D83">
              <w:t xml:space="preserve"> a subsequent purchaser or lienholder of the vehicle</w:t>
            </w:r>
            <w:r w:rsidRPr="008F2D83">
              <w:t>;</w:t>
            </w:r>
            <w:r>
              <w:t xml:space="preserve"> and</w:t>
            </w:r>
            <w:r w:rsidRPr="008F2D83">
              <w:t xml:space="preserve"> </w:t>
            </w:r>
            <w:r>
              <w:t xml:space="preserve">by </w:t>
            </w:r>
            <w:r w:rsidRPr="008F2D83">
              <w:t>r</w:t>
            </w:r>
            <w:r w:rsidRPr="008F2D83">
              <w:t>emov</w:t>
            </w:r>
            <w:r w:rsidRPr="008F2D83">
              <w:t>ing</w:t>
            </w:r>
            <w:r w:rsidRPr="008F2D83">
              <w:t xml:space="preserve"> the restriction</w:t>
            </w:r>
            <w:r w:rsidRPr="008F2D83">
              <w:t xml:space="preserve"> </w:t>
            </w:r>
            <w:r w:rsidRPr="008F2D83">
              <w:t>on</w:t>
            </w:r>
            <w:r w:rsidRPr="008F2D83">
              <w:t xml:space="preserve"> the expenditure of fees collected</w:t>
            </w:r>
            <w:r w:rsidRPr="008F2D83">
              <w:t xml:space="preserve"> for providing a certified copy of a lost or destroye</w:t>
            </w:r>
            <w:r w:rsidRPr="00060C52">
              <w:t>d title</w:t>
            </w:r>
            <w:r w:rsidRPr="00060C52">
              <w:t xml:space="preserve">. </w:t>
            </w:r>
            <w:r w:rsidRPr="00060C52">
              <w:t xml:space="preserve">The bill removes the authorization for a purchaser or lienholder of a motor vehicle having such a certified copy to </w:t>
            </w:r>
            <w:r w:rsidRPr="00060C52">
              <w:t xml:space="preserve">require </w:t>
            </w:r>
            <w:r w:rsidRPr="00060C52">
              <w:t>at the time of the purchase or establishment of the lien that the sell</w:t>
            </w:r>
            <w:r w:rsidRPr="00060C52">
              <w:t xml:space="preserve">er or owner indemnify the purchaser or lienholder and all subsequent purchasers of the vehicle against any loss the person may suffer because of a claim presented on the original title. </w:t>
            </w:r>
            <w:r w:rsidRPr="00060C52">
              <w:t xml:space="preserve">The </w:t>
            </w:r>
            <w:r w:rsidRPr="00D72DEE">
              <w:t>bill e</w:t>
            </w:r>
            <w:r w:rsidRPr="00D72DEE">
              <w:t xml:space="preserve">stablishes that a </w:t>
            </w:r>
            <w:r w:rsidRPr="00D72DEE">
              <w:t xml:space="preserve">lawfully obtained </w:t>
            </w:r>
            <w:r w:rsidRPr="00D72DEE">
              <w:t>certified copy of the ti</w:t>
            </w:r>
            <w:r w:rsidRPr="00D72DEE">
              <w:t xml:space="preserve">tle supersedes and invalidates </w:t>
            </w:r>
            <w:r w:rsidRPr="00D72DEE">
              <w:t>any</w:t>
            </w:r>
            <w:r>
              <w:t xml:space="preserve"> </w:t>
            </w:r>
            <w:r w:rsidRPr="008F2D83">
              <w:t xml:space="preserve">previously issued title or certified </w:t>
            </w:r>
            <w:r w:rsidRPr="008F2D83">
              <w:t xml:space="preserve">copy </w:t>
            </w:r>
            <w:r w:rsidRPr="008F2D83">
              <w:t>of the title</w:t>
            </w:r>
            <w:r w:rsidRPr="008F2D83">
              <w:t xml:space="preserve"> and authorizes TxDMV to revalidate a previously superseded or invalidated title or certified copy of title if the certified copy is later rescinded, canceled, or revo</w:t>
            </w:r>
            <w:r w:rsidRPr="008F2D83">
              <w:t xml:space="preserve">ked. </w:t>
            </w:r>
            <w:r w:rsidRPr="008F2D83">
              <w:t>The bill makes its provisions relating to a certified copy of a lost or destroyed certificate of title effective January 1, 2019.</w:t>
            </w:r>
          </w:p>
          <w:p w:rsidR="00DF304D" w:rsidRPr="008F2D83" w:rsidRDefault="00B35B87" w:rsidP="0074009A">
            <w:pPr>
              <w:pStyle w:val="Header"/>
              <w:jc w:val="both"/>
            </w:pPr>
          </w:p>
          <w:p w:rsidR="0099106A" w:rsidRPr="008F2D83" w:rsidRDefault="00B35B87" w:rsidP="0074009A">
            <w:pPr>
              <w:pStyle w:val="Header"/>
              <w:jc w:val="both"/>
            </w:pPr>
            <w:r>
              <w:t>S.B. 2076</w:t>
            </w:r>
            <w:r w:rsidRPr="008F2D83">
              <w:t xml:space="preserve"> repeals the following </w:t>
            </w:r>
            <w:r w:rsidRPr="008F2D83">
              <w:t xml:space="preserve">Transportation Code provisions: </w:t>
            </w:r>
          </w:p>
          <w:p w:rsidR="00DE1870" w:rsidRPr="008F2D83" w:rsidRDefault="00B35B87" w:rsidP="0074009A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8F2D83">
              <w:t>Sections 501.032(c) and (d)</w:t>
            </w:r>
          </w:p>
          <w:p w:rsidR="000D46C4" w:rsidRPr="008F2D83" w:rsidRDefault="00B35B87" w:rsidP="0074009A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8F2D83">
              <w:t>Section 501.09113(b)</w:t>
            </w:r>
            <w:r>
              <w:t>.</w:t>
            </w:r>
          </w:p>
          <w:p w:rsidR="008423E4" w:rsidRPr="008F2D83" w:rsidRDefault="00B35B87" w:rsidP="0074009A">
            <w:pPr>
              <w:rPr>
                <w:b/>
              </w:rPr>
            </w:pPr>
          </w:p>
        </w:tc>
      </w:tr>
      <w:tr w:rsidR="00DF01BD" w:rsidTr="00E35467">
        <w:tc>
          <w:tcPr>
            <w:tcW w:w="9588" w:type="dxa"/>
          </w:tcPr>
          <w:p w:rsidR="008423E4" w:rsidRPr="008F2D83" w:rsidRDefault="00B35B87" w:rsidP="0074009A">
            <w:pPr>
              <w:rPr>
                <w:b/>
              </w:rPr>
            </w:pPr>
            <w:r w:rsidRPr="008F2D83">
              <w:rPr>
                <w:b/>
                <w:u w:val="single"/>
              </w:rPr>
              <w:lastRenderedPageBreak/>
              <w:t>EFFECTIVE DATE</w:t>
            </w:r>
            <w:r w:rsidRPr="008F2D83">
              <w:rPr>
                <w:b/>
              </w:rPr>
              <w:t xml:space="preserve"> </w:t>
            </w:r>
          </w:p>
          <w:p w:rsidR="008423E4" w:rsidRPr="008F2D83" w:rsidRDefault="00B35B87" w:rsidP="0074009A"/>
          <w:p w:rsidR="008423E4" w:rsidRDefault="00B35B87" w:rsidP="0074009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CA023C">
              <w:t>Except as otherwise provided</w:t>
            </w:r>
            <w:r>
              <w:t>, S</w:t>
            </w:r>
            <w:r w:rsidRPr="008F2D83">
              <w:t>eptember 1, 2017.</w:t>
            </w:r>
          </w:p>
          <w:p w:rsidR="00E85EFB" w:rsidRPr="0047018D" w:rsidRDefault="00B35B87" w:rsidP="0074009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</w:tbl>
    <w:p w:rsidR="008423E4" w:rsidRPr="00BE0E75" w:rsidRDefault="00B35B8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35B87" w:rsidP="008423E4"/>
    <w:sectPr w:rsidR="004108C3" w:rsidRPr="008423E4" w:rsidSect="006D504F">
      <w:foot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35B87">
      <w:r>
        <w:separator/>
      </w:r>
    </w:p>
  </w:endnote>
  <w:endnote w:type="continuationSeparator" w:id="0">
    <w:p w:rsidR="00000000" w:rsidRDefault="00B35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F01BD" w:rsidTr="009C1E9A">
      <w:trPr>
        <w:cantSplit/>
      </w:trPr>
      <w:tc>
        <w:tcPr>
          <w:tcW w:w="0" w:type="pct"/>
        </w:tcPr>
        <w:p w:rsidR="00137D90" w:rsidRDefault="00B35B8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35B8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35B8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35B8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F01BD" w:rsidTr="009C1E9A">
      <w:trPr>
        <w:cantSplit/>
      </w:trPr>
      <w:tc>
        <w:tcPr>
          <w:tcW w:w="0" w:type="pct"/>
        </w:tcPr>
        <w:p w:rsidR="00EC379B" w:rsidRDefault="00B35B8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35B8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30447</w:t>
          </w:r>
        </w:p>
      </w:tc>
      <w:tc>
        <w:tcPr>
          <w:tcW w:w="2453" w:type="pct"/>
        </w:tcPr>
        <w:p w:rsidR="00EC379B" w:rsidRDefault="00B35B8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17.131.685</w:t>
          </w:r>
          <w:r>
            <w:fldChar w:fldCharType="end"/>
          </w:r>
        </w:p>
      </w:tc>
    </w:tr>
    <w:tr w:rsidR="00DF01BD" w:rsidTr="009C1E9A">
      <w:trPr>
        <w:cantSplit/>
      </w:trPr>
      <w:tc>
        <w:tcPr>
          <w:tcW w:w="0" w:type="pct"/>
        </w:tcPr>
        <w:p w:rsidR="00EC379B" w:rsidRDefault="00B35B8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35B8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35B87" w:rsidP="006D504F">
          <w:pPr>
            <w:pStyle w:val="Footer"/>
            <w:rPr>
              <w:rStyle w:val="PageNumber"/>
            </w:rPr>
          </w:pPr>
        </w:p>
        <w:p w:rsidR="00EC379B" w:rsidRDefault="00B35B8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F01B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35B8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35B8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35B8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35B87">
      <w:r>
        <w:separator/>
      </w:r>
    </w:p>
  </w:footnote>
  <w:footnote w:type="continuationSeparator" w:id="0">
    <w:p w:rsidR="00000000" w:rsidRDefault="00B35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31C3B"/>
    <w:multiLevelType w:val="hybridMultilevel"/>
    <w:tmpl w:val="9738DC30"/>
    <w:lvl w:ilvl="0" w:tplc="D0389A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289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46EF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BC09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007C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A6A1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CA2B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FE51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BE6F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BD"/>
    <w:rsid w:val="00B35B87"/>
    <w:rsid w:val="00DF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249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49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4939"/>
  </w:style>
  <w:style w:type="paragraph" w:styleId="CommentSubject">
    <w:name w:val="annotation subject"/>
    <w:basedOn w:val="CommentText"/>
    <w:next w:val="CommentText"/>
    <w:link w:val="CommentSubjectChar"/>
    <w:rsid w:val="006249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24939"/>
    <w:rPr>
      <w:b/>
      <w:bCs/>
    </w:rPr>
  </w:style>
  <w:style w:type="character" w:styleId="Hyperlink">
    <w:name w:val="Hyperlink"/>
    <w:basedOn w:val="DefaultParagraphFont"/>
    <w:rsid w:val="002878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249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49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4939"/>
  </w:style>
  <w:style w:type="paragraph" w:styleId="CommentSubject">
    <w:name w:val="annotation subject"/>
    <w:basedOn w:val="CommentText"/>
    <w:next w:val="CommentText"/>
    <w:link w:val="CommentSubjectChar"/>
    <w:rsid w:val="006249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24939"/>
    <w:rPr>
      <w:b/>
      <w:bCs/>
    </w:rPr>
  </w:style>
  <w:style w:type="character" w:styleId="Hyperlink">
    <w:name w:val="Hyperlink"/>
    <w:basedOn w:val="DefaultParagraphFont"/>
    <w:rsid w:val="002878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1950</Words>
  <Characters>10097</Characters>
  <Application>Microsoft Office Word</Application>
  <DocSecurity>4</DocSecurity>
  <Lines>168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HB02462 (Committee Report (Substituted))</vt:lpstr>
    </vt:vector>
  </TitlesOfParts>
  <Company>State of Texas</Company>
  <LinksUpToDate>false</LinksUpToDate>
  <CharactersWithSpaces>12038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30447</dc:subject>
  <dc:creator>State of Texas</dc:creator>
  <dc:description>SB 2076 by Rodríguez-(H)Transportation</dc:description>
  <cp:lastModifiedBy>Molly Hoffman-Bricker</cp:lastModifiedBy>
  <cp:revision>2</cp:revision>
  <cp:lastPrinted>2017-05-03T21:34:00Z</cp:lastPrinted>
  <dcterms:created xsi:type="dcterms:W3CDTF">2017-05-12T20:24:00Z</dcterms:created>
  <dcterms:modified xsi:type="dcterms:W3CDTF">2017-05-12T20:24:00Z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17.131.685</vt:lpwstr>
  </property>
</Properties>
</file>