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58" w:rsidRDefault="00EB02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2B763C359C41EEA28001BAF060E64E"/>
          </w:placeholder>
        </w:sdtPr>
        <w:sdtContent>
          <w:r w:rsidRPr="005C2A78">
            <w:rPr>
              <w:rFonts w:cs="Times New Roman"/>
              <w:b/>
              <w:szCs w:val="24"/>
              <w:u w:val="single"/>
            </w:rPr>
            <w:t>BILL ANALYSIS</w:t>
          </w:r>
        </w:sdtContent>
      </w:sdt>
    </w:p>
    <w:p w:rsidR="00EB0258" w:rsidRPr="00585C31" w:rsidRDefault="00EB0258" w:rsidP="000F1DF9">
      <w:pPr>
        <w:spacing w:after="0" w:line="240" w:lineRule="auto"/>
        <w:rPr>
          <w:rFonts w:cs="Times New Roman"/>
          <w:szCs w:val="24"/>
        </w:rPr>
      </w:pPr>
    </w:p>
    <w:p w:rsidR="00EB0258" w:rsidRPr="00585C31" w:rsidRDefault="00EB02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0258" w:rsidTr="000F1DF9">
        <w:tc>
          <w:tcPr>
            <w:tcW w:w="2718" w:type="dxa"/>
          </w:tcPr>
          <w:p w:rsidR="00EB0258" w:rsidRPr="005C2A78" w:rsidRDefault="00EB0258" w:rsidP="006D756B">
            <w:pPr>
              <w:rPr>
                <w:rFonts w:cs="Times New Roman"/>
                <w:szCs w:val="24"/>
              </w:rPr>
            </w:pPr>
            <w:sdt>
              <w:sdtPr>
                <w:rPr>
                  <w:rFonts w:cs="Times New Roman"/>
                  <w:szCs w:val="24"/>
                </w:rPr>
                <w:alias w:val="Agency Title"/>
                <w:tag w:val="AgencyTitleContentControl"/>
                <w:id w:val="1920747753"/>
                <w:lock w:val="sdtContentLocked"/>
                <w:placeholder>
                  <w:docPart w:val="CE05999BFA154774B9E9FAD18E630A5A"/>
                </w:placeholder>
              </w:sdtPr>
              <w:sdtEndPr>
                <w:rPr>
                  <w:rFonts w:cstheme="minorBidi"/>
                  <w:szCs w:val="22"/>
                </w:rPr>
              </w:sdtEndPr>
              <w:sdtContent>
                <w:r>
                  <w:rPr>
                    <w:rFonts w:cs="Times New Roman"/>
                    <w:szCs w:val="24"/>
                  </w:rPr>
                  <w:t>Senate Research Center</w:t>
                </w:r>
              </w:sdtContent>
            </w:sdt>
          </w:p>
        </w:tc>
        <w:tc>
          <w:tcPr>
            <w:tcW w:w="6858" w:type="dxa"/>
          </w:tcPr>
          <w:p w:rsidR="00EB0258" w:rsidRPr="00FF6471" w:rsidRDefault="00EB0258" w:rsidP="000F1DF9">
            <w:pPr>
              <w:jc w:val="right"/>
              <w:rPr>
                <w:rFonts w:cs="Times New Roman"/>
                <w:szCs w:val="24"/>
              </w:rPr>
            </w:pPr>
            <w:sdt>
              <w:sdtPr>
                <w:rPr>
                  <w:rFonts w:cs="Times New Roman"/>
                  <w:szCs w:val="24"/>
                </w:rPr>
                <w:alias w:val="Bill Number"/>
                <w:tag w:val="BillNumberOne"/>
                <w:id w:val="-410784069"/>
                <w:lock w:val="sdtContentLocked"/>
                <w:placeholder>
                  <w:docPart w:val="4D7E908C69854A22A3865BA67CC0B623"/>
                </w:placeholder>
              </w:sdtPr>
              <w:sdtContent>
                <w:r>
                  <w:rPr>
                    <w:rFonts w:cs="Times New Roman"/>
                    <w:szCs w:val="24"/>
                  </w:rPr>
                  <w:t>S.B. 2188</w:t>
                </w:r>
              </w:sdtContent>
            </w:sdt>
          </w:p>
        </w:tc>
      </w:tr>
      <w:tr w:rsidR="00EB0258" w:rsidTr="000F1DF9">
        <w:sdt>
          <w:sdtPr>
            <w:rPr>
              <w:rFonts w:cs="Times New Roman"/>
              <w:szCs w:val="24"/>
            </w:rPr>
            <w:alias w:val="TLCNumber"/>
            <w:tag w:val="TLCNumber"/>
            <w:id w:val="-542600604"/>
            <w:lock w:val="sdtLocked"/>
            <w:placeholder>
              <w:docPart w:val="5966C8A891D54A4AA82E89E0FD3E9576"/>
            </w:placeholder>
            <w:showingPlcHdr/>
          </w:sdtPr>
          <w:sdtContent>
            <w:tc>
              <w:tcPr>
                <w:tcW w:w="2718" w:type="dxa"/>
              </w:tcPr>
              <w:p w:rsidR="00EB0258" w:rsidRPr="000F1DF9" w:rsidRDefault="00EB0258" w:rsidP="00C65088">
                <w:pPr>
                  <w:rPr>
                    <w:rFonts w:cs="Times New Roman"/>
                    <w:szCs w:val="24"/>
                  </w:rPr>
                </w:pPr>
              </w:p>
            </w:tc>
          </w:sdtContent>
        </w:sdt>
        <w:tc>
          <w:tcPr>
            <w:tcW w:w="6858" w:type="dxa"/>
          </w:tcPr>
          <w:p w:rsidR="00EB0258" w:rsidRPr="005C2A78" w:rsidRDefault="00EB0258" w:rsidP="006D756B">
            <w:pPr>
              <w:jc w:val="right"/>
              <w:rPr>
                <w:rFonts w:cs="Times New Roman"/>
                <w:szCs w:val="24"/>
              </w:rPr>
            </w:pPr>
            <w:sdt>
              <w:sdtPr>
                <w:rPr>
                  <w:rFonts w:cs="Times New Roman"/>
                  <w:szCs w:val="24"/>
                </w:rPr>
                <w:alias w:val="Author Label"/>
                <w:tag w:val="By"/>
                <w:id w:val="72399597"/>
                <w:lock w:val="sdtLocked"/>
                <w:placeholder>
                  <w:docPart w:val="D7970B48CD7A4A8E81E9DD254E9BD9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E52AD234A7470589188B75A52AA84A"/>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02133FBEACC04AA2A5AD1DC9311D264A"/>
                </w:placeholder>
                <w:showingPlcHdr/>
              </w:sdtPr>
              <w:sdtContent/>
            </w:sdt>
          </w:p>
        </w:tc>
      </w:tr>
      <w:tr w:rsidR="00EB0258" w:rsidTr="000F1DF9">
        <w:tc>
          <w:tcPr>
            <w:tcW w:w="2718" w:type="dxa"/>
          </w:tcPr>
          <w:p w:rsidR="00EB0258" w:rsidRPr="00BC7495" w:rsidRDefault="00EB0258" w:rsidP="000F1DF9">
            <w:pPr>
              <w:rPr>
                <w:rFonts w:cs="Times New Roman"/>
                <w:szCs w:val="24"/>
              </w:rPr>
            </w:pPr>
          </w:p>
        </w:tc>
        <w:sdt>
          <w:sdtPr>
            <w:rPr>
              <w:rFonts w:cs="Times New Roman"/>
              <w:szCs w:val="24"/>
            </w:rPr>
            <w:alias w:val="Committee"/>
            <w:tag w:val="Committee"/>
            <w:id w:val="1914272295"/>
            <w:lock w:val="sdtContentLocked"/>
            <w:placeholder>
              <w:docPart w:val="7C14541BFAAB4397B7DA08B9D4ABB61E"/>
            </w:placeholder>
          </w:sdtPr>
          <w:sdtContent>
            <w:tc>
              <w:tcPr>
                <w:tcW w:w="6858" w:type="dxa"/>
              </w:tcPr>
              <w:p w:rsidR="00EB0258" w:rsidRPr="00FF6471" w:rsidRDefault="00EB0258" w:rsidP="000F1DF9">
                <w:pPr>
                  <w:jc w:val="right"/>
                  <w:rPr>
                    <w:rFonts w:cs="Times New Roman"/>
                    <w:szCs w:val="24"/>
                  </w:rPr>
                </w:pPr>
                <w:r>
                  <w:rPr>
                    <w:rFonts w:cs="Times New Roman"/>
                    <w:szCs w:val="24"/>
                  </w:rPr>
                  <w:t>Education</w:t>
                </w:r>
              </w:p>
            </w:tc>
          </w:sdtContent>
        </w:sdt>
      </w:tr>
      <w:tr w:rsidR="00EB0258" w:rsidTr="000F1DF9">
        <w:tc>
          <w:tcPr>
            <w:tcW w:w="2718" w:type="dxa"/>
          </w:tcPr>
          <w:p w:rsidR="00EB0258" w:rsidRPr="00BC7495" w:rsidRDefault="00EB0258" w:rsidP="000F1DF9">
            <w:pPr>
              <w:rPr>
                <w:rFonts w:cs="Times New Roman"/>
                <w:szCs w:val="24"/>
              </w:rPr>
            </w:pPr>
          </w:p>
        </w:tc>
        <w:sdt>
          <w:sdtPr>
            <w:rPr>
              <w:rFonts w:cs="Times New Roman"/>
              <w:szCs w:val="24"/>
            </w:rPr>
            <w:alias w:val="Date"/>
            <w:tag w:val="DateContentControl"/>
            <w:id w:val="1178081906"/>
            <w:lock w:val="sdtLocked"/>
            <w:placeholder>
              <w:docPart w:val="97254049126C4ADDA399AF6BCF310B2B"/>
            </w:placeholder>
            <w:date w:fullDate="2017-04-12T00:00:00Z">
              <w:dateFormat w:val="M/d/yyyy"/>
              <w:lid w:val="en-US"/>
              <w:storeMappedDataAs w:val="dateTime"/>
              <w:calendar w:val="gregorian"/>
            </w:date>
          </w:sdtPr>
          <w:sdtContent>
            <w:tc>
              <w:tcPr>
                <w:tcW w:w="6858" w:type="dxa"/>
              </w:tcPr>
              <w:p w:rsidR="00EB0258" w:rsidRPr="00FF6471" w:rsidRDefault="00EB0258" w:rsidP="000F1DF9">
                <w:pPr>
                  <w:jc w:val="right"/>
                  <w:rPr>
                    <w:rFonts w:cs="Times New Roman"/>
                    <w:szCs w:val="24"/>
                  </w:rPr>
                </w:pPr>
                <w:r>
                  <w:rPr>
                    <w:rFonts w:cs="Times New Roman"/>
                    <w:szCs w:val="24"/>
                  </w:rPr>
                  <w:t>4/12/2017</w:t>
                </w:r>
              </w:p>
            </w:tc>
          </w:sdtContent>
        </w:sdt>
      </w:tr>
      <w:tr w:rsidR="00EB0258" w:rsidTr="000F1DF9">
        <w:tc>
          <w:tcPr>
            <w:tcW w:w="2718" w:type="dxa"/>
          </w:tcPr>
          <w:p w:rsidR="00EB0258" w:rsidRPr="00BC7495" w:rsidRDefault="00EB0258" w:rsidP="000F1DF9">
            <w:pPr>
              <w:rPr>
                <w:rFonts w:cs="Times New Roman"/>
                <w:szCs w:val="24"/>
              </w:rPr>
            </w:pPr>
          </w:p>
        </w:tc>
        <w:sdt>
          <w:sdtPr>
            <w:rPr>
              <w:rFonts w:cs="Times New Roman"/>
              <w:szCs w:val="24"/>
            </w:rPr>
            <w:alias w:val="BA Version"/>
            <w:tag w:val="BAVersion"/>
            <w:id w:val="-1685590809"/>
            <w:lock w:val="sdtContentLocked"/>
            <w:placeholder>
              <w:docPart w:val="C0FA545DD61D4BF587716F02BA8D9367"/>
            </w:placeholder>
          </w:sdtPr>
          <w:sdtContent>
            <w:tc>
              <w:tcPr>
                <w:tcW w:w="6858" w:type="dxa"/>
              </w:tcPr>
              <w:p w:rsidR="00EB0258" w:rsidRPr="00FF6471" w:rsidRDefault="00EB0258" w:rsidP="000F1DF9">
                <w:pPr>
                  <w:jc w:val="right"/>
                  <w:rPr>
                    <w:rFonts w:cs="Times New Roman"/>
                    <w:szCs w:val="24"/>
                  </w:rPr>
                </w:pPr>
                <w:r>
                  <w:rPr>
                    <w:rFonts w:cs="Times New Roman"/>
                    <w:szCs w:val="24"/>
                  </w:rPr>
                  <w:t>As Filed</w:t>
                </w:r>
              </w:p>
            </w:tc>
          </w:sdtContent>
        </w:sdt>
      </w:tr>
    </w:tbl>
    <w:p w:rsidR="00EB0258" w:rsidRPr="00FF6471" w:rsidRDefault="00EB0258" w:rsidP="000F1DF9">
      <w:pPr>
        <w:spacing w:after="0" w:line="240" w:lineRule="auto"/>
        <w:rPr>
          <w:rFonts w:cs="Times New Roman"/>
          <w:szCs w:val="24"/>
        </w:rPr>
      </w:pPr>
    </w:p>
    <w:p w:rsidR="00EB0258" w:rsidRPr="00FF6471" w:rsidRDefault="00EB0258" w:rsidP="000F1DF9">
      <w:pPr>
        <w:spacing w:after="0" w:line="240" w:lineRule="auto"/>
        <w:rPr>
          <w:rFonts w:cs="Times New Roman"/>
          <w:szCs w:val="24"/>
        </w:rPr>
      </w:pPr>
    </w:p>
    <w:p w:rsidR="00EB0258" w:rsidRPr="00FF6471" w:rsidRDefault="00EB02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387B0D042B4777A044BACD09911860"/>
        </w:placeholder>
      </w:sdtPr>
      <w:sdtContent>
        <w:p w:rsidR="00EB0258" w:rsidRDefault="00EB02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721992B3874D46B3BCE1E21AC1FB66"/>
        </w:placeholder>
      </w:sdtPr>
      <w:sdtContent>
        <w:p w:rsidR="00EB0258" w:rsidRPr="003B3148" w:rsidRDefault="00EB0258" w:rsidP="00EB0258">
          <w:pPr>
            <w:pStyle w:val="NormalWeb"/>
            <w:spacing w:before="0" w:beforeAutospacing="0" w:after="0" w:afterAutospacing="0"/>
            <w:jc w:val="both"/>
            <w:divId w:val="989401004"/>
            <w:rPr>
              <w:rFonts w:eastAsia="Times New Roman"/>
              <w:bCs/>
            </w:rPr>
          </w:pPr>
        </w:p>
        <w:p w:rsidR="00EB0258" w:rsidRDefault="00EB0258" w:rsidP="00EB0258">
          <w:pPr>
            <w:pStyle w:val="NormalWeb"/>
            <w:spacing w:before="0" w:beforeAutospacing="0" w:after="0" w:afterAutospacing="0"/>
            <w:jc w:val="both"/>
            <w:divId w:val="989401004"/>
            <w:rPr>
              <w:color w:val="000000"/>
            </w:rPr>
          </w:pPr>
          <w:r w:rsidRPr="003B3148">
            <w:rPr>
              <w:color w:val="000000"/>
            </w:rPr>
            <w:t>Students in special education programs are allowed under federal law to attend public school until they are 22 years old even though they have already met the graduation requirements. Many schools provide off-campus instructional arrangements for these students to help them transition into adulthood. These arrangements often involve sending either a teacher or educational aide with the student to their job, and the instructor providing workforce training to the student on-site. Despite a school</w:t>
          </w:r>
          <w:r>
            <w:rPr>
              <w:color w:val="000000"/>
            </w:rPr>
            <w:t>'</w:t>
          </w:r>
          <w:r w:rsidRPr="003B3148">
            <w:rPr>
              <w:color w:val="000000"/>
            </w:rPr>
            <w:t xml:space="preserve">s heavy involvement in this aspect of the student's education, the school does not receive any funding for these students. </w:t>
          </w:r>
        </w:p>
        <w:p w:rsidR="00EB0258" w:rsidRPr="003B3148" w:rsidRDefault="00EB0258" w:rsidP="00EB0258">
          <w:pPr>
            <w:pStyle w:val="NormalWeb"/>
            <w:spacing w:before="0" w:beforeAutospacing="0" w:after="0" w:afterAutospacing="0"/>
            <w:jc w:val="both"/>
            <w:divId w:val="989401004"/>
            <w:rPr>
              <w:color w:val="000000"/>
            </w:rPr>
          </w:pPr>
        </w:p>
        <w:p w:rsidR="00EB0258" w:rsidRPr="003B3148" w:rsidRDefault="00EB0258" w:rsidP="00EB0258">
          <w:pPr>
            <w:pStyle w:val="NormalWeb"/>
            <w:spacing w:before="0" w:beforeAutospacing="0" w:after="0" w:afterAutospacing="0"/>
            <w:jc w:val="both"/>
            <w:divId w:val="989401004"/>
            <w:rPr>
              <w:color w:val="000000"/>
            </w:rPr>
          </w:pPr>
          <w:r w:rsidRPr="003B3148">
            <w:rPr>
              <w:color w:val="000000"/>
            </w:rPr>
            <w:t>S</w:t>
          </w:r>
          <w:r>
            <w:rPr>
              <w:color w:val="000000"/>
            </w:rPr>
            <w:t>.</w:t>
          </w:r>
          <w:r w:rsidRPr="003B3148">
            <w:rPr>
              <w:color w:val="000000"/>
            </w:rPr>
            <w:t>B</w:t>
          </w:r>
          <w:r>
            <w:rPr>
              <w:color w:val="000000"/>
            </w:rPr>
            <w:t>.</w:t>
          </w:r>
          <w:r w:rsidRPr="003B3148">
            <w:rPr>
              <w:color w:val="000000"/>
            </w:rPr>
            <w:t xml:space="preserve"> 2188 provides full day </w:t>
          </w:r>
          <w:r>
            <w:rPr>
              <w:color w:val="000000"/>
            </w:rPr>
            <w:t>average daily attendance (</w:t>
          </w:r>
          <w:r w:rsidRPr="003B3148">
            <w:rPr>
              <w:color w:val="000000"/>
            </w:rPr>
            <w:t>ADA</w:t>
          </w:r>
          <w:r>
            <w:rPr>
              <w:color w:val="000000"/>
            </w:rPr>
            <w:t>)</w:t>
          </w:r>
          <w:r w:rsidRPr="003B3148">
            <w:rPr>
              <w:color w:val="000000"/>
            </w:rPr>
            <w:t xml:space="preserve"> funding for older special education students by allowing these students to be designa</w:t>
          </w:r>
          <w:r>
            <w:rPr>
              <w:color w:val="000000"/>
            </w:rPr>
            <w:t>ted as full-</w:t>
          </w:r>
          <w:r w:rsidRPr="003B3148">
            <w:rPr>
              <w:color w:val="000000"/>
            </w:rPr>
            <w:t>time equivalent students if they receive 20 contact hours of instruction per week. It a</w:t>
          </w:r>
          <w:r>
            <w:rPr>
              <w:color w:val="000000"/>
            </w:rPr>
            <w:t>lso allows them to receive part-</w:t>
          </w:r>
          <w:r w:rsidRPr="003B3148">
            <w:rPr>
              <w:color w:val="000000"/>
            </w:rPr>
            <w:t xml:space="preserve">time equivalent funding if they receive 10 hours or more of instruction. It also gives the </w:t>
          </w:r>
          <w:r>
            <w:rPr>
              <w:color w:val="000000"/>
            </w:rPr>
            <w:t>c</w:t>
          </w:r>
          <w:r w:rsidRPr="003B3148">
            <w:rPr>
              <w:color w:val="000000"/>
            </w:rPr>
            <w:t>ommissioner</w:t>
          </w:r>
          <w:r>
            <w:rPr>
              <w:color w:val="000000"/>
            </w:rPr>
            <w:t xml:space="preserve"> authority</w:t>
          </w:r>
          <w:r w:rsidRPr="003B3148">
            <w:rPr>
              <w:color w:val="000000"/>
            </w:rPr>
            <w:t xml:space="preserve"> to make rules to administer the bill. </w:t>
          </w:r>
        </w:p>
        <w:p w:rsidR="00EB0258" w:rsidRPr="00D70925" w:rsidRDefault="00EB0258" w:rsidP="00EB0258">
          <w:pPr>
            <w:spacing w:after="0" w:line="240" w:lineRule="auto"/>
            <w:jc w:val="both"/>
            <w:rPr>
              <w:rFonts w:eastAsia="Times New Roman" w:cs="Times New Roman"/>
              <w:bCs/>
              <w:szCs w:val="24"/>
            </w:rPr>
          </w:pPr>
        </w:p>
      </w:sdtContent>
    </w:sdt>
    <w:p w:rsidR="00EB0258" w:rsidRDefault="00EB02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2188 </w:t>
      </w:r>
      <w:bookmarkStart w:id="1" w:name="AmendsCurrentLaw"/>
      <w:bookmarkEnd w:id="1"/>
      <w:r>
        <w:rPr>
          <w:rFonts w:cs="Times New Roman"/>
          <w:szCs w:val="24"/>
        </w:rPr>
        <w:t>amends current law relating to the average daily attendance calculation for students over 18 years of age who are in an off home campus instructional arrangement.</w:t>
      </w:r>
    </w:p>
    <w:p w:rsidR="00EB0258" w:rsidRPr="005D3B11" w:rsidRDefault="00EB0258" w:rsidP="000F1DF9">
      <w:pPr>
        <w:spacing w:after="0" w:line="240" w:lineRule="auto"/>
        <w:jc w:val="both"/>
        <w:rPr>
          <w:rFonts w:eastAsia="Times New Roman" w:cs="Times New Roman"/>
          <w:szCs w:val="24"/>
        </w:rPr>
      </w:pPr>
    </w:p>
    <w:p w:rsidR="00EB0258" w:rsidRPr="005C2A78" w:rsidRDefault="00EB02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9BBDCFFF1A466CB19695E68F45B0A1"/>
          </w:placeholder>
        </w:sdtPr>
        <w:sdtContent>
          <w:r>
            <w:rPr>
              <w:rFonts w:eastAsia="Times New Roman" w:cs="Times New Roman"/>
              <w:b/>
              <w:szCs w:val="24"/>
              <w:u w:val="single"/>
            </w:rPr>
            <w:t>RULEMAKING AUTHORITY</w:t>
          </w:r>
        </w:sdtContent>
      </w:sdt>
    </w:p>
    <w:p w:rsidR="00EB0258" w:rsidRPr="006529C4" w:rsidRDefault="00EB0258" w:rsidP="00774EC7">
      <w:pPr>
        <w:spacing w:after="0" w:line="240" w:lineRule="auto"/>
        <w:jc w:val="both"/>
        <w:rPr>
          <w:rFonts w:cs="Times New Roman"/>
          <w:szCs w:val="24"/>
        </w:rPr>
      </w:pPr>
    </w:p>
    <w:p w:rsidR="00EB0258" w:rsidRPr="006529C4" w:rsidRDefault="00EB0258" w:rsidP="00774EC7">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commissioner of education</w:t>
      </w:r>
      <w:r>
        <w:rPr>
          <w:rFonts w:cs="Times New Roman"/>
          <w:szCs w:val="24"/>
        </w:rPr>
        <w:t xml:space="preserve"> in SECTION 1 (</w:t>
      </w:r>
      <w:r>
        <w:rPr>
          <w:rFonts w:eastAsia="Times New Roman" w:cs="Times New Roman"/>
          <w:szCs w:val="24"/>
        </w:rPr>
        <w:t>Section 42.151, Education Code) and SECTION 2</w:t>
      </w:r>
      <w:r>
        <w:rPr>
          <w:rFonts w:cs="Times New Roman"/>
          <w:szCs w:val="24"/>
        </w:rPr>
        <w:t xml:space="preserve"> of this bill.</w:t>
      </w:r>
    </w:p>
    <w:p w:rsidR="00EB0258" w:rsidRPr="006529C4" w:rsidRDefault="00EB0258" w:rsidP="00774EC7">
      <w:pPr>
        <w:spacing w:after="0" w:line="240" w:lineRule="auto"/>
        <w:jc w:val="both"/>
        <w:rPr>
          <w:rFonts w:cs="Times New Roman"/>
          <w:szCs w:val="24"/>
        </w:rPr>
      </w:pPr>
    </w:p>
    <w:p w:rsidR="00EB0258" w:rsidRPr="005C2A78" w:rsidRDefault="00EB02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03C9C27B7546308DF2635D1DF5717E"/>
          </w:placeholder>
        </w:sdtPr>
        <w:sdtContent>
          <w:r>
            <w:rPr>
              <w:rFonts w:eastAsia="Times New Roman" w:cs="Times New Roman"/>
              <w:b/>
              <w:szCs w:val="24"/>
              <w:u w:val="single"/>
            </w:rPr>
            <w:t>SECTION BY SECTION ANALYSIS</w:t>
          </w:r>
        </w:sdtContent>
      </w:sdt>
    </w:p>
    <w:p w:rsidR="00EB0258" w:rsidRPr="005C2A78" w:rsidRDefault="00EB0258" w:rsidP="000F1DF9">
      <w:pPr>
        <w:spacing w:after="0" w:line="240" w:lineRule="auto"/>
        <w:jc w:val="both"/>
        <w:rPr>
          <w:rFonts w:eastAsia="Times New Roman" w:cs="Times New Roman"/>
          <w:szCs w:val="24"/>
        </w:rPr>
      </w:pPr>
    </w:p>
    <w:p w:rsidR="00EB0258" w:rsidRDefault="00EB025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42.151, Education Code, by adding Subsection (f-1), as follows:</w:t>
      </w:r>
    </w:p>
    <w:p w:rsidR="00EB0258" w:rsidRDefault="00EB0258" w:rsidP="000F1DF9">
      <w:pPr>
        <w:spacing w:after="0" w:line="240" w:lineRule="auto"/>
        <w:jc w:val="both"/>
        <w:rPr>
          <w:rFonts w:eastAsia="Times New Roman" w:cs="Times New Roman"/>
          <w:szCs w:val="24"/>
        </w:rPr>
      </w:pPr>
    </w:p>
    <w:p w:rsidR="00EB0258" w:rsidRDefault="00EB0258" w:rsidP="005D3B11">
      <w:pPr>
        <w:spacing w:after="0" w:line="240" w:lineRule="auto"/>
        <w:ind w:left="720"/>
        <w:jc w:val="both"/>
        <w:rPr>
          <w:rFonts w:eastAsia="Times New Roman" w:cs="Times New Roman"/>
          <w:szCs w:val="24"/>
        </w:rPr>
      </w:pPr>
      <w:r>
        <w:rPr>
          <w:rFonts w:eastAsia="Times New Roman" w:cs="Times New Roman"/>
          <w:szCs w:val="24"/>
        </w:rPr>
        <w:t>(f-1) Provides that, n</w:t>
      </w:r>
      <w:r w:rsidRPr="005D3B11">
        <w:rPr>
          <w:rFonts w:eastAsia="Times New Roman" w:cs="Times New Roman"/>
          <w:szCs w:val="24"/>
        </w:rPr>
        <w:t>otwithstanding Subsection (f)</w:t>
      </w:r>
      <w:r>
        <w:rPr>
          <w:rFonts w:eastAsia="Times New Roman" w:cs="Times New Roman"/>
          <w:szCs w:val="24"/>
        </w:rPr>
        <w:t xml:space="preserve"> (relating to the definition of "full-time equivalent student")</w:t>
      </w:r>
      <w:r w:rsidRPr="005D3B11">
        <w:rPr>
          <w:rFonts w:eastAsia="Times New Roman" w:cs="Times New Roman"/>
          <w:szCs w:val="24"/>
        </w:rPr>
        <w:t>, a student who is 18 years of age or older who has met graduation credit requirements and is in an off home campus instructional arrangement is a full-time equivalent student if the student receives 20 hours of contact a wee</w:t>
      </w:r>
      <w:r>
        <w:rPr>
          <w:rFonts w:eastAsia="Times New Roman" w:cs="Times New Roman"/>
          <w:szCs w:val="24"/>
        </w:rPr>
        <w:t>k. Provides that</w:t>
      </w:r>
      <w:r w:rsidRPr="005D3B11">
        <w:rPr>
          <w:rFonts w:eastAsia="Times New Roman" w:cs="Times New Roman"/>
          <w:szCs w:val="24"/>
        </w:rPr>
        <w:t xml:space="preserve"> student described by this subsection is a part-time equivalent student if the student receives 10 hours or more but less than 20 hours of contact a week.</w:t>
      </w:r>
    </w:p>
    <w:p w:rsidR="00EB0258" w:rsidRDefault="00EB0258" w:rsidP="005D3B11">
      <w:pPr>
        <w:spacing w:after="0" w:line="240" w:lineRule="auto"/>
        <w:ind w:left="720"/>
        <w:jc w:val="both"/>
        <w:rPr>
          <w:rFonts w:eastAsia="Times New Roman" w:cs="Times New Roman"/>
          <w:szCs w:val="24"/>
        </w:rPr>
      </w:pPr>
    </w:p>
    <w:p w:rsidR="00EB0258" w:rsidRPr="005C2A78" w:rsidRDefault="00EB0258" w:rsidP="005D3B11">
      <w:pPr>
        <w:spacing w:after="0" w:line="240" w:lineRule="auto"/>
        <w:ind w:left="1440"/>
        <w:jc w:val="both"/>
        <w:rPr>
          <w:rFonts w:eastAsia="Times New Roman" w:cs="Times New Roman"/>
          <w:szCs w:val="24"/>
        </w:rPr>
      </w:pPr>
      <w:r>
        <w:rPr>
          <w:rFonts w:eastAsia="Times New Roman" w:cs="Times New Roman"/>
          <w:szCs w:val="24"/>
        </w:rPr>
        <w:t>(1) Authorizes the commissioner of education (commissioner) to adopt rules to administer this section.</w:t>
      </w:r>
    </w:p>
    <w:p w:rsidR="00EB0258" w:rsidRPr="005C2A78" w:rsidRDefault="00EB0258" w:rsidP="000F1DF9">
      <w:pPr>
        <w:spacing w:after="0" w:line="240" w:lineRule="auto"/>
        <w:jc w:val="both"/>
        <w:rPr>
          <w:rFonts w:eastAsia="Times New Roman" w:cs="Times New Roman"/>
          <w:szCs w:val="24"/>
        </w:rPr>
      </w:pPr>
    </w:p>
    <w:p w:rsidR="00EB0258" w:rsidRPr="005C2A78" w:rsidRDefault="00EB025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Authorizes the commissioner to adopt rules to administer this section.</w:t>
      </w:r>
    </w:p>
    <w:p w:rsidR="00EB0258" w:rsidRPr="005C2A78" w:rsidRDefault="00EB0258" w:rsidP="000F1DF9">
      <w:pPr>
        <w:spacing w:after="0" w:line="240" w:lineRule="auto"/>
        <w:jc w:val="both"/>
        <w:rPr>
          <w:rFonts w:eastAsia="Times New Roman" w:cs="Times New Roman"/>
          <w:szCs w:val="24"/>
        </w:rPr>
      </w:pPr>
    </w:p>
    <w:p w:rsidR="00EB0258" w:rsidRPr="005C2A78" w:rsidRDefault="00EB025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Act applies beginning with the 2017-2018 school year. </w:t>
      </w:r>
    </w:p>
    <w:p w:rsidR="00EB0258" w:rsidRPr="006529C4" w:rsidRDefault="00EB0258" w:rsidP="00774EC7">
      <w:pPr>
        <w:spacing w:after="0" w:line="240" w:lineRule="auto"/>
        <w:jc w:val="both"/>
        <w:rPr>
          <w:rFonts w:cs="Times New Roman"/>
          <w:szCs w:val="24"/>
        </w:rPr>
      </w:pPr>
    </w:p>
    <w:p w:rsidR="00EB0258" w:rsidRPr="006529C4" w:rsidRDefault="00EB0258" w:rsidP="00774EC7">
      <w:pPr>
        <w:spacing w:after="0" w:line="240" w:lineRule="auto"/>
        <w:jc w:val="both"/>
      </w:pPr>
    </w:p>
    <w:sectPr w:rsidR="00EB025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CD" w:rsidRDefault="00223ECD" w:rsidP="000F1DF9">
      <w:pPr>
        <w:spacing w:after="0" w:line="240" w:lineRule="auto"/>
      </w:pPr>
      <w:r>
        <w:separator/>
      </w:r>
    </w:p>
  </w:endnote>
  <w:endnote w:type="continuationSeparator" w:id="0">
    <w:p w:rsidR="00223ECD" w:rsidRDefault="00223E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3E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0258">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0258">
                <w:rPr>
                  <w:sz w:val="20"/>
                  <w:szCs w:val="20"/>
                </w:rPr>
                <w:t>S.B. 2188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025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3E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02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025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CD" w:rsidRDefault="00223ECD" w:rsidP="000F1DF9">
      <w:pPr>
        <w:spacing w:after="0" w:line="240" w:lineRule="auto"/>
      </w:pPr>
      <w:r>
        <w:separator/>
      </w:r>
    </w:p>
  </w:footnote>
  <w:footnote w:type="continuationSeparator" w:id="0">
    <w:p w:rsidR="00223ECD" w:rsidRDefault="00223EC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3EC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B025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025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02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0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6C08" w:rsidP="00D26C0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2B763C359C41EEA28001BAF060E64E"/>
        <w:category>
          <w:name w:val="General"/>
          <w:gallery w:val="placeholder"/>
        </w:category>
        <w:types>
          <w:type w:val="bbPlcHdr"/>
        </w:types>
        <w:behaviors>
          <w:behavior w:val="content"/>
        </w:behaviors>
        <w:guid w:val="{DA946183-C304-4982-93DA-FEAA06842E6E}"/>
      </w:docPartPr>
      <w:docPartBody>
        <w:p w:rsidR="00000000" w:rsidRDefault="00273D76"/>
      </w:docPartBody>
    </w:docPart>
    <w:docPart>
      <w:docPartPr>
        <w:name w:val="CE05999BFA154774B9E9FAD18E630A5A"/>
        <w:category>
          <w:name w:val="General"/>
          <w:gallery w:val="placeholder"/>
        </w:category>
        <w:types>
          <w:type w:val="bbPlcHdr"/>
        </w:types>
        <w:behaviors>
          <w:behavior w:val="content"/>
        </w:behaviors>
        <w:guid w:val="{C70E115A-6D82-468C-AAB1-F30B94763D7C}"/>
      </w:docPartPr>
      <w:docPartBody>
        <w:p w:rsidR="00000000" w:rsidRDefault="00273D76"/>
      </w:docPartBody>
    </w:docPart>
    <w:docPart>
      <w:docPartPr>
        <w:name w:val="4D7E908C69854A22A3865BA67CC0B623"/>
        <w:category>
          <w:name w:val="General"/>
          <w:gallery w:val="placeholder"/>
        </w:category>
        <w:types>
          <w:type w:val="bbPlcHdr"/>
        </w:types>
        <w:behaviors>
          <w:behavior w:val="content"/>
        </w:behaviors>
        <w:guid w:val="{9916B24E-CA8B-4BF4-815E-8F3A803EB910}"/>
      </w:docPartPr>
      <w:docPartBody>
        <w:p w:rsidR="00000000" w:rsidRDefault="00273D76"/>
      </w:docPartBody>
    </w:docPart>
    <w:docPart>
      <w:docPartPr>
        <w:name w:val="5966C8A891D54A4AA82E89E0FD3E9576"/>
        <w:category>
          <w:name w:val="General"/>
          <w:gallery w:val="placeholder"/>
        </w:category>
        <w:types>
          <w:type w:val="bbPlcHdr"/>
        </w:types>
        <w:behaviors>
          <w:behavior w:val="content"/>
        </w:behaviors>
        <w:guid w:val="{5ACF43E4-7161-4BEA-903F-8A7C49049010}"/>
      </w:docPartPr>
      <w:docPartBody>
        <w:p w:rsidR="00000000" w:rsidRDefault="00273D76"/>
      </w:docPartBody>
    </w:docPart>
    <w:docPart>
      <w:docPartPr>
        <w:name w:val="D7970B48CD7A4A8E81E9DD254E9BD9B3"/>
        <w:category>
          <w:name w:val="General"/>
          <w:gallery w:val="placeholder"/>
        </w:category>
        <w:types>
          <w:type w:val="bbPlcHdr"/>
        </w:types>
        <w:behaviors>
          <w:behavior w:val="content"/>
        </w:behaviors>
        <w:guid w:val="{A9F67CD5-D1EF-4652-AE16-2C07E7068D20}"/>
      </w:docPartPr>
      <w:docPartBody>
        <w:p w:rsidR="00000000" w:rsidRDefault="00273D76"/>
      </w:docPartBody>
    </w:docPart>
    <w:docPart>
      <w:docPartPr>
        <w:name w:val="52E52AD234A7470589188B75A52AA84A"/>
        <w:category>
          <w:name w:val="General"/>
          <w:gallery w:val="placeholder"/>
        </w:category>
        <w:types>
          <w:type w:val="bbPlcHdr"/>
        </w:types>
        <w:behaviors>
          <w:behavior w:val="content"/>
        </w:behaviors>
        <w:guid w:val="{7B71758C-D047-4710-969C-AF94B83CFD70}"/>
      </w:docPartPr>
      <w:docPartBody>
        <w:p w:rsidR="00000000" w:rsidRDefault="00273D76"/>
      </w:docPartBody>
    </w:docPart>
    <w:docPart>
      <w:docPartPr>
        <w:name w:val="02133FBEACC04AA2A5AD1DC9311D264A"/>
        <w:category>
          <w:name w:val="General"/>
          <w:gallery w:val="placeholder"/>
        </w:category>
        <w:types>
          <w:type w:val="bbPlcHdr"/>
        </w:types>
        <w:behaviors>
          <w:behavior w:val="content"/>
        </w:behaviors>
        <w:guid w:val="{32EEB3B2-7A95-4108-82AD-882598BB5B2C}"/>
      </w:docPartPr>
      <w:docPartBody>
        <w:p w:rsidR="00000000" w:rsidRDefault="00273D76"/>
      </w:docPartBody>
    </w:docPart>
    <w:docPart>
      <w:docPartPr>
        <w:name w:val="7C14541BFAAB4397B7DA08B9D4ABB61E"/>
        <w:category>
          <w:name w:val="General"/>
          <w:gallery w:val="placeholder"/>
        </w:category>
        <w:types>
          <w:type w:val="bbPlcHdr"/>
        </w:types>
        <w:behaviors>
          <w:behavior w:val="content"/>
        </w:behaviors>
        <w:guid w:val="{D3AC3C62-D57B-4AD3-98D7-E95C9DF88666}"/>
      </w:docPartPr>
      <w:docPartBody>
        <w:p w:rsidR="00000000" w:rsidRDefault="00273D76"/>
      </w:docPartBody>
    </w:docPart>
    <w:docPart>
      <w:docPartPr>
        <w:name w:val="97254049126C4ADDA399AF6BCF310B2B"/>
        <w:category>
          <w:name w:val="General"/>
          <w:gallery w:val="placeholder"/>
        </w:category>
        <w:types>
          <w:type w:val="bbPlcHdr"/>
        </w:types>
        <w:behaviors>
          <w:behavior w:val="content"/>
        </w:behaviors>
        <w:guid w:val="{DC42B808-8434-4BA5-B041-B97A0EB1D5D2}"/>
      </w:docPartPr>
      <w:docPartBody>
        <w:p w:rsidR="00000000" w:rsidRDefault="00D26C08" w:rsidP="00D26C08">
          <w:pPr>
            <w:pStyle w:val="97254049126C4ADDA399AF6BCF310B2B"/>
          </w:pPr>
          <w:r w:rsidRPr="00A30DD1">
            <w:rPr>
              <w:rStyle w:val="PlaceholderText"/>
            </w:rPr>
            <w:t>Click here to enter a date.</w:t>
          </w:r>
        </w:p>
      </w:docPartBody>
    </w:docPart>
    <w:docPart>
      <w:docPartPr>
        <w:name w:val="C0FA545DD61D4BF587716F02BA8D9367"/>
        <w:category>
          <w:name w:val="General"/>
          <w:gallery w:val="placeholder"/>
        </w:category>
        <w:types>
          <w:type w:val="bbPlcHdr"/>
        </w:types>
        <w:behaviors>
          <w:behavior w:val="content"/>
        </w:behaviors>
        <w:guid w:val="{2E759D2D-D62A-4712-87DB-F827B0D8D947}"/>
      </w:docPartPr>
      <w:docPartBody>
        <w:p w:rsidR="00000000" w:rsidRDefault="00273D76"/>
      </w:docPartBody>
    </w:docPart>
    <w:docPart>
      <w:docPartPr>
        <w:name w:val="44387B0D042B4777A044BACD09911860"/>
        <w:category>
          <w:name w:val="General"/>
          <w:gallery w:val="placeholder"/>
        </w:category>
        <w:types>
          <w:type w:val="bbPlcHdr"/>
        </w:types>
        <w:behaviors>
          <w:behavior w:val="content"/>
        </w:behaviors>
        <w:guid w:val="{F15A6F5B-DE60-4BA1-986F-8391A3478637}"/>
      </w:docPartPr>
      <w:docPartBody>
        <w:p w:rsidR="00000000" w:rsidRDefault="00273D76"/>
      </w:docPartBody>
    </w:docPart>
    <w:docPart>
      <w:docPartPr>
        <w:name w:val="0A721992B3874D46B3BCE1E21AC1FB66"/>
        <w:category>
          <w:name w:val="General"/>
          <w:gallery w:val="placeholder"/>
        </w:category>
        <w:types>
          <w:type w:val="bbPlcHdr"/>
        </w:types>
        <w:behaviors>
          <w:behavior w:val="content"/>
        </w:behaviors>
        <w:guid w:val="{4E6FF751-7981-4EA2-A534-68E4A505596F}"/>
      </w:docPartPr>
      <w:docPartBody>
        <w:p w:rsidR="00000000" w:rsidRDefault="00D26C08" w:rsidP="00D26C08">
          <w:pPr>
            <w:pStyle w:val="0A721992B3874D46B3BCE1E21AC1FB66"/>
          </w:pPr>
          <w:r>
            <w:rPr>
              <w:rFonts w:eastAsia="Times New Roman" w:cs="Times New Roman"/>
              <w:bCs/>
              <w:szCs w:val="24"/>
            </w:rPr>
            <w:t xml:space="preserve"> </w:t>
          </w:r>
        </w:p>
      </w:docPartBody>
    </w:docPart>
    <w:docPart>
      <w:docPartPr>
        <w:name w:val="A29BBDCFFF1A466CB19695E68F45B0A1"/>
        <w:category>
          <w:name w:val="General"/>
          <w:gallery w:val="placeholder"/>
        </w:category>
        <w:types>
          <w:type w:val="bbPlcHdr"/>
        </w:types>
        <w:behaviors>
          <w:behavior w:val="content"/>
        </w:behaviors>
        <w:guid w:val="{4658067E-3D29-494C-9C39-EEC0C0057E11}"/>
      </w:docPartPr>
      <w:docPartBody>
        <w:p w:rsidR="00000000" w:rsidRDefault="00273D76"/>
      </w:docPartBody>
    </w:docPart>
    <w:docPart>
      <w:docPartPr>
        <w:name w:val="7903C9C27B7546308DF2635D1DF5717E"/>
        <w:category>
          <w:name w:val="General"/>
          <w:gallery w:val="placeholder"/>
        </w:category>
        <w:types>
          <w:type w:val="bbPlcHdr"/>
        </w:types>
        <w:behaviors>
          <w:behavior w:val="content"/>
        </w:behaviors>
        <w:guid w:val="{76D005B5-CAED-496C-BAA6-7B640E0CC2AD}"/>
      </w:docPartPr>
      <w:docPartBody>
        <w:p w:rsidR="00000000" w:rsidRDefault="00273D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3D7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6C08"/>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C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6C08"/>
    <w:rPr>
      <w:rFonts w:ascii="Times New Roman" w:hAnsi="Times New Roman"/>
      <w:sz w:val="24"/>
    </w:rPr>
  </w:style>
  <w:style w:type="paragraph" w:customStyle="1" w:styleId="487D89B4F8B34DB4967D41FE18F7F88D7">
    <w:name w:val="487D89B4F8B34DB4967D41FE18F7F88D7"/>
    <w:rsid w:val="00D26C08"/>
    <w:rPr>
      <w:rFonts w:ascii="Times New Roman" w:hAnsi="Times New Roman"/>
      <w:sz w:val="24"/>
    </w:rPr>
  </w:style>
  <w:style w:type="paragraph" w:customStyle="1" w:styleId="AE2570ED5D764CD7AF9686706F550F4620">
    <w:name w:val="AE2570ED5D764CD7AF9686706F550F4620"/>
    <w:rsid w:val="00D26C08"/>
    <w:pPr>
      <w:tabs>
        <w:tab w:val="center" w:pos="4680"/>
        <w:tab w:val="right" w:pos="9360"/>
      </w:tabs>
      <w:spacing w:after="0" w:line="240" w:lineRule="auto"/>
    </w:pPr>
    <w:rPr>
      <w:rFonts w:ascii="Times New Roman" w:hAnsi="Times New Roman"/>
      <w:sz w:val="24"/>
    </w:rPr>
  </w:style>
  <w:style w:type="paragraph" w:customStyle="1" w:styleId="97254049126C4ADDA399AF6BCF310B2B">
    <w:name w:val="97254049126C4ADDA399AF6BCF310B2B"/>
    <w:rsid w:val="00D26C08"/>
  </w:style>
  <w:style w:type="paragraph" w:customStyle="1" w:styleId="0A721992B3874D46B3BCE1E21AC1FB66">
    <w:name w:val="0A721992B3874D46B3BCE1E21AC1FB66"/>
    <w:rsid w:val="00D26C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C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6C08"/>
    <w:rPr>
      <w:rFonts w:ascii="Times New Roman" w:hAnsi="Times New Roman"/>
      <w:sz w:val="24"/>
    </w:rPr>
  </w:style>
  <w:style w:type="paragraph" w:customStyle="1" w:styleId="487D89B4F8B34DB4967D41FE18F7F88D7">
    <w:name w:val="487D89B4F8B34DB4967D41FE18F7F88D7"/>
    <w:rsid w:val="00D26C08"/>
    <w:rPr>
      <w:rFonts w:ascii="Times New Roman" w:hAnsi="Times New Roman"/>
      <w:sz w:val="24"/>
    </w:rPr>
  </w:style>
  <w:style w:type="paragraph" w:customStyle="1" w:styleId="AE2570ED5D764CD7AF9686706F550F4620">
    <w:name w:val="AE2570ED5D764CD7AF9686706F550F4620"/>
    <w:rsid w:val="00D26C08"/>
    <w:pPr>
      <w:tabs>
        <w:tab w:val="center" w:pos="4680"/>
        <w:tab w:val="right" w:pos="9360"/>
      </w:tabs>
      <w:spacing w:after="0" w:line="240" w:lineRule="auto"/>
    </w:pPr>
    <w:rPr>
      <w:rFonts w:ascii="Times New Roman" w:hAnsi="Times New Roman"/>
      <w:sz w:val="24"/>
    </w:rPr>
  </w:style>
  <w:style w:type="paragraph" w:customStyle="1" w:styleId="97254049126C4ADDA399AF6BCF310B2B">
    <w:name w:val="97254049126C4ADDA399AF6BCF310B2B"/>
    <w:rsid w:val="00D26C08"/>
  </w:style>
  <w:style w:type="paragraph" w:customStyle="1" w:styleId="0A721992B3874D46B3BCE1E21AC1FB66">
    <w:name w:val="0A721992B3874D46B3BCE1E21AC1FB66"/>
    <w:rsid w:val="00D26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2879CD-B6CE-4F68-8488-70397913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372</Words>
  <Characters>2124</Characters>
  <Application>Microsoft Office Word</Application>
  <DocSecurity>0</DocSecurity>
  <Lines>17</Lines>
  <Paragraphs>4</Paragraphs>
  <ScaleCrop>false</ScaleCrop>
  <Company>Texas Legislative Council</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2017-04-14T05:39:00Z</cp:lastPrinted>
  <dcterms:created xsi:type="dcterms:W3CDTF">2015-05-29T14:24:00Z</dcterms:created>
  <dcterms:modified xsi:type="dcterms:W3CDTF">2017-04-14T05:40:00Z</dcterms:modified>
</cp:coreProperties>
</file>

<file path=docProps/custom.xml><?xml version="1.0" encoding="utf-8"?>
<op:Properties xmlns:vt="http://schemas.openxmlformats.org/officeDocument/2006/docPropsVTypes" xmlns:op="http://schemas.openxmlformats.org/officeDocument/2006/custom-properties"/>
</file>