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6C" w:rsidRDefault="002756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22A2A0A0104F68A1F0E67796648C6D"/>
          </w:placeholder>
        </w:sdtPr>
        <w:sdtContent>
          <w:r w:rsidRPr="005C2A78">
            <w:rPr>
              <w:rFonts w:cs="Times New Roman"/>
              <w:b/>
              <w:szCs w:val="24"/>
              <w:u w:val="single"/>
            </w:rPr>
            <w:t>BILL ANALYSIS</w:t>
          </w:r>
        </w:sdtContent>
      </w:sdt>
    </w:p>
    <w:p w:rsidR="0027566C" w:rsidRPr="00585C31" w:rsidRDefault="0027566C" w:rsidP="000F1DF9">
      <w:pPr>
        <w:spacing w:after="0" w:line="240" w:lineRule="auto"/>
        <w:rPr>
          <w:rFonts w:cs="Times New Roman"/>
          <w:szCs w:val="24"/>
        </w:rPr>
      </w:pPr>
    </w:p>
    <w:p w:rsidR="0027566C" w:rsidRPr="00585C31" w:rsidRDefault="002756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566C" w:rsidTr="000F1DF9">
        <w:tc>
          <w:tcPr>
            <w:tcW w:w="2718" w:type="dxa"/>
          </w:tcPr>
          <w:p w:rsidR="0027566C" w:rsidRPr="005C2A78" w:rsidRDefault="0027566C" w:rsidP="006D756B">
            <w:pPr>
              <w:rPr>
                <w:rFonts w:cs="Times New Roman"/>
                <w:szCs w:val="24"/>
              </w:rPr>
            </w:pPr>
            <w:sdt>
              <w:sdtPr>
                <w:rPr>
                  <w:rFonts w:cs="Times New Roman"/>
                  <w:szCs w:val="24"/>
                </w:rPr>
                <w:alias w:val="Agency Title"/>
                <w:tag w:val="AgencyTitleContentControl"/>
                <w:id w:val="1920747753"/>
                <w:lock w:val="sdtContentLocked"/>
                <w:placeholder>
                  <w:docPart w:val="3FAF6FB8D692405180172D7507A05CE8"/>
                </w:placeholder>
              </w:sdtPr>
              <w:sdtEndPr>
                <w:rPr>
                  <w:rFonts w:cstheme="minorBidi"/>
                  <w:szCs w:val="22"/>
                </w:rPr>
              </w:sdtEndPr>
              <w:sdtContent>
                <w:r>
                  <w:rPr>
                    <w:rFonts w:cs="Times New Roman"/>
                    <w:szCs w:val="24"/>
                  </w:rPr>
                  <w:t>Senate Research Center</w:t>
                </w:r>
              </w:sdtContent>
            </w:sdt>
          </w:p>
        </w:tc>
        <w:tc>
          <w:tcPr>
            <w:tcW w:w="6858" w:type="dxa"/>
          </w:tcPr>
          <w:p w:rsidR="0027566C" w:rsidRPr="00FF6471" w:rsidRDefault="0027566C" w:rsidP="000F1DF9">
            <w:pPr>
              <w:jc w:val="right"/>
              <w:rPr>
                <w:rFonts w:cs="Times New Roman"/>
                <w:szCs w:val="24"/>
              </w:rPr>
            </w:pPr>
            <w:sdt>
              <w:sdtPr>
                <w:rPr>
                  <w:rFonts w:cs="Times New Roman"/>
                  <w:szCs w:val="24"/>
                </w:rPr>
                <w:alias w:val="Bill Number"/>
                <w:tag w:val="BillNumberOne"/>
                <w:id w:val="-410784069"/>
                <w:lock w:val="sdtContentLocked"/>
                <w:placeholder>
                  <w:docPart w:val="9209737C70504A78886D68A067D0F296"/>
                </w:placeholder>
              </w:sdtPr>
              <w:sdtContent>
                <w:r>
                  <w:rPr>
                    <w:rFonts w:cs="Times New Roman"/>
                    <w:szCs w:val="24"/>
                  </w:rPr>
                  <w:t>S.B. 2204</w:t>
                </w:r>
              </w:sdtContent>
            </w:sdt>
          </w:p>
        </w:tc>
      </w:tr>
      <w:tr w:rsidR="0027566C" w:rsidTr="000F1DF9">
        <w:sdt>
          <w:sdtPr>
            <w:rPr>
              <w:rFonts w:cs="Times New Roman"/>
              <w:szCs w:val="24"/>
            </w:rPr>
            <w:alias w:val="TLCNumber"/>
            <w:tag w:val="TLCNumber"/>
            <w:id w:val="-542600604"/>
            <w:lock w:val="sdtLocked"/>
            <w:placeholder>
              <w:docPart w:val="2DC69034F67E460A9AB801DC226973B5"/>
            </w:placeholder>
            <w:showingPlcHdr/>
          </w:sdtPr>
          <w:sdtContent>
            <w:tc>
              <w:tcPr>
                <w:tcW w:w="2718" w:type="dxa"/>
              </w:tcPr>
              <w:p w:rsidR="0027566C" w:rsidRPr="000F1DF9" w:rsidRDefault="0027566C" w:rsidP="00C65088">
                <w:pPr>
                  <w:rPr>
                    <w:rFonts w:cs="Times New Roman"/>
                    <w:szCs w:val="24"/>
                  </w:rPr>
                </w:pPr>
              </w:p>
            </w:tc>
          </w:sdtContent>
        </w:sdt>
        <w:tc>
          <w:tcPr>
            <w:tcW w:w="6858" w:type="dxa"/>
          </w:tcPr>
          <w:p w:rsidR="0027566C" w:rsidRPr="005C2A78" w:rsidRDefault="0027566C" w:rsidP="006D756B">
            <w:pPr>
              <w:jc w:val="right"/>
              <w:rPr>
                <w:rFonts w:cs="Times New Roman"/>
                <w:szCs w:val="24"/>
              </w:rPr>
            </w:pPr>
            <w:sdt>
              <w:sdtPr>
                <w:rPr>
                  <w:rFonts w:cs="Times New Roman"/>
                  <w:szCs w:val="24"/>
                </w:rPr>
                <w:alias w:val="Author Label"/>
                <w:tag w:val="By"/>
                <w:id w:val="72399597"/>
                <w:lock w:val="sdtLocked"/>
                <w:placeholder>
                  <w:docPart w:val="02BE5AC9E5F241CA86898C333785B9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7A2050AC98C4353815C2CC0EE3BA06F"/>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D5400C72D1C2420D84D20AFD1D3ACFB9"/>
                </w:placeholder>
                <w:showingPlcHdr/>
              </w:sdtPr>
              <w:sdtContent/>
            </w:sdt>
          </w:p>
        </w:tc>
      </w:tr>
      <w:tr w:rsidR="0027566C" w:rsidTr="000F1DF9">
        <w:tc>
          <w:tcPr>
            <w:tcW w:w="2718" w:type="dxa"/>
          </w:tcPr>
          <w:p w:rsidR="0027566C" w:rsidRPr="00BC7495" w:rsidRDefault="0027566C" w:rsidP="000F1DF9">
            <w:pPr>
              <w:rPr>
                <w:rFonts w:cs="Times New Roman"/>
                <w:szCs w:val="24"/>
              </w:rPr>
            </w:pPr>
          </w:p>
        </w:tc>
        <w:sdt>
          <w:sdtPr>
            <w:rPr>
              <w:rFonts w:cs="Times New Roman"/>
              <w:szCs w:val="24"/>
            </w:rPr>
            <w:alias w:val="Committee"/>
            <w:tag w:val="Committee"/>
            <w:id w:val="1914272295"/>
            <w:lock w:val="sdtContentLocked"/>
            <w:placeholder>
              <w:docPart w:val="B9F2ACE15D2E42F38702A604E2DAAA2A"/>
            </w:placeholder>
          </w:sdtPr>
          <w:sdtContent>
            <w:tc>
              <w:tcPr>
                <w:tcW w:w="6858" w:type="dxa"/>
              </w:tcPr>
              <w:p w:rsidR="0027566C" w:rsidRPr="00FF6471" w:rsidRDefault="0027566C" w:rsidP="000F1DF9">
                <w:pPr>
                  <w:jc w:val="right"/>
                  <w:rPr>
                    <w:rFonts w:cs="Times New Roman"/>
                    <w:szCs w:val="24"/>
                  </w:rPr>
                </w:pPr>
                <w:r>
                  <w:rPr>
                    <w:rFonts w:cs="Times New Roman"/>
                    <w:szCs w:val="24"/>
                  </w:rPr>
                  <w:t>Business &amp; Commerce</w:t>
                </w:r>
              </w:p>
            </w:tc>
          </w:sdtContent>
        </w:sdt>
      </w:tr>
      <w:tr w:rsidR="0027566C" w:rsidTr="000F1DF9">
        <w:tc>
          <w:tcPr>
            <w:tcW w:w="2718" w:type="dxa"/>
          </w:tcPr>
          <w:p w:rsidR="0027566C" w:rsidRPr="00BC7495" w:rsidRDefault="0027566C" w:rsidP="000F1DF9">
            <w:pPr>
              <w:rPr>
                <w:rFonts w:cs="Times New Roman"/>
                <w:szCs w:val="24"/>
              </w:rPr>
            </w:pPr>
          </w:p>
        </w:tc>
        <w:sdt>
          <w:sdtPr>
            <w:rPr>
              <w:rFonts w:cs="Times New Roman"/>
              <w:szCs w:val="24"/>
            </w:rPr>
            <w:alias w:val="Date"/>
            <w:tag w:val="DateContentControl"/>
            <w:id w:val="1178081906"/>
            <w:lock w:val="sdtLocked"/>
            <w:placeholder>
              <w:docPart w:val="293F3EC2406D4C22813DFD435D3A1F40"/>
            </w:placeholder>
            <w:date w:fullDate="2017-04-10T00:00:00Z">
              <w:dateFormat w:val="M/d/yyyy"/>
              <w:lid w:val="en-US"/>
              <w:storeMappedDataAs w:val="dateTime"/>
              <w:calendar w:val="gregorian"/>
            </w:date>
          </w:sdtPr>
          <w:sdtContent>
            <w:tc>
              <w:tcPr>
                <w:tcW w:w="6858" w:type="dxa"/>
              </w:tcPr>
              <w:p w:rsidR="0027566C" w:rsidRPr="00FF6471" w:rsidRDefault="0027566C" w:rsidP="00D07956">
                <w:pPr>
                  <w:jc w:val="right"/>
                  <w:rPr>
                    <w:rFonts w:cs="Times New Roman"/>
                    <w:szCs w:val="24"/>
                  </w:rPr>
                </w:pPr>
                <w:r>
                  <w:rPr>
                    <w:rFonts w:cs="Times New Roman"/>
                    <w:szCs w:val="24"/>
                  </w:rPr>
                  <w:t>4/10/2017</w:t>
                </w:r>
              </w:p>
            </w:tc>
          </w:sdtContent>
        </w:sdt>
      </w:tr>
      <w:tr w:rsidR="0027566C" w:rsidTr="000F1DF9">
        <w:tc>
          <w:tcPr>
            <w:tcW w:w="2718" w:type="dxa"/>
          </w:tcPr>
          <w:p w:rsidR="0027566C" w:rsidRPr="00BC7495" w:rsidRDefault="0027566C" w:rsidP="000F1DF9">
            <w:pPr>
              <w:rPr>
                <w:rFonts w:cs="Times New Roman"/>
                <w:szCs w:val="24"/>
              </w:rPr>
            </w:pPr>
          </w:p>
        </w:tc>
        <w:sdt>
          <w:sdtPr>
            <w:rPr>
              <w:rFonts w:cs="Times New Roman"/>
              <w:szCs w:val="24"/>
            </w:rPr>
            <w:alias w:val="BA Version"/>
            <w:tag w:val="BAVersion"/>
            <w:id w:val="-1685590809"/>
            <w:lock w:val="sdtContentLocked"/>
            <w:placeholder>
              <w:docPart w:val="F374B594F79C4FCBAE8289FC97E9B1AF"/>
            </w:placeholder>
          </w:sdtPr>
          <w:sdtContent>
            <w:tc>
              <w:tcPr>
                <w:tcW w:w="6858" w:type="dxa"/>
              </w:tcPr>
              <w:p w:rsidR="0027566C" w:rsidRPr="00FF6471" w:rsidRDefault="0027566C" w:rsidP="000F1DF9">
                <w:pPr>
                  <w:jc w:val="right"/>
                  <w:rPr>
                    <w:rFonts w:cs="Times New Roman"/>
                    <w:szCs w:val="24"/>
                  </w:rPr>
                </w:pPr>
                <w:r>
                  <w:rPr>
                    <w:rFonts w:cs="Times New Roman"/>
                    <w:szCs w:val="24"/>
                  </w:rPr>
                  <w:t>As Filed</w:t>
                </w:r>
              </w:p>
            </w:tc>
          </w:sdtContent>
        </w:sdt>
      </w:tr>
    </w:tbl>
    <w:p w:rsidR="0027566C" w:rsidRPr="00FF6471" w:rsidRDefault="0027566C" w:rsidP="000F1DF9">
      <w:pPr>
        <w:spacing w:after="0" w:line="240" w:lineRule="auto"/>
        <w:rPr>
          <w:rFonts w:cs="Times New Roman"/>
          <w:szCs w:val="24"/>
        </w:rPr>
      </w:pPr>
    </w:p>
    <w:p w:rsidR="0027566C" w:rsidRPr="00FF6471" w:rsidRDefault="0027566C" w:rsidP="000F1DF9">
      <w:pPr>
        <w:spacing w:after="0" w:line="240" w:lineRule="auto"/>
        <w:rPr>
          <w:rFonts w:cs="Times New Roman"/>
          <w:szCs w:val="24"/>
        </w:rPr>
      </w:pPr>
    </w:p>
    <w:p w:rsidR="0027566C" w:rsidRPr="00FF6471" w:rsidRDefault="002756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57DD751364B4783B7230C5925E67C58"/>
        </w:placeholder>
      </w:sdtPr>
      <w:sdtContent>
        <w:p w:rsidR="0027566C" w:rsidRDefault="002756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7841F3595484738A4B0CAD522BDD304"/>
        </w:placeholder>
      </w:sdtPr>
      <w:sdtContent>
        <w:p w:rsidR="0027566C" w:rsidRDefault="0027566C" w:rsidP="0027566C">
          <w:pPr>
            <w:pStyle w:val="NormalWeb"/>
            <w:spacing w:before="0" w:beforeAutospacing="0" w:after="0" w:afterAutospacing="0"/>
            <w:jc w:val="both"/>
            <w:divId w:val="496312131"/>
            <w:rPr>
              <w:rFonts w:eastAsia="Times New Roman" w:cstheme="minorBidi"/>
              <w:bCs/>
              <w:szCs w:val="22"/>
            </w:rPr>
          </w:pPr>
        </w:p>
        <w:p w:rsidR="0027566C" w:rsidRPr="00D07956" w:rsidRDefault="0027566C" w:rsidP="0027566C">
          <w:pPr>
            <w:pStyle w:val="NormalWeb"/>
            <w:spacing w:before="0" w:beforeAutospacing="0" w:after="0" w:afterAutospacing="0"/>
            <w:jc w:val="both"/>
            <w:divId w:val="496312131"/>
            <w:rPr>
              <w:color w:val="000000"/>
            </w:rPr>
          </w:pPr>
          <w:r w:rsidRPr="00D07956">
            <w:rPr>
              <w:color w:val="000000"/>
            </w:rPr>
            <w:t>Administered by the Texas Treasury Safekeeping Trust Company, the Certified Capital Company (CAPCO)</w:t>
          </w:r>
          <w:r>
            <w:rPr>
              <w:color w:val="000000"/>
            </w:rPr>
            <w:t xml:space="preserve"> program</w:t>
          </w:r>
          <w:r w:rsidRPr="00D07956">
            <w:rPr>
              <w:color w:val="000000"/>
            </w:rPr>
            <w:t xml:space="preserve"> was created in 2001 (S.B. 601, Carona) to stimulate job creation through a government-sponsored venture capital structure built around the state's issuance of insurance premium tax credits in exchange for insurance companies investing "certified capital" in CAPCOs, which would then invest that money in qualified businesses (low-income, early stage, strategic investment business or area). </w:t>
          </w:r>
        </w:p>
        <w:p w:rsidR="0027566C" w:rsidRDefault="0027566C" w:rsidP="0027566C">
          <w:pPr>
            <w:pStyle w:val="NormalWeb"/>
            <w:spacing w:before="0" w:beforeAutospacing="0" w:after="0" w:afterAutospacing="0"/>
            <w:jc w:val="both"/>
            <w:divId w:val="496312131"/>
            <w:rPr>
              <w:color w:val="000000"/>
            </w:rPr>
          </w:pPr>
        </w:p>
        <w:p w:rsidR="0027566C" w:rsidRPr="00D07956" w:rsidRDefault="0027566C" w:rsidP="0027566C">
          <w:pPr>
            <w:pStyle w:val="NormalWeb"/>
            <w:spacing w:before="0" w:beforeAutospacing="0" w:after="0" w:afterAutospacing="0"/>
            <w:jc w:val="both"/>
            <w:divId w:val="496312131"/>
            <w:rPr>
              <w:color w:val="000000"/>
            </w:rPr>
          </w:pPr>
          <w:r w:rsidRPr="00D07956">
            <w:rPr>
              <w:color w:val="000000"/>
            </w:rPr>
            <w:t>S.B. 2204 amends current law relating to the administration of the certified capital company program by the office of the comptroller of public ac</w:t>
          </w:r>
          <w:r>
            <w:rPr>
              <w:color w:val="000000"/>
            </w:rPr>
            <w:t>counts by repealing Chapter 228, Insurance Code, effective December</w:t>
          </w:r>
          <w:r w:rsidRPr="00D07956">
            <w:rPr>
              <w:color w:val="000000"/>
            </w:rPr>
            <w:t xml:space="preserve"> 31, 2018. The bill contains a savings clause to ensure that premium tax credits for certified capital are not affected by the repeal, as the statute allows the tax credits to be carried forward indefinitely.</w:t>
          </w:r>
        </w:p>
        <w:p w:rsidR="0027566C" w:rsidRPr="00D70925" w:rsidRDefault="0027566C" w:rsidP="0027566C">
          <w:pPr>
            <w:spacing w:after="0" w:line="240" w:lineRule="auto"/>
            <w:jc w:val="both"/>
            <w:rPr>
              <w:rFonts w:eastAsia="Times New Roman" w:cs="Times New Roman"/>
              <w:bCs/>
              <w:szCs w:val="24"/>
            </w:rPr>
          </w:pPr>
        </w:p>
      </w:sdtContent>
    </w:sdt>
    <w:p w:rsidR="0027566C" w:rsidRDefault="002756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2204 </w:t>
      </w:r>
      <w:bookmarkStart w:id="1" w:name="AmendsCurrentLaw"/>
      <w:bookmarkEnd w:id="1"/>
      <w:r>
        <w:rPr>
          <w:rFonts w:cs="Times New Roman"/>
          <w:szCs w:val="24"/>
        </w:rPr>
        <w:t>amends current law relating to the administration of the certified capital company program by the office of the comptroller of public accounts.</w:t>
      </w:r>
    </w:p>
    <w:p w:rsidR="0027566C" w:rsidRPr="00DD075D" w:rsidRDefault="0027566C" w:rsidP="000F1DF9">
      <w:pPr>
        <w:spacing w:after="0" w:line="240" w:lineRule="auto"/>
        <w:jc w:val="both"/>
        <w:rPr>
          <w:rFonts w:eastAsia="Times New Roman" w:cs="Times New Roman"/>
          <w:szCs w:val="24"/>
        </w:rPr>
      </w:pPr>
    </w:p>
    <w:p w:rsidR="0027566C" w:rsidRPr="005C2A78" w:rsidRDefault="002756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A9D81E83FCB4568A70FCA72455DC4D0"/>
          </w:placeholder>
        </w:sdtPr>
        <w:sdtContent>
          <w:r>
            <w:rPr>
              <w:rFonts w:eastAsia="Times New Roman" w:cs="Times New Roman"/>
              <w:b/>
              <w:szCs w:val="24"/>
              <w:u w:val="single"/>
            </w:rPr>
            <w:t>RULEMAKING AUTHORITY</w:t>
          </w:r>
        </w:sdtContent>
      </w:sdt>
    </w:p>
    <w:p w:rsidR="0027566C" w:rsidRPr="006529C4" w:rsidRDefault="0027566C" w:rsidP="00774EC7">
      <w:pPr>
        <w:spacing w:after="0" w:line="240" w:lineRule="auto"/>
        <w:jc w:val="both"/>
        <w:rPr>
          <w:rFonts w:cs="Times New Roman"/>
          <w:szCs w:val="24"/>
        </w:rPr>
      </w:pPr>
    </w:p>
    <w:p w:rsidR="0027566C" w:rsidRPr="006529C4" w:rsidRDefault="0027566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7566C" w:rsidRPr="006529C4" w:rsidRDefault="0027566C" w:rsidP="00774EC7">
      <w:pPr>
        <w:spacing w:after="0" w:line="240" w:lineRule="auto"/>
        <w:jc w:val="both"/>
        <w:rPr>
          <w:rFonts w:cs="Times New Roman"/>
          <w:szCs w:val="24"/>
        </w:rPr>
      </w:pPr>
    </w:p>
    <w:p w:rsidR="0027566C" w:rsidRPr="005C2A78" w:rsidRDefault="002756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9B157D00EF4F159B106653726FC955"/>
          </w:placeholder>
        </w:sdtPr>
        <w:sdtContent>
          <w:r>
            <w:rPr>
              <w:rFonts w:eastAsia="Times New Roman" w:cs="Times New Roman"/>
              <w:b/>
              <w:szCs w:val="24"/>
              <w:u w:val="single"/>
            </w:rPr>
            <w:t>SECTION BY SECTION ANALYSIS</w:t>
          </w:r>
        </w:sdtContent>
      </w:sdt>
    </w:p>
    <w:p w:rsidR="0027566C" w:rsidRPr="005C2A78" w:rsidRDefault="0027566C" w:rsidP="000F1DF9">
      <w:pPr>
        <w:spacing w:after="0" w:line="240" w:lineRule="auto"/>
        <w:jc w:val="both"/>
        <w:rPr>
          <w:rFonts w:eastAsia="Times New Roman" w:cs="Times New Roman"/>
          <w:szCs w:val="24"/>
        </w:rPr>
      </w:pPr>
    </w:p>
    <w:p w:rsidR="0027566C" w:rsidRPr="005C2A78" w:rsidRDefault="0027566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effective December 31, 2018: Chapter 228 (Premium Tax Credit for Certain Investments), Insurance Code.</w:t>
      </w:r>
    </w:p>
    <w:p w:rsidR="0027566C" w:rsidRPr="005C2A78" w:rsidRDefault="0027566C" w:rsidP="000F1DF9">
      <w:pPr>
        <w:spacing w:after="0" w:line="240" w:lineRule="auto"/>
        <w:jc w:val="both"/>
        <w:rPr>
          <w:rFonts w:eastAsia="Times New Roman" w:cs="Times New Roman"/>
          <w:szCs w:val="24"/>
        </w:rPr>
      </w:pPr>
    </w:p>
    <w:p w:rsidR="0027566C" w:rsidRPr="005C2A78" w:rsidRDefault="0027566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repeal by this Act of Chapter 228, Insurance Code, does not affect premium tax credits for certified capital invested under that chapter before the effective date of the repeal and the recapture of those credits. Provides that premium tax credits for certified capital invested before the effective date of the repeal and the recapture of those credits are governed by the law as it existed immediately before that date, and that law is continued in effect for that purpose.</w:t>
      </w:r>
    </w:p>
    <w:p w:rsidR="0027566C" w:rsidRPr="005C2A78" w:rsidRDefault="0027566C" w:rsidP="000F1DF9">
      <w:pPr>
        <w:spacing w:after="0" w:line="240" w:lineRule="auto"/>
        <w:jc w:val="both"/>
        <w:rPr>
          <w:rFonts w:eastAsia="Times New Roman" w:cs="Times New Roman"/>
          <w:szCs w:val="24"/>
        </w:rPr>
      </w:pPr>
    </w:p>
    <w:p w:rsidR="0027566C" w:rsidRPr="005C2A78" w:rsidRDefault="0027566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27566C" w:rsidRPr="006529C4" w:rsidRDefault="0027566C" w:rsidP="00774EC7">
      <w:pPr>
        <w:spacing w:after="0" w:line="240" w:lineRule="auto"/>
        <w:jc w:val="both"/>
        <w:rPr>
          <w:rFonts w:cs="Times New Roman"/>
          <w:szCs w:val="24"/>
        </w:rPr>
      </w:pPr>
    </w:p>
    <w:p w:rsidR="0027566C" w:rsidRPr="006529C4" w:rsidRDefault="0027566C" w:rsidP="00774EC7">
      <w:pPr>
        <w:spacing w:after="0" w:line="240" w:lineRule="auto"/>
        <w:jc w:val="both"/>
      </w:pPr>
    </w:p>
    <w:sectPr w:rsidR="0027566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F27" w:rsidRDefault="00022F27" w:rsidP="000F1DF9">
      <w:pPr>
        <w:spacing w:after="0" w:line="240" w:lineRule="auto"/>
      </w:pPr>
      <w:r>
        <w:separator/>
      </w:r>
    </w:p>
  </w:endnote>
  <w:endnote w:type="continuationSeparator" w:id="0">
    <w:p w:rsidR="00022F27" w:rsidRDefault="00022F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2F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566C">
                <w:rPr>
                  <w:sz w:val="20"/>
                  <w:szCs w:val="20"/>
                </w:rPr>
                <w:t>LLM,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7566C">
                <w:rPr>
                  <w:sz w:val="20"/>
                  <w:szCs w:val="20"/>
                </w:rPr>
                <w:t>S.B. 2204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7566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2F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566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566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F27" w:rsidRDefault="00022F27" w:rsidP="000F1DF9">
      <w:pPr>
        <w:spacing w:after="0" w:line="240" w:lineRule="auto"/>
      </w:pPr>
      <w:r>
        <w:separator/>
      </w:r>
    </w:p>
  </w:footnote>
  <w:footnote w:type="continuationSeparator" w:id="0">
    <w:p w:rsidR="00022F27" w:rsidRDefault="00022F2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2F27"/>
    <w:rsid w:val="00043800"/>
    <w:rsid w:val="000E552E"/>
    <w:rsid w:val="000F1DF9"/>
    <w:rsid w:val="002355A9"/>
    <w:rsid w:val="00257C49"/>
    <w:rsid w:val="0027566C"/>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566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56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56979" w:rsidP="00E5697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22A2A0A0104F68A1F0E67796648C6D"/>
        <w:category>
          <w:name w:val="General"/>
          <w:gallery w:val="placeholder"/>
        </w:category>
        <w:types>
          <w:type w:val="bbPlcHdr"/>
        </w:types>
        <w:behaviors>
          <w:behavior w:val="content"/>
        </w:behaviors>
        <w:guid w:val="{992AC0CC-43F7-4B78-AE99-E545D3A2C329}"/>
      </w:docPartPr>
      <w:docPartBody>
        <w:p w:rsidR="00000000" w:rsidRDefault="008168FF"/>
      </w:docPartBody>
    </w:docPart>
    <w:docPart>
      <w:docPartPr>
        <w:name w:val="3FAF6FB8D692405180172D7507A05CE8"/>
        <w:category>
          <w:name w:val="General"/>
          <w:gallery w:val="placeholder"/>
        </w:category>
        <w:types>
          <w:type w:val="bbPlcHdr"/>
        </w:types>
        <w:behaviors>
          <w:behavior w:val="content"/>
        </w:behaviors>
        <w:guid w:val="{26C12217-7A7A-4CC0-98BE-809D96C6CA94}"/>
      </w:docPartPr>
      <w:docPartBody>
        <w:p w:rsidR="00000000" w:rsidRDefault="008168FF"/>
      </w:docPartBody>
    </w:docPart>
    <w:docPart>
      <w:docPartPr>
        <w:name w:val="9209737C70504A78886D68A067D0F296"/>
        <w:category>
          <w:name w:val="General"/>
          <w:gallery w:val="placeholder"/>
        </w:category>
        <w:types>
          <w:type w:val="bbPlcHdr"/>
        </w:types>
        <w:behaviors>
          <w:behavior w:val="content"/>
        </w:behaviors>
        <w:guid w:val="{20E8B7F3-DB1B-44B1-9F61-A35208FB769D}"/>
      </w:docPartPr>
      <w:docPartBody>
        <w:p w:rsidR="00000000" w:rsidRDefault="008168FF"/>
      </w:docPartBody>
    </w:docPart>
    <w:docPart>
      <w:docPartPr>
        <w:name w:val="2DC69034F67E460A9AB801DC226973B5"/>
        <w:category>
          <w:name w:val="General"/>
          <w:gallery w:val="placeholder"/>
        </w:category>
        <w:types>
          <w:type w:val="bbPlcHdr"/>
        </w:types>
        <w:behaviors>
          <w:behavior w:val="content"/>
        </w:behaviors>
        <w:guid w:val="{F4A97457-D759-4C4E-A647-965983C42175}"/>
      </w:docPartPr>
      <w:docPartBody>
        <w:p w:rsidR="00000000" w:rsidRDefault="008168FF"/>
      </w:docPartBody>
    </w:docPart>
    <w:docPart>
      <w:docPartPr>
        <w:name w:val="02BE5AC9E5F241CA86898C333785B9E4"/>
        <w:category>
          <w:name w:val="General"/>
          <w:gallery w:val="placeholder"/>
        </w:category>
        <w:types>
          <w:type w:val="bbPlcHdr"/>
        </w:types>
        <w:behaviors>
          <w:behavior w:val="content"/>
        </w:behaviors>
        <w:guid w:val="{7066DC9E-9964-460A-A8CF-4BB015837AFD}"/>
      </w:docPartPr>
      <w:docPartBody>
        <w:p w:rsidR="00000000" w:rsidRDefault="008168FF"/>
      </w:docPartBody>
    </w:docPart>
    <w:docPart>
      <w:docPartPr>
        <w:name w:val="B7A2050AC98C4353815C2CC0EE3BA06F"/>
        <w:category>
          <w:name w:val="General"/>
          <w:gallery w:val="placeholder"/>
        </w:category>
        <w:types>
          <w:type w:val="bbPlcHdr"/>
        </w:types>
        <w:behaviors>
          <w:behavior w:val="content"/>
        </w:behaviors>
        <w:guid w:val="{6930E1B8-5486-48F2-BCA6-644E8700A04A}"/>
      </w:docPartPr>
      <w:docPartBody>
        <w:p w:rsidR="00000000" w:rsidRDefault="008168FF"/>
      </w:docPartBody>
    </w:docPart>
    <w:docPart>
      <w:docPartPr>
        <w:name w:val="D5400C72D1C2420D84D20AFD1D3ACFB9"/>
        <w:category>
          <w:name w:val="General"/>
          <w:gallery w:val="placeholder"/>
        </w:category>
        <w:types>
          <w:type w:val="bbPlcHdr"/>
        </w:types>
        <w:behaviors>
          <w:behavior w:val="content"/>
        </w:behaviors>
        <w:guid w:val="{9072E8FC-480D-4E6A-A41E-AF71EE6B3BF4}"/>
      </w:docPartPr>
      <w:docPartBody>
        <w:p w:rsidR="00000000" w:rsidRDefault="008168FF"/>
      </w:docPartBody>
    </w:docPart>
    <w:docPart>
      <w:docPartPr>
        <w:name w:val="B9F2ACE15D2E42F38702A604E2DAAA2A"/>
        <w:category>
          <w:name w:val="General"/>
          <w:gallery w:val="placeholder"/>
        </w:category>
        <w:types>
          <w:type w:val="bbPlcHdr"/>
        </w:types>
        <w:behaviors>
          <w:behavior w:val="content"/>
        </w:behaviors>
        <w:guid w:val="{CEF16736-4172-4111-A66C-16D9F126BBB0}"/>
      </w:docPartPr>
      <w:docPartBody>
        <w:p w:rsidR="00000000" w:rsidRDefault="008168FF"/>
      </w:docPartBody>
    </w:docPart>
    <w:docPart>
      <w:docPartPr>
        <w:name w:val="293F3EC2406D4C22813DFD435D3A1F40"/>
        <w:category>
          <w:name w:val="General"/>
          <w:gallery w:val="placeholder"/>
        </w:category>
        <w:types>
          <w:type w:val="bbPlcHdr"/>
        </w:types>
        <w:behaviors>
          <w:behavior w:val="content"/>
        </w:behaviors>
        <w:guid w:val="{323649AB-A916-4F34-84EE-B4F61EA01E31}"/>
      </w:docPartPr>
      <w:docPartBody>
        <w:p w:rsidR="00000000" w:rsidRDefault="00E56979" w:rsidP="00E56979">
          <w:pPr>
            <w:pStyle w:val="293F3EC2406D4C22813DFD435D3A1F40"/>
          </w:pPr>
          <w:r w:rsidRPr="00A30DD1">
            <w:rPr>
              <w:rStyle w:val="PlaceholderText"/>
            </w:rPr>
            <w:t>Click here to enter a date.</w:t>
          </w:r>
        </w:p>
      </w:docPartBody>
    </w:docPart>
    <w:docPart>
      <w:docPartPr>
        <w:name w:val="F374B594F79C4FCBAE8289FC97E9B1AF"/>
        <w:category>
          <w:name w:val="General"/>
          <w:gallery w:val="placeholder"/>
        </w:category>
        <w:types>
          <w:type w:val="bbPlcHdr"/>
        </w:types>
        <w:behaviors>
          <w:behavior w:val="content"/>
        </w:behaviors>
        <w:guid w:val="{91F5C578-C8F2-4D17-9B84-613FB8F9DCF2}"/>
      </w:docPartPr>
      <w:docPartBody>
        <w:p w:rsidR="00000000" w:rsidRDefault="008168FF"/>
      </w:docPartBody>
    </w:docPart>
    <w:docPart>
      <w:docPartPr>
        <w:name w:val="357DD751364B4783B7230C5925E67C58"/>
        <w:category>
          <w:name w:val="General"/>
          <w:gallery w:val="placeholder"/>
        </w:category>
        <w:types>
          <w:type w:val="bbPlcHdr"/>
        </w:types>
        <w:behaviors>
          <w:behavior w:val="content"/>
        </w:behaviors>
        <w:guid w:val="{B331D502-86C0-44F6-8427-FDAFF09CF4AA}"/>
      </w:docPartPr>
      <w:docPartBody>
        <w:p w:rsidR="00000000" w:rsidRDefault="008168FF"/>
      </w:docPartBody>
    </w:docPart>
    <w:docPart>
      <w:docPartPr>
        <w:name w:val="97841F3595484738A4B0CAD522BDD304"/>
        <w:category>
          <w:name w:val="General"/>
          <w:gallery w:val="placeholder"/>
        </w:category>
        <w:types>
          <w:type w:val="bbPlcHdr"/>
        </w:types>
        <w:behaviors>
          <w:behavior w:val="content"/>
        </w:behaviors>
        <w:guid w:val="{B2B52E5F-4ADB-42B9-A708-DFCEB5505537}"/>
      </w:docPartPr>
      <w:docPartBody>
        <w:p w:rsidR="00000000" w:rsidRDefault="00E56979" w:rsidP="00E56979">
          <w:pPr>
            <w:pStyle w:val="97841F3595484738A4B0CAD522BDD304"/>
          </w:pPr>
          <w:r>
            <w:rPr>
              <w:rFonts w:eastAsia="Times New Roman" w:cs="Times New Roman"/>
              <w:bCs/>
              <w:szCs w:val="24"/>
            </w:rPr>
            <w:t xml:space="preserve"> </w:t>
          </w:r>
        </w:p>
      </w:docPartBody>
    </w:docPart>
    <w:docPart>
      <w:docPartPr>
        <w:name w:val="AA9D81E83FCB4568A70FCA72455DC4D0"/>
        <w:category>
          <w:name w:val="General"/>
          <w:gallery w:val="placeholder"/>
        </w:category>
        <w:types>
          <w:type w:val="bbPlcHdr"/>
        </w:types>
        <w:behaviors>
          <w:behavior w:val="content"/>
        </w:behaviors>
        <w:guid w:val="{5F4CC9FE-7DCE-4C8A-80C5-E896050549F9}"/>
      </w:docPartPr>
      <w:docPartBody>
        <w:p w:rsidR="00000000" w:rsidRDefault="008168FF"/>
      </w:docPartBody>
    </w:docPart>
    <w:docPart>
      <w:docPartPr>
        <w:name w:val="4E9B157D00EF4F159B106653726FC955"/>
        <w:category>
          <w:name w:val="General"/>
          <w:gallery w:val="placeholder"/>
        </w:category>
        <w:types>
          <w:type w:val="bbPlcHdr"/>
        </w:types>
        <w:behaviors>
          <w:behavior w:val="content"/>
        </w:behaviors>
        <w:guid w:val="{D4447D24-E51F-4986-A55B-BF7D81AF7556}"/>
      </w:docPartPr>
      <w:docPartBody>
        <w:p w:rsidR="00000000" w:rsidRDefault="008168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68FF"/>
    <w:rsid w:val="008C55F7"/>
    <w:rsid w:val="0090598B"/>
    <w:rsid w:val="00984D6C"/>
    <w:rsid w:val="00A54AD6"/>
    <w:rsid w:val="00A57564"/>
    <w:rsid w:val="00B252A4"/>
    <w:rsid w:val="00B5530B"/>
    <w:rsid w:val="00C129E8"/>
    <w:rsid w:val="00C968BA"/>
    <w:rsid w:val="00D63E87"/>
    <w:rsid w:val="00D705C9"/>
    <w:rsid w:val="00E35A8C"/>
    <w:rsid w:val="00E5697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9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6979"/>
    <w:rPr>
      <w:rFonts w:ascii="Times New Roman" w:hAnsi="Times New Roman"/>
      <w:sz w:val="24"/>
    </w:rPr>
  </w:style>
  <w:style w:type="paragraph" w:customStyle="1" w:styleId="487D89B4F8B34DB4967D41FE18F7F88D7">
    <w:name w:val="487D89B4F8B34DB4967D41FE18F7F88D7"/>
    <w:rsid w:val="00E56979"/>
    <w:rPr>
      <w:rFonts w:ascii="Times New Roman" w:hAnsi="Times New Roman"/>
      <w:sz w:val="24"/>
    </w:rPr>
  </w:style>
  <w:style w:type="paragraph" w:customStyle="1" w:styleId="AE2570ED5D764CD7AF9686706F550F4620">
    <w:name w:val="AE2570ED5D764CD7AF9686706F550F4620"/>
    <w:rsid w:val="00E56979"/>
    <w:pPr>
      <w:tabs>
        <w:tab w:val="center" w:pos="4680"/>
        <w:tab w:val="right" w:pos="9360"/>
      </w:tabs>
      <w:spacing w:after="0" w:line="240" w:lineRule="auto"/>
    </w:pPr>
    <w:rPr>
      <w:rFonts w:ascii="Times New Roman" w:hAnsi="Times New Roman"/>
      <w:sz w:val="24"/>
    </w:rPr>
  </w:style>
  <w:style w:type="paragraph" w:customStyle="1" w:styleId="293F3EC2406D4C22813DFD435D3A1F40">
    <w:name w:val="293F3EC2406D4C22813DFD435D3A1F40"/>
    <w:rsid w:val="00E56979"/>
  </w:style>
  <w:style w:type="paragraph" w:customStyle="1" w:styleId="97841F3595484738A4B0CAD522BDD304">
    <w:name w:val="97841F3595484738A4B0CAD522BDD304"/>
    <w:rsid w:val="00E569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9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6979"/>
    <w:rPr>
      <w:rFonts w:ascii="Times New Roman" w:hAnsi="Times New Roman"/>
      <w:sz w:val="24"/>
    </w:rPr>
  </w:style>
  <w:style w:type="paragraph" w:customStyle="1" w:styleId="487D89B4F8B34DB4967D41FE18F7F88D7">
    <w:name w:val="487D89B4F8B34DB4967D41FE18F7F88D7"/>
    <w:rsid w:val="00E56979"/>
    <w:rPr>
      <w:rFonts w:ascii="Times New Roman" w:hAnsi="Times New Roman"/>
      <w:sz w:val="24"/>
    </w:rPr>
  </w:style>
  <w:style w:type="paragraph" w:customStyle="1" w:styleId="AE2570ED5D764CD7AF9686706F550F4620">
    <w:name w:val="AE2570ED5D764CD7AF9686706F550F4620"/>
    <w:rsid w:val="00E56979"/>
    <w:pPr>
      <w:tabs>
        <w:tab w:val="center" w:pos="4680"/>
        <w:tab w:val="right" w:pos="9360"/>
      </w:tabs>
      <w:spacing w:after="0" w:line="240" w:lineRule="auto"/>
    </w:pPr>
    <w:rPr>
      <w:rFonts w:ascii="Times New Roman" w:hAnsi="Times New Roman"/>
      <w:sz w:val="24"/>
    </w:rPr>
  </w:style>
  <w:style w:type="paragraph" w:customStyle="1" w:styleId="293F3EC2406D4C22813DFD435D3A1F40">
    <w:name w:val="293F3EC2406D4C22813DFD435D3A1F40"/>
    <w:rsid w:val="00E56979"/>
  </w:style>
  <w:style w:type="paragraph" w:customStyle="1" w:styleId="97841F3595484738A4B0CAD522BDD304">
    <w:name w:val="97841F3595484738A4B0CAD522BDD304"/>
    <w:rsid w:val="00E56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14ABFE6-181E-4513-ACA4-2A21C595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318</Words>
  <Characters>1817</Characters>
  <Application>Microsoft Office Word</Application>
  <DocSecurity>0</DocSecurity>
  <Lines>15</Lines>
  <Paragraphs>4</Paragraphs>
  <ScaleCrop>false</ScaleCrop>
  <Company>Texas Legislative Council</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2017-04-10T20:11:00Z</cp:lastPrinted>
  <dcterms:created xsi:type="dcterms:W3CDTF">2015-05-29T14:24:00Z</dcterms:created>
  <dcterms:modified xsi:type="dcterms:W3CDTF">2017-04-10T20:11:00Z</dcterms:modified>
</cp:coreProperties>
</file>

<file path=docProps/custom.xml><?xml version="1.0" encoding="utf-8"?>
<op:Properties xmlns:vt="http://schemas.openxmlformats.org/officeDocument/2006/docPropsVTypes" xmlns:op="http://schemas.openxmlformats.org/officeDocument/2006/custom-properties"/>
</file>