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3D0A" w:rsidTr="00345119">
        <w:tc>
          <w:tcPr>
            <w:tcW w:w="9576" w:type="dxa"/>
            <w:noWrap/>
          </w:tcPr>
          <w:p w:rsidR="008423E4" w:rsidRPr="0022177D" w:rsidRDefault="002677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770E" w:rsidP="008423E4">
      <w:pPr>
        <w:jc w:val="center"/>
      </w:pPr>
    </w:p>
    <w:p w:rsidR="008423E4" w:rsidRPr="00B31F0E" w:rsidRDefault="0026770E" w:rsidP="008423E4"/>
    <w:p w:rsidR="008423E4" w:rsidRPr="00742794" w:rsidRDefault="002677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3D0A" w:rsidTr="00345119">
        <w:tc>
          <w:tcPr>
            <w:tcW w:w="9576" w:type="dxa"/>
          </w:tcPr>
          <w:p w:rsidR="008423E4" w:rsidRPr="00861995" w:rsidRDefault="0026770E" w:rsidP="00F61BBE">
            <w:pPr>
              <w:jc w:val="right"/>
            </w:pPr>
            <w:r>
              <w:t>S.B. 2243</w:t>
            </w:r>
          </w:p>
        </w:tc>
      </w:tr>
      <w:tr w:rsidR="00FB3D0A" w:rsidTr="00345119">
        <w:tc>
          <w:tcPr>
            <w:tcW w:w="9576" w:type="dxa"/>
          </w:tcPr>
          <w:p w:rsidR="008423E4" w:rsidRPr="00861995" w:rsidRDefault="0026770E" w:rsidP="00F61BBE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FB3D0A" w:rsidTr="00345119">
        <w:tc>
          <w:tcPr>
            <w:tcW w:w="9576" w:type="dxa"/>
          </w:tcPr>
          <w:p w:rsidR="008423E4" w:rsidRPr="00861995" w:rsidRDefault="0026770E" w:rsidP="00F61BBE">
            <w:pPr>
              <w:jc w:val="right"/>
            </w:pPr>
            <w:r>
              <w:t>Natural Resources</w:t>
            </w:r>
          </w:p>
        </w:tc>
      </w:tr>
      <w:tr w:rsidR="00FB3D0A" w:rsidTr="00345119">
        <w:tc>
          <w:tcPr>
            <w:tcW w:w="9576" w:type="dxa"/>
          </w:tcPr>
          <w:p w:rsidR="008423E4" w:rsidRDefault="0026770E" w:rsidP="00F61BBE">
            <w:pPr>
              <w:jc w:val="right"/>
            </w:pPr>
            <w:r>
              <w:t>Committee Report (Unamended)</w:t>
            </w:r>
          </w:p>
        </w:tc>
      </w:tr>
    </w:tbl>
    <w:p w:rsidR="008423E4" w:rsidRDefault="0026770E" w:rsidP="008423E4">
      <w:pPr>
        <w:tabs>
          <w:tab w:val="right" w:pos="9360"/>
        </w:tabs>
      </w:pPr>
    </w:p>
    <w:p w:rsidR="008423E4" w:rsidRDefault="0026770E" w:rsidP="008423E4"/>
    <w:p w:rsidR="008423E4" w:rsidRDefault="002677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3D0A" w:rsidTr="00345119">
        <w:tc>
          <w:tcPr>
            <w:tcW w:w="9576" w:type="dxa"/>
          </w:tcPr>
          <w:p w:rsidR="008423E4" w:rsidRPr="00A8133F" w:rsidRDefault="0026770E" w:rsidP="00EA7C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770E" w:rsidP="00EA7CFA"/>
          <w:p w:rsidR="008423E4" w:rsidRDefault="0026770E" w:rsidP="00EA7CFA">
            <w:pPr>
              <w:pStyle w:val="Header"/>
              <w:jc w:val="both"/>
            </w:pPr>
            <w:r>
              <w:t>Interested parties note that changes to the governing provisions of the</w:t>
            </w:r>
            <w:r>
              <w:t xml:space="preserve"> West Travis County Municipal Utility District No. 3 </w:t>
            </w:r>
            <w:r>
              <w:t xml:space="preserve">are needed for a potential </w:t>
            </w:r>
            <w:r>
              <w:t>merge</w:t>
            </w:r>
            <w:r>
              <w:t>r</w:t>
            </w:r>
            <w:r>
              <w:t xml:space="preserve"> with </w:t>
            </w:r>
            <w:r>
              <w:t>another</w:t>
            </w:r>
            <w:r>
              <w:t xml:space="preserve"> district.</w:t>
            </w:r>
            <w:r>
              <w:t xml:space="preserve"> </w:t>
            </w:r>
            <w:r>
              <w:br/>
            </w:r>
            <w:r>
              <w:t>S.B. 2243</w:t>
            </w:r>
            <w:r>
              <w:t xml:space="preserve"> seeks to make </w:t>
            </w:r>
            <w:r>
              <w:t>these</w:t>
            </w:r>
            <w:r>
              <w:t xml:space="preserve"> changes</w:t>
            </w:r>
            <w:r>
              <w:t>.</w:t>
            </w:r>
          </w:p>
          <w:p w:rsidR="008423E4" w:rsidRPr="00E26B13" w:rsidRDefault="0026770E" w:rsidP="00EA7CFA">
            <w:pPr>
              <w:rPr>
                <w:b/>
              </w:rPr>
            </w:pPr>
          </w:p>
        </w:tc>
      </w:tr>
      <w:tr w:rsidR="00FB3D0A" w:rsidTr="00345119">
        <w:tc>
          <w:tcPr>
            <w:tcW w:w="9576" w:type="dxa"/>
          </w:tcPr>
          <w:p w:rsidR="0017725B" w:rsidRDefault="0026770E" w:rsidP="00EA7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770E" w:rsidP="00EA7CFA">
            <w:pPr>
              <w:rPr>
                <w:b/>
                <w:u w:val="single"/>
              </w:rPr>
            </w:pPr>
          </w:p>
          <w:p w:rsidR="00464028" w:rsidRPr="00464028" w:rsidRDefault="0026770E" w:rsidP="00EA7CFA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26770E" w:rsidP="00EA7CFA">
            <w:pPr>
              <w:rPr>
                <w:b/>
                <w:u w:val="single"/>
              </w:rPr>
            </w:pPr>
          </w:p>
        </w:tc>
      </w:tr>
      <w:tr w:rsidR="00FB3D0A" w:rsidTr="00345119">
        <w:tc>
          <w:tcPr>
            <w:tcW w:w="9576" w:type="dxa"/>
          </w:tcPr>
          <w:p w:rsidR="008423E4" w:rsidRPr="00A8133F" w:rsidRDefault="0026770E" w:rsidP="00EA7C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770E" w:rsidP="00EA7CFA"/>
          <w:p w:rsidR="00464028" w:rsidRDefault="0026770E" w:rsidP="00EA7C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</w:t>
            </w:r>
            <w:r>
              <w:t>king authority to a state officer, department, agency, or institution.</w:t>
            </w:r>
          </w:p>
          <w:p w:rsidR="008423E4" w:rsidRPr="00E21FDC" w:rsidRDefault="0026770E" w:rsidP="00EA7CFA">
            <w:pPr>
              <w:rPr>
                <w:b/>
              </w:rPr>
            </w:pPr>
          </w:p>
        </w:tc>
      </w:tr>
      <w:tr w:rsidR="00FB3D0A" w:rsidTr="00345119">
        <w:tc>
          <w:tcPr>
            <w:tcW w:w="9576" w:type="dxa"/>
          </w:tcPr>
          <w:p w:rsidR="008423E4" w:rsidRPr="00A8133F" w:rsidRDefault="0026770E" w:rsidP="00EA7C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770E" w:rsidP="00EA7CFA"/>
          <w:p w:rsidR="008423E4" w:rsidRDefault="0026770E" w:rsidP="00EA7CFA">
            <w:pPr>
              <w:pStyle w:val="Header"/>
              <w:jc w:val="both"/>
            </w:pPr>
            <w:r>
              <w:t>S.B. 2243</w:t>
            </w:r>
            <w:r>
              <w:t xml:space="preserve"> amends </w:t>
            </w:r>
            <w:r>
              <w:t xml:space="preserve">the </w:t>
            </w:r>
            <w:r w:rsidRPr="00EB5688">
              <w:t>Special District Local Laws Code</w:t>
            </w:r>
            <w:r>
              <w:t xml:space="preserve"> to require the </w:t>
            </w:r>
            <w:r w:rsidRPr="00EB5688">
              <w:t xml:space="preserve">West Travis County Municipal Utility District No. 3 </w:t>
            </w:r>
            <w:r>
              <w:t>to</w:t>
            </w:r>
            <w:r w:rsidRPr="00EB5688">
              <w:t xml:space="preserve"> hold an election to elect the appropriate number</w:t>
            </w:r>
            <w:r w:rsidRPr="00EB5688">
              <w:t xml:space="preserve"> of directors on the uniform election date in November of each even-numbered year.</w:t>
            </w:r>
            <w:r>
              <w:t xml:space="preserve"> The bill</w:t>
            </w:r>
            <w:r>
              <w:t xml:space="preserve"> expands the district's powers and duties to include </w:t>
            </w:r>
            <w:r w:rsidRPr="007E5EE7">
              <w:t>the rights, powers, privileges, functions, and duties</w:t>
            </w:r>
            <w:r>
              <w:t xml:space="preserve"> </w:t>
            </w:r>
            <w:r w:rsidRPr="007E5EE7">
              <w:t>relating to a road district or road utility district creat</w:t>
            </w:r>
            <w:r w:rsidRPr="007E5EE7">
              <w:t xml:space="preserve">ed under </w:t>
            </w:r>
            <w:r>
              <w:t>certain provisions</w:t>
            </w:r>
            <w:r>
              <w:t xml:space="preserve"> of the Texas Constitution</w:t>
            </w:r>
            <w:r>
              <w:t xml:space="preserve"> </w:t>
            </w:r>
            <w:r>
              <w:t>and relating to the provision of potable and nonpotable water to the residents and businesses of Travis and Hays Counties, including the construction, acquisition, operation, and maintenance of a supply</w:t>
            </w:r>
            <w:r>
              <w:t xml:space="preserve"> and distribution facility or system. The bill prohibits </w:t>
            </w:r>
            <w:r w:rsidRPr="00464028">
              <w:t xml:space="preserve">the district </w:t>
            </w:r>
            <w:r>
              <w:t>from</w:t>
            </w:r>
            <w:r w:rsidRPr="00464028">
              <w:t xml:space="preserve"> construct</w:t>
            </w:r>
            <w:r>
              <w:t>ing, acquiring, operating</w:t>
            </w:r>
            <w:r w:rsidRPr="00464028">
              <w:t>, or maintain</w:t>
            </w:r>
            <w:r>
              <w:t>ing</w:t>
            </w:r>
            <w:r w:rsidRPr="00464028">
              <w:t xml:space="preserve"> a toll road.</w:t>
            </w:r>
          </w:p>
          <w:p w:rsidR="008423E4" w:rsidRPr="00835628" w:rsidRDefault="0026770E" w:rsidP="00EA7CFA">
            <w:pPr>
              <w:rPr>
                <w:b/>
              </w:rPr>
            </w:pPr>
          </w:p>
        </w:tc>
      </w:tr>
      <w:tr w:rsidR="00FB3D0A" w:rsidTr="00345119">
        <w:tc>
          <w:tcPr>
            <w:tcW w:w="9576" w:type="dxa"/>
          </w:tcPr>
          <w:p w:rsidR="008423E4" w:rsidRPr="00A8133F" w:rsidRDefault="0026770E" w:rsidP="00EA7C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770E" w:rsidP="00EA7CFA"/>
          <w:p w:rsidR="008423E4" w:rsidRPr="00233FDB" w:rsidRDefault="0026770E" w:rsidP="00EA7C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2017.</w:t>
            </w:r>
            <w:r>
              <w:t xml:space="preserve"> </w:t>
            </w:r>
          </w:p>
        </w:tc>
      </w:tr>
    </w:tbl>
    <w:p w:rsidR="008423E4" w:rsidRPr="00BE0E75" w:rsidRDefault="002677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770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70E">
      <w:r>
        <w:separator/>
      </w:r>
    </w:p>
  </w:endnote>
  <w:endnote w:type="continuationSeparator" w:id="0">
    <w:p w:rsidR="00000000" w:rsidRDefault="0026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3D0A" w:rsidTr="009C1E9A">
      <w:trPr>
        <w:cantSplit/>
      </w:trPr>
      <w:tc>
        <w:tcPr>
          <w:tcW w:w="0" w:type="pct"/>
        </w:tcPr>
        <w:p w:rsidR="00137D90" w:rsidRDefault="002677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77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77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77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77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3D0A" w:rsidTr="009C1E9A">
      <w:trPr>
        <w:cantSplit/>
      </w:trPr>
      <w:tc>
        <w:tcPr>
          <w:tcW w:w="0" w:type="pct"/>
        </w:tcPr>
        <w:p w:rsidR="00EC379B" w:rsidRDefault="002677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770E" w:rsidP="00F61BB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30615</w:t>
          </w:r>
        </w:p>
      </w:tc>
      <w:tc>
        <w:tcPr>
          <w:tcW w:w="2453" w:type="pct"/>
        </w:tcPr>
        <w:p w:rsidR="00EC379B" w:rsidRDefault="002677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17.132.179</w:t>
          </w:r>
          <w:r>
            <w:fldChar w:fldCharType="end"/>
          </w:r>
        </w:p>
      </w:tc>
    </w:tr>
    <w:tr w:rsidR="00FB3D0A" w:rsidTr="009C1E9A">
      <w:trPr>
        <w:cantSplit/>
      </w:trPr>
      <w:tc>
        <w:tcPr>
          <w:tcW w:w="0" w:type="pct"/>
        </w:tcPr>
        <w:p w:rsidR="00EC379B" w:rsidRDefault="002677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77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770E" w:rsidP="006D504F">
          <w:pPr>
            <w:pStyle w:val="Footer"/>
            <w:rPr>
              <w:rStyle w:val="PageNumber"/>
            </w:rPr>
          </w:pPr>
        </w:p>
        <w:p w:rsidR="00EC379B" w:rsidRDefault="002677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3D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77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77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77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70E">
      <w:r>
        <w:separator/>
      </w:r>
    </w:p>
  </w:footnote>
  <w:footnote w:type="continuationSeparator" w:id="0">
    <w:p w:rsidR="00000000" w:rsidRDefault="0026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26770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5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EE7"/>
  </w:style>
  <w:style w:type="paragraph" w:styleId="CommentSubject">
    <w:name w:val="annotation subject"/>
    <w:basedOn w:val="CommentText"/>
    <w:next w:val="CommentText"/>
    <w:link w:val="CommentSubjectChar"/>
    <w:rsid w:val="007E5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5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EE7"/>
  </w:style>
  <w:style w:type="paragraph" w:styleId="CommentSubject">
    <w:name w:val="annotation subject"/>
    <w:basedOn w:val="CommentText"/>
    <w:next w:val="CommentText"/>
    <w:link w:val="CommentSubjectChar"/>
    <w:rsid w:val="007E5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1477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SB02243 (Committee Report (Unamended))</vt:lpstr>
    </vt:vector>
  </TitlesOfParts>
  <Company>State of Texas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30615</dc:subject>
  <dc:creator>State of Texas</dc:creator>
  <dc:description>SB 2243 by Buckingham-(H)Natural Resources</dc:description>
  <cp:lastModifiedBy>Alexander McMillan</cp:lastModifiedBy>
  <cp:revision>2</cp:revision>
  <cp:lastPrinted>2017-05-12T16:59:00Z</cp:lastPrinted>
  <dcterms:created xsi:type="dcterms:W3CDTF">2017-05-15T23:17:00Z</dcterms:created>
  <dcterms:modified xsi:type="dcterms:W3CDTF">2017-05-15T23:17:00Z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17.132.179</vt:lpwstr>
  </property>
</Properties>
</file>