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BA" w:rsidRDefault="00C036B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098702320F43CE931EAED0FFC38312"/>
          </w:placeholder>
        </w:sdtPr>
        <w:sdtContent>
          <w:r w:rsidRPr="005C2A78">
            <w:rPr>
              <w:rFonts w:cs="Times New Roman"/>
              <w:b/>
              <w:szCs w:val="24"/>
              <w:u w:val="single"/>
            </w:rPr>
            <w:t>BILL ANALYSIS</w:t>
          </w:r>
        </w:sdtContent>
      </w:sdt>
    </w:p>
    <w:p w:rsidR="00C036BA" w:rsidRPr="00585C31" w:rsidRDefault="00C036BA" w:rsidP="000F1DF9">
      <w:pPr>
        <w:spacing w:after="0" w:line="240" w:lineRule="auto"/>
        <w:rPr>
          <w:rFonts w:cs="Times New Roman"/>
          <w:szCs w:val="24"/>
        </w:rPr>
      </w:pPr>
    </w:p>
    <w:p w:rsidR="00C036BA" w:rsidRPr="00585C31" w:rsidRDefault="00C036B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36BA" w:rsidTr="000F1DF9">
        <w:tc>
          <w:tcPr>
            <w:tcW w:w="2718" w:type="dxa"/>
          </w:tcPr>
          <w:p w:rsidR="00C036BA" w:rsidRPr="005C2A78" w:rsidRDefault="00C036BA" w:rsidP="006D756B">
            <w:pPr>
              <w:rPr>
                <w:rFonts w:cs="Times New Roman"/>
                <w:szCs w:val="24"/>
              </w:rPr>
            </w:pPr>
            <w:sdt>
              <w:sdtPr>
                <w:rPr>
                  <w:rFonts w:cs="Times New Roman"/>
                  <w:szCs w:val="24"/>
                </w:rPr>
                <w:alias w:val="Agency Title"/>
                <w:tag w:val="AgencyTitleContentControl"/>
                <w:id w:val="1920747753"/>
                <w:lock w:val="sdtContentLocked"/>
                <w:placeholder>
                  <w:docPart w:val="3DEF579738384FF2BA8E3C61FF71616C"/>
                </w:placeholder>
              </w:sdtPr>
              <w:sdtEndPr>
                <w:rPr>
                  <w:rFonts w:cstheme="minorBidi"/>
                  <w:szCs w:val="22"/>
                </w:rPr>
              </w:sdtEndPr>
              <w:sdtContent>
                <w:r>
                  <w:rPr>
                    <w:rFonts w:cs="Times New Roman"/>
                    <w:szCs w:val="24"/>
                  </w:rPr>
                  <w:t>Senate Research Center</w:t>
                </w:r>
              </w:sdtContent>
            </w:sdt>
          </w:p>
        </w:tc>
        <w:tc>
          <w:tcPr>
            <w:tcW w:w="6858" w:type="dxa"/>
          </w:tcPr>
          <w:p w:rsidR="00C036BA" w:rsidRPr="00FF6471" w:rsidRDefault="00C036BA" w:rsidP="000F1DF9">
            <w:pPr>
              <w:jc w:val="right"/>
              <w:rPr>
                <w:rFonts w:cs="Times New Roman"/>
                <w:szCs w:val="24"/>
              </w:rPr>
            </w:pPr>
            <w:sdt>
              <w:sdtPr>
                <w:rPr>
                  <w:rFonts w:cs="Times New Roman"/>
                  <w:szCs w:val="24"/>
                </w:rPr>
                <w:alias w:val="Bill Number"/>
                <w:tag w:val="BillNumberOne"/>
                <w:id w:val="-410784069"/>
                <w:lock w:val="sdtContentLocked"/>
                <w:placeholder>
                  <w:docPart w:val="3F4828B04984455486FA344DBB22AA71"/>
                </w:placeholder>
              </w:sdtPr>
              <w:sdtContent>
                <w:r>
                  <w:rPr>
                    <w:rFonts w:cs="Times New Roman"/>
                    <w:szCs w:val="24"/>
                  </w:rPr>
                  <w:t>S.B. 2252</w:t>
                </w:r>
              </w:sdtContent>
            </w:sdt>
          </w:p>
        </w:tc>
      </w:tr>
      <w:tr w:rsidR="00C036BA" w:rsidTr="000F1DF9">
        <w:sdt>
          <w:sdtPr>
            <w:rPr>
              <w:rFonts w:cs="Times New Roman"/>
              <w:szCs w:val="24"/>
            </w:rPr>
            <w:alias w:val="TLCNumber"/>
            <w:tag w:val="TLCNumber"/>
            <w:id w:val="-542600604"/>
            <w:lock w:val="sdtLocked"/>
            <w:placeholder>
              <w:docPart w:val="3315A1D974FF48549A16B5FDA604663B"/>
            </w:placeholder>
          </w:sdtPr>
          <w:sdtContent>
            <w:tc>
              <w:tcPr>
                <w:tcW w:w="2718" w:type="dxa"/>
              </w:tcPr>
              <w:p w:rsidR="00C036BA" w:rsidRPr="000F1DF9" w:rsidRDefault="00C036BA" w:rsidP="00C65088">
                <w:pPr>
                  <w:rPr>
                    <w:rFonts w:cs="Times New Roman"/>
                    <w:szCs w:val="24"/>
                  </w:rPr>
                </w:pPr>
                <w:r>
                  <w:rPr>
                    <w:rFonts w:cs="Times New Roman"/>
                    <w:szCs w:val="24"/>
                  </w:rPr>
                  <w:t>85R14693 DMS-F</w:t>
                </w:r>
              </w:p>
            </w:tc>
          </w:sdtContent>
        </w:sdt>
        <w:tc>
          <w:tcPr>
            <w:tcW w:w="6858" w:type="dxa"/>
          </w:tcPr>
          <w:p w:rsidR="00C036BA" w:rsidRPr="005C2A78" w:rsidRDefault="00C036BA" w:rsidP="006D756B">
            <w:pPr>
              <w:jc w:val="right"/>
              <w:rPr>
                <w:rFonts w:cs="Times New Roman"/>
                <w:szCs w:val="24"/>
              </w:rPr>
            </w:pPr>
            <w:sdt>
              <w:sdtPr>
                <w:rPr>
                  <w:rFonts w:cs="Times New Roman"/>
                  <w:szCs w:val="24"/>
                </w:rPr>
                <w:alias w:val="Author Label"/>
                <w:tag w:val="By"/>
                <w:id w:val="72399597"/>
                <w:lock w:val="sdtLocked"/>
                <w:placeholder>
                  <w:docPart w:val="F4C105FC51F745ADA4CBBE163C7F1FA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2E77F9F9FD841B6BEE80994DB84A102"/>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B20DE4F5DCDA4E8B8ECF4B085A6B1DAC"/>
                </w:placeholder>
                <w:showingPlcHdr/>
              </w:sdtPr>
              <w:sdtContent/>
            </w:sdt>
          </w:p>
        </w:tc>
      </w:tr>
      <w:tr w:rsidR="00C036BA" w:rsidTr="000F1DF9">
        <w:tc>
          <w:tcPr>
            <w:tcW w:w="2718" w:type="dxa"/>
          </w:tcPr>
          <w:p w:rsidR="00C036BA" w:rsidRPr="00BC7495" w:rsidRDefault="00C036BA" w:rsidP="000F1DF9">
            <w:pPr>
              <w:rPr>
                <w:rFonts w:cs="Times New Roman"/>
                <w:szCs w:val="24"/>
              </w:rPr>
            </w:pPr>
          </w:p>
        </w:tc>
        <w:sdt>
          <w:sdtPr>
            <w:rPr>
              <w:rFonts w:cs="Times New Roman"/>
              <w:szCs w:val="24"/>
            </w:rPr>
            <w:alias w:val="Committee"/>
            <w:tag w:val="Committee"/>
            <w:id w:val="1914272295"/>
            <w:lock w:val="sdtContentLocked"/>
            <w:placeholder>
              <w:docPart w:val="02C46D826B394844BF637F190C735274"/>
            </w:placeholder>
          </w:sdtPr>
          <w:sdtContent>
            <w:tc>
              <w:tcPr>
                <w:tcW w:w="6858" w:type="dxa"/>
              </w:tcPr>
              <w:p w:rsidR="00C036BA" w:rsidRPr="00FF6471" w:rsidRDefault="00C036BA" w:rsidP="000F1DF9">
                <w:pPr>
                  <w:jc w:val="right"/>
                  <w:rPr>
                    <w:rFonts w:cs="Times New Roman"/>
                    <w:szCs w:val="24"/>
                  </w:rPr>
                </w:pPr>
                <w:r>
                  <w:rPr>
                    <w:rFonts w:cs="Times New Roman"/>
                    <w:szCs w:val="24"/>
                  </w:rPr>
                  <w:t>Transportation</w:t>
                </w:r>
              </w:p>
            </w:tc>
          </w:sdtContent>
        </w:sdt>
      </w:tr>
      <w:tr w:rsidR="00C036BA" w:rsidTr="000F1DF9">
        <w:tc>
          <w:tcPr>
            <w:tcW w:w="2718" w:type="dxa"/>
          </w:tcPr>
          <w:p w:rsidR="00C036BA" w:rsidRPr="00BC7495" w:rsidRDefault="00C036BA" w:rsidP="000F1DF9">
            <w:pPr>
              <w:rPr>
                <w:rFonts w:cs="Times New Roman"/>
                <w:szCs w:val="24"/>
              </w:rPr>
            </w:pPr>
          </w:p>
        </w:tc>
        <w:sdt>
          <w:sdtPr>
            <w:rPr>
              <w:rFonts w:cs="Times New Roman"/>
              <w:szCs w:val="24"/>
            </w:rPr>
            <w:alias w:val="Date"/>
            <w:tag w:val="DateContentControl"/>
            <w:id w:val="1178081906"/>
            <w:lock w:val="sdtLocked"/>
            <w:placeholder>
              <w:docPart w:val="89340982D92C4BF081646E18575B2DCD"/>
            </w:placeholder>
            <w:date w:fullDate="2017-04-13T00:00:00Z">
              <w:dateFormat w:val="M/d/yyyy"/>
              <w:lid w:val="en-US"/>
              <w:storeMappedDataAs w:val="dateTime"/>
              <w:calendar w:val="gregorian"/>
            </w:date>
          </w:sdtPr>
          <w:sdtContent>
            <w:tc>
              <w:tcPr>
                <w:tcW w:w="6858" w:type="dxa"/>
              </w:tcPr>
              <w:p w:rsidR="00C036BA" w:rsidRPr="00FF6471" w:rsidRDefault="00C036BA" w:rsidP="00C97641">
                <w:pPr>
                  <w:jc w:val="right"/>
                  <w:rPr>
                    <w:rFonts w:cs="Times New Roman"/>
                    <w:szCs w:val="24"/>
                  </w:rPr>
                </w:pPr>
                <w:r>
                  <w:rPr>
                    <w:rFonts w:cs="Times New Roman"/>
                    <w:szCs w:val="24"/>
                  </w:rPr>
                  <w:t>4/13/2017</w:t>
                </w:r>
              </w:p>
            </w:tc>
          </w:sdtContent>
        </w:sdt>
      </w:tr>
      <w:tr w:rsidR="00C036BA" w:rsidTr="000F1DF9">
        <w:tc>
          <w:tcPr>
            <w:tcW w:w="2718" w:type="dxa"/>
          </w:tcPr>
          <w:p w:rsidR="00C036BA" w:rsidRPr="00BC7495" w:rsidRDefault="00C036BA" w:rsidP="000F1DF9">
            <w:pPr>
              <w:rPr>
                <w:rFonts w:cs="Times New Roman"/>
                <w:szCs w:val="24"/>
              </w:rPr>
            </w:pPr>
          </w:p>
        </w:tc>
        <w:sdt>
          <w:sdtPr>
            <w:rPr>
              <w:rFonts w:cs="Times New Roman"/>
              <w:szCs w:val="24"/>
            </w:rPr>
            <w:alias w:val="BA Version"/>
            <w:tag w:val="BAVersion"/>
            <w:id w:val="-1685590809"/>
            <w:lock w:val="sdtContentLocked"/>
            <w:placeholder>
              <w:docPart w:val="BDCDC22BD5494D2980E525D76E577265"/>
            </w:placeholder>
          </w:sdtPr>
          <w:sdtContent>
            <w:tc>
              <w:tcPr>
                <w:tcW w:w="6858" w:type="dxa"/>
              </w:tcPr>
              <w:p w:rsidR="00C036BA" w:rsidRPr="00FF6471" w:rsidRDefault="00C036BA" w:rsidP="000F1DF9">
                <w:pPr>
                  <w:jc w:val="right"/>
                  <w:rPr>
                    <w:rFonts w:cs="Times New Roman"/>
                    <w:szCs w:val="24"/>
                  </w:rPr>
                </w:pPr>
                <w:r>
                  <w:rPr>
                    <w:rFonts w:cs="Times New Roman"/>
                    <w:szCs w:val="24"/>
                  </w:rPr>
                  <w:t>As Filed</w:t>
                </w:r>
              </w:p>
            </w:tc>
          </w:sdtContent>
        </w:sdt>
      </w:tr>
    </w:tbl>
    <w:p w:rsidR="00C036BA" w:rsidRPr="00FF6471" w:rsidRDefault="00C036BA" w:rsidP="000F1DF9">
      <w:pPr>
        <w:spacing w:after="0" w:line="240" w:lineRule="auto"/>
        <w:rPr>
          <w:rFonts w:cs="Times New Roman"/>
          <w:szCs w:val="24"/>
        </w:rPr>
      </w:pPr>
    </w:p>
    <w:p w:rsidR="00C036BA" w:rsidRPr="00FF6471" w:rsidRDefault="00C036BA" w:rsidP="000F1DF9">
      <w:pPr>
        <w:spacing w:after="0" w:line="240" w:lineRule="auto"/>
        <w:rPr>
          <w:rFonts w:cs="Times New Roman"/>
          <w:szCs w:val="24"/>
        </w:rPr>
      </w:pPr>
    </w:p>
    <w:p w:rsidR="00C036BA" w:rsidRPr="00FF6471" w:rsidRDefault="00C036B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05B7096C0C4A31B8873B4C056A97FA"/>
        </w:placeholder>
      </w:sdtPr>
      <w:sdtContent>
        <w:p w:rsidR="00C036BA" w:rsidRDefault="00C036B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alias w:val="Background and Purpose"/>
        <w:tag w:val="BackgroundandPurposeContentControl"/>
        <w:id w:val="-1903514545"/>
        <w:lock w:val="sdtContentLocked"/>
        <w:placeholder>
          <w:docPart w:val="75E76E2E3BDF47829949CE176F28B14A"/>
        </w:placeholder>
      </w:sdtPr>
      <w:sdtContent>
        <w:p w:rsidR="00C036BA" w:rsidRPr="00C97641" w:rsidRDefault="00C036BA" w:rsidP="00C036BA">
          <w:pPr>
            <w:spacing w:after="0" w:line="240" w:lineRule="auto"/>
            <w:jc w:val="both"/>
          </w:pPr>
        </w:p>
        <w:p w:rsidR="00C036BA" w:rsidRDefault="00C036BA" w:rsidP="00C036BA">
          <w:pPr>
            <w:spacing w:after="0" w:line="240" w:lineRule="auto"/>
            <w:jc w:val="both"/>
          </w:pPr>
          <w:r w:rsidRPr="00C97641">
            <w:t>Montgomery Coun</w:t>
          </w:r>
          <w:r>
            <w:t>ty Municipal Utility No. 100 (d</w:t>
          </w:r>
          <w:r w:rsidRPr="00C97641">
            <w:t xml:space="preserve">istrict) encompasses an area approximately 759 acres within the extraterritorial jurisdiction of the </w:t>
          </w:r>
          <w:r>
            <w:t>C</w:t>
          </w:r>
          <w:r w:rsidRPr="00C97641">
            <w:t xml:space="preserve">ities of Willis and Conroe. The land located within the </w:t>
          </w:r>
          <w:r>
            <w:t>d</w:t>
          </w:r>
          <w:r w:rsidRPr="00C97641">
            <w:t xml:space="preserve">istrict is proposed to be predominately developed for single-family use </w:t>
          </w:r>
          <w:r>
            <w:t xml:space="preserve">and </w:t>
          </w:r>
          <w:r w:rsidRPr="00C97641">
            <w:t xml:space="preserve">is in need of new and expanded road facilities. </w:t>
          </w:r>
        </w:p>
        <w:p w:rsidR="00C036BA" w:rsidRPr="00C97641" w:rsidRDefault="00C036BA" w:rsidP="00C036BA">
          <w:pPr>
            <w:spacing w:after="0" w:line="240" w:lineRule="auto"/>
            <w:jc w:val="both"/>
          </w:pPr>
        </w:p>
        <w:p w:rsidR="00C036BA" w:rsidRDefault="00C036BA" w:rsidP="00C036BA">
          <w:pPr>
            <w:spacing w:after="0" w:line="240" w:lineRule="auto"/>
            <w:jc w:val="both"/>
          </w:pPr>
          <w:r w:rsidRPr="00C97641">
            <w:t xml:space="preserve">In the 79th Legislature, this </w:t>
          </w:r>
          <w:r>
            <w:t>m</w:t>
          </w:r>
          <w:r w:rsidRPr="00C97641">
            <w:t xml:space="preserve">unicipal </w:t>
          </w:r>
          <w:r>
            <w:t>u</w:t>
          </w:r>
          <w:r w:rsidRPr="00C97641">
            <w:t xml:space="preserve">tility </w:t>
          </w:r>
          <w:r>
            <w:t>d</w:t>
          </w:r>
          <w:r w:rsidRPr="00C97641">
            <w:t xml:space="preserve">istrict (MUD) was created. However, at the time, there was no set template for MUDs. This resulted in this MUD lacking the authority to impose taxes, issue bonds and obligations to provide road facilities to the </w:t>
          </w:r>
          <w:r>
            <w:t>d</w:t>
          </w:r>
          <w:r w:rsidRPr="00C97641">
            <w:t xml:space="preserve">istrict. Since that time, a standard template for MUDs has been created by the legislature that includes this power. This bill seeks to add this power to the MUD and equate it to other MUDs in the surrounding areas in powers. </w:t>
          </w:r>
        </w:p>
        <w:p w:rsidR="00C036BA" w:rsidRPr="00C97641" w:rsidRDefault="00C036BA" w:rsidP="00C036BA">
          <w:pPr>
            <w:spacing w:after="0" w:line="240" w:lineRule="auto"/>
            <w:jc w:val="both"/>
          </w:pPr>
        </w:p>
        <w:p w:rsidR="00C036BA" w:rsidRPr="00C97641" w:rsidRDefault="00C036BA" w:rsidP="00C036BA">
          <w:pPr>
            <w:spacing w:after="0" w:line="240" w:lineRule="auto"/>
            <w:jc w:val="both"/>
          </w:pPr>
          <w:r w:rsidRPr="00C97641">
            <w:t xml:space="preserve">The Act authorizes the district to impose taxes, issue bonds and obligations to provide road facilities to the </w:t>
          </w:r>
          <w:r>
            <w:t>d</w:t>
          </w:r>
          <w:r w:rsidRPr="00C97641">
            <w:t>istrict.</w:t>
          </w:r>
        </w:p>
        <w:p w:rsidR="00C036BA" w:rsidRPr="00C97641" w:rsidRDefault="00C036BA" w:rsidP="00C036BA">
          <w:pPr>
            <w:spacing w:after="0" w:line="240" w:lineRule="auto"/>
            <w:jc w:val="both"/>
          </w:pPr>
        </w:p>
      </w:sdtContent>
    </w:sdt>
    <w:p w:rsidR="00C036BA" w:rsidRDefault="00C036B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2252 </w:t>
      </w:r>
      <w:bookmarkStart w:id="1" w:name="AmendsCurrentLaw"/>
      <w:bookmarkEnd w:id="1"/>
      <w:r>
        <w:rPr>
          <w:rFonts w:cs="Times New Roman"/>
          <w:szCs w:val="24"/>
        </w:rPr>
        <w:t>amends current law relating to granting road powers to the Montgomery County Municipal Utility District No. 100, and provides authority to issue bonds.</w:t>
      </w:r>
    </w:p>
    <w:p w:rsidR="00C036BA" w:rsidRPr="00DB5B69" w:rsidRDefault="00C036BA" w:rsidP="000F1DF9">
      <w:pPr>
        <w:spacing w:after="0" w:line="240" w:lineRule="auto"/>
        <w:jc w:val="both"/>
        <w:rPr>
          <w:rFonts w:eastAsia="Times New Roman" w:cs="Times New Roman"/>
          <w:szCs w:val="24"/>
        </w:rPr>
      </w:pPr>
    </w:p>
    <w:p w:rsidR="00C036BA" w:rsidRPr="005C2A78" w:rsidRDefault="00C036B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C4E22A52DE14726858AC0BCC456446E"/>
          </w:placeholder>
        </w:sdtPr>
        <w:sdtContent>
          <w:r>
            <w:rPr>
              <w:rFonts w:eastAsia="Times New Roman" w:cs="Times New Roman"/>
              <w:b/>
              <w:szCs w:val="24"/>
              <w:u w:val="single"/>
            </w:rPr>
            <w:t>RULEMAKING AUTHORITY</w:t>
          </w:r>
        </w:sdtContent>
      </w:sdt>
    </w:p>
    <w:p w:rsidR="00C036BA" w:rsidRPr="006529C4" w:rsidRDefault="00C036BA" w:rsidP="00774EC7">
      <w:pPr>
        <w:spacing w:after="0" w:line="240" w:lineRule="auto"/>
        <w:jc w:val="both"/>
        <w:rPr>
          <w:rFonts w:cs="Times New Roman"/>
          <w:szCs w:val="24"/>
        </w:rPr>
      </w:pPr>
    </w:p>
    <w:p w:rsidR="00C036BA" w:rsidRPr="006529C4" w:rsidRDefault="00C036B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36BA" w:rsidRPr="006529C4" w:rsidRDefault="00C036BA" w:rsidP="00774EC7">
      <w:pPr>
        <w:spacing w:after="0" w:line="240" w:lineRule="auto"/>
        <w:jc w:val="both"/>
        <w:rPr>
          <w:rFonts w:cs="Times New Roman"/>
          <w:szCs w:val="24"/>
        </w:rPr>
      </w:pPr>
    </w:p>
    <w:p w:rsidR="00C036BA" w:rsidRPr="005C2A78" w:rsidRDefault="00C036B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AA317F06E9C4052B45623885767128B"/>
          </w:placeholder>
        </w:sdtPr>
        <w:sdtContent>
          <w:r>
            <w:rPr>
              <w:rFonts w:eastAsia="Times New Roman" w:cs="Times New Roman"/>
              <w:b/>
              <w:szCs w:val="24"/>
              <w:u w:val="single"/>
            </w:rPr>
            <w:t>SECTION BY SECTION ANALYSIS</w:t>
          </w:r>
        </w:sdtContent>
      </w:sdt>
    </w:p>
    <w:p w:rsidR="00C036BA" w:rsidRPr="005C2A78" w:rsidRDefault="00C036BA" w:rsidP="000F1DF9">
      <w:pPr>
        <w:spacing w:after="0" w:line="240" w:lineRule="auto"/>
        <w:jc w:val="both"/>
        <w:rPr>
          <w:rFonts w:eastAsia="Times New Roman" w:cs="Times New Roman"/>
          <w:szCs w:val="24"/>
        </w:rPr>
      </w:pPr>
    </w:p>
    <w:p w:rsidR="00C036BA" w:rsidRDefault="00C036BA" w:rsidP="00C9764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8119.002, Special District Local Laws Code, as follows: </w:t>
      </w:r>
    </w:p>
    <w:p w:rsidR="00C036BA" w:rsidRDefault="00C036BA" w:rsidP="00C97641">
      <w:pPr>
        <w:spacing w:after="0" w:line="240" w:lineRule="auto"/>
        <w:jc w:val="both"/>
        <w:rPr>
          <w:rFonts w:eastAsia="Times New Roman" w:cs="Times New Roman"/>
          <w:szCs w:val="24"/>
        </w:rPr>
      </w:pPr>
    </w:p>
    <w:p w:rsidR="00C036BA" w:rsidRDefault="00C036BA" w:rsidP="00C97641">
      <w:pPr>
        <w:spacing w:after="0" w:line="240" w:lineRule="auto"/>
        <w:ind w:left="720"/>
        <w:jc w:val="both"/>
        <w:rPr>
          <w:rFonts w:eastAsia="Times New Roman" w:cs="Times New Roman"/>
          <w:szCs w:val="24"/>
        </w:rPr>
      </w:pPr>
      <w:r>
        <w:rPr>
          <w:rFonts w:eastAsia="Times New Roman" w:cs="Times New Roman"/>
          <w:szCs w:val="24"/>
        </w:rPr>
        <w:t xml:space="preserve">Sec. 8119.002. New heading: NATURE OF DISTRICT; FINDINGS OF PUBLIC PURPOSE AND BENEFIT. (a) Provides that the Montgomery County Municipal Utility District No. 100 (district) is created to serve a public purpose and benefit. Deletes existing text setting forth the purpose of the district. </w:t>
      </w:r>
    </w:p>
    <w:p w:rsidR="00C036BA" w:rsidRDefault="00C036BA" w:rsidP="00C97641">
      <w:pPr>
        <w:spacing w:after="0" w:line="240" w:lineRule="auto"/>
        <w:jc w:val="both"/>
        <w:rPr>
          <w:rFonts w:eastAsia="Times New Roman" w:cs="Times New Roman"/>
          <w:szCs w:val="24"/>
        </w:rPr>
      </w:pPr>
    </w:p>
    <w:p w:rsidR="00C036BA" w:rsidRDefault="00C036BA" w:rsidP="00C97641">
      <w:pPr>
        <w:spacing w:after="0" w:line="240" w:lineRule="auto"/>
        <w:ind w:left="1440"/>
        <w:jc w:val="both"/>
      </w:pPr>
      <w:r w:rsidRPr="00DB5B69">
        <w:t xml:space="preserve">(b) Provides that the creation of the district is essential to accomplish the purposes of a municipal utility district as provided by general law and </w:t>
      </w:r>
      <w:r w:rsidRPr="00E95032">
        <w:t>Section 59</w:t>
      </w:r>
      <w:r>
        <w:t xml:space="preserve"> (Conservation and Development of Natural Resources and Parks and Recreational Facilities; Conservation and Reclamation Districts)</w:t>
      </w:r>
      <w:r w:rsidRPr="00E95032">
        <w:t>, Article XVI</w:t>
      </w:r>
      <w:r>
        <w:t xml:space="preserve"> (General Provisions)</w:t>
      </w:r>
      <w:r w:rsidRPr="00E95032">
        <w:t xml:space="preserve">, </w:t>
      </w:r>
      <w:r w:rsidRPr="00DB5B69">
        <w:t>Texas Constitution, and Section 52</w:t>
      </w:r>
      <w:r>
        <w:t xml:space="preserve"> (Counties, Cities or Other Political Corporations or Subdivisions; Lending Credit; Grants; Bonds)</w:t>
      </w:r>
      <w:r w:rsidRPr="00DB5B69">
        <w:t>, Article III</w:t>
      </w:r>
      <w:r>
        <w:t xml:space="preserve"> (Legislative Department)</w:t>
      </w:r>
      <w:r w:rsidRPr="00DB5B69">
        <w:t>, Texas Constitution, that relate to the construction, acquisition, improvement, operation, or maintenance of macadamized, graveled, or paved roads, or improvements, including storm drainage, in aid of those roads.</w:t>
      </w:r>
    </w:p>
    <w:p w:rsidR="00C036BA" w:rsidRPr="00DB5B69" w:rsidRDefault="00C036BA" w:rsidP="00C97641">
      <w:pPr>
        <w:spacing w:after="0" w:line="240" w:lineRule="auto"/>
        <w:ind w:left="1440"/>
        <w:jc w:val="both"/>
      </w:pPr>
    </w:p>
    <w:p w:rsidR="00C036BA" w:rsidRDefault="00C036BA" w:rsidP="00C97641">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 xml:space="preserve">Subchapter C, Chapter 8119, Special District Local Laws Code, by adding Sections 8119.104 and 8119.105, as follows: </w:t>
      </w:r>
    </w:p>
    <w:p w:rsidR="00C036BA" w:rsidRDefault="00C036BA" w:rsidP="00C97641">
      <w:pPr>
        <w:spacing w:after="0" w:line="240" w:lineRule="auto"/>
        <w:jc w:val="both"/>
      </w:pPr>
    </w:p>
    <w:p w:rsidR="00C036BA" w:rsidRDefault="00C036BA" w:rsidP="00C97641">
      <w:pPr>
        <w:spacing w:after="0" w:line="240" w:lineRule="auto"/>
        <w:ind w:left="720"/>
        <w:jc w:val="both"/>
      </w:pPr>
      <w:r w:rsidRPr="00DB5B69">
        <w:t>Sec. </w:t>
      </w:r>
      <w:bookmarkStart w:id="2" w:name="#SD8119.104"/>
      <w:r w:rsidRPr="00DB5B69">
        <w:t>8119.104</w:t>
      </w:r>
      <w:bookmarkEnd w:id="2"/>
      <w:r>
        <w:t>. </w:t>
      </w:r>
      <w:r w:rsidRPr="00DB5B69">
        <w:t xml:space="preserve">AUTHORITY FOR ROAD PROJECTS. </w:t>
      </w:r>
      <w:r>
        <w:t>Authorizes the district, u</w:t>
      </w:r>
      <w:r w:rsidRPr="00DB5B69">
        <w:t xml:space="preserve">nder Section 52, Article III, Texas Constitution, </w:t>
      </w:r>
      <w:r>
        <w:t>to</w:t>
      </w:r>
      <w:r w:rsidRPr="00DB5B69">
        <w:t xml:space="preserve"> design, acquire, construct, finance, issue bonds for, improve, operate, maintain, and convey to this state, a county, or a municipality for operation and maintenance macadamized, graveled, or paved roads, or improvements, including storm drainage, in aid of those roads. </w:t>
      </w:r>
    </w:p>
    <w:p w:rsidR="00C036BA" w:rsidRPr="00DB5B69" w:rsidRDefault="00C036BA" w:rsidP="00C97641">
      <w:pPr>
        <w:spacing w:after="0" w:line="240" w:lineRule="auto"/>
        <w:jc w:val="both"/>
      </w:pPr>
    </w:p>
    <w:p w:rsidR="00C036BA" w:rsidRDefault="00C036BA" w:rsidP="00C97641">
      <w:pPr>
        <w:spacing w:after="0" w:line="240" w:lineRule="auto"/>
        <w:ind w:left="720"/>
        <w:jc w:val="both"/>
      </w:pPr>
      <w:r w:rsidRPr="00DB5B69">
        <w:t>Sec. </w:t>
      </w:r>
      <w:bookmarkStart w:id="3" w:name="#SD8119.105"/>
      <w:r w:rsidRPr="00DB5B69">
        <w:t>8119.105</w:t>
      </w:r>
      <w:bookmarkEnd w:id="3"/>
      <w:r>
        <w:t>. </w:t>
      </w:r>
      <w:r w:rsidRPr="00DB5B69">
        <w:t>ROAD S</w:t>
      </w:r>
      <w:r>
        <w:t>TANDARDS AND REQUIREMENTS. (a) Requires a</w:t>
      </w:r>
      <w:r w:rsidRPr="00DB5B69">
        <w:t xml:space="preserve"> road project </w:t>
      </w:r>
      <w:r>
        <w:t xml:space="preserve">to </w:t>
      </w:r>
      <w:r w:rsidRPr="00DB5B69">
        <w:t xml:space="preserve">meet all applicable construction standards, zoning and subdivision requirements, and regulations of each municipality in whose corporate limits or extraterritorial jurisdiction the road project is located. </w:t>
      </w:r>
    </w:p>
    <w:p w:rsidR="00C036BA" w:rsidRPr="00DB5B69" w:rsidRDefault="00C036BA" w:rsidP="00C97641">
      <w:pPr>
        <w:spacing w:after="0" w:line="240" w:lineRule="auto"/>
        <w:jc w:val="both"/>
      </w:pPr>
    </w:p>
    <w:p w:rsidR="00C036BA" w:rsidRDefault="00C036BA" w:rsidP="00C97641">
      <w:pPr>
        <w:spacing w:after="0" w:line="240" w:lineRule="auto"/>
        <w:ind w:left="1440"/>
        <w:jc w:val="both"/>
      </w:pPr>
      <w:r>
        <w:t>(b) Requires the road project, i</w:t>
      </w:r>
      <w:r w:rsidRPr="00DB5B69">
        <w:t xml:space="preserve">f a road project is not located in the corporate limits or extraterritorial jurisdiction of a municipality, </w:t>
      </w:r>
      <w:r>
        <w:t>to</w:t>
      </w:r>
      <w:r w:rsidRPr="00DB5B69">
        <w:t xml:space="preserve"> meet all applicable construction standards, subdivision requirements, and regulations of each county in which the road project is located. </w:t>
      </w:r>
    </w:p>
    <w:p w:rsidR="00C036BA" w:rsidRPr="00DB5B69" w:rsidRDefault="00C036BA" w:rsidP="00C97641">
      <w:pPr>
        <w:spacing w:after="0" w:line="240" w:lineRule="auto"/>
        <w:jc w:val="both"/>
      </w:pPr>
    </w:p>
    <w:p w:rsidR="00C036BA" w:rsidRPr="00DB5B69" w:rsidRDefault="00C036BA" w:rsidP="00C97641">
      <w:pPr>
        <w:spacing w:after="0" w:line="240" w:lineRule="auto"/>
        <w:ind w:left="1440"/>
        <w:jc w:val="both"/>
        <w:rPr>
          <w:rFonts w:eastAsia="Times New Roman"/>
        </w:rPr>
      </w:pPr>
      <w:r w:rsidRPr="00DB5B69">
        <w:t>(c) </w:t>
      </w:r>
      <w:r>
        <w:t>Requires</w:t>
      </w:r>
      <w:r w:rsidRPr="00DB5B69">
        <w:t> the Texas Transportation Commission</w:t>
      </w:r>
      <w:r>
        <w:t>, i</w:t>
      </w:r>
      <w:r w:rsidRPr="00DB5B69">
        <w:t xml:space="preserve">f the state will maintain and operate the road, </w:t>
      </w:r>
      <w:r>
        <w:t>to</w:t>
      </w:r>
      <w:r w:rsidRPr="00DB5B69">
        <w:t xml:space="preserve"> approve the plans and specifications of the road project. </w:t>
      </w:r>
    </w:p>
    <w:p w:rsidR="00C036BA" w:rsidRPr="005C2A78" w:rsidRDefault="00C036BA" w:rsidP="00C97641">
      <w:pPr>
        <w:spacing w:after="0" w:line="240" w:lineRule="auto"/>
        <w:jc w:val="both"/>
        <w:rPr>
          <w:rFonts w:eastAsia="Times New Roman" w:cs="Times New Roman"/>
          <w:szCs w:val="24"/>
        </w:rPr>
      </w:pPr>
    </w:p>
    <w:p w:rsidR="00C036BA" w:rsidRDefault="00C036BA" w:rsidP="00C97641">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rsidRPr="00DB5B69">
        <w:t xml:space="preserve">Chapter 8119, Special District Local Laws Code, </w:t>
      </w:r>
      <w:r>
        <w:t xml:space="preserve">by adding Subchapter D, </w:t>
      </w:r>
      <w:r w:rsidRPr="00DB5B69">
        <w:t>as follows:</w:t>
      </w:r>
    </w:p>
    <w:p w:rsidR="00C036BA" w:rsidRPr="00DB5B69" w:rsidRDefault="00C036BA" w:rsidP="00C97641">
      <w:pPr>
        <w:spacing w:after="0" w:line="240" w:lineRule="auto"/>
        <w:jc w:val="both"/>
        <w:rPr>
          <w:rFonts w:eastAsia="Times New Roman" w:cs="Times New Roman"/>
          <w:szCs w:val="24"/>
        </w:rPr>
      </w:pPr>
    </w:p>
    <w:p w:rsidR="00C036BA" w:rsidRPr="00DB5B69" w:rsidRDefault="00C036BA" w:rsidP="00C97641">
      <w:pPr>
        <w:spacing w:after="0" w:line="240" w:lineRule="auto"/>
        <w:jc w:val="center"/>
      </w:pPr>
      <w:r w:rsidRPr="00DB5B69">
        <w:t>SUBCHAPTER D. BONDS</w:t>
      </w:r>
    </w:p>
    <w:p w:rsidR="00C036BA" w:rsidRPr="00DB5B69" w:rsidRDefault="00C036BA" w:rsidP="00C97641">
      <w:pPr>
        <w:spacing w:after="0" w:line="240" w:lineRule="auto"/>
        <w:jc w:val="both"/>
      </w:pPr>
    </w:p>
    <w:p w:rsidR="00C036BA" w:rsidRDefault="00C036BA" w:rsidP="00C97641">
      <w:pPr>
        <w:spacing w:after="0" w:line="240" w:lineRule="auto"/>
        <w:ind w:left="720"/>
        <w:jc w:val="both"/>
      </w:pPr>
      <w:r>
        <w:t>Sec. 8119.151. </w:t>
      </w:r>
      <w:r w:rsidRPr="00DB5B69">
        <w:t xml:space="preserve">BONDS FOR ROAD PROJECTS. </w:t>
      </w:r>
      <w:r>
        <w:t xml:space="preserve">Prohibits </w:t>
      </w:r>
      <w:r w:rsidRPr="00DB5B69">
        <w:t>the total principal amount of bonds or other obligations issued or incurred to finance road projects an</w:t>
      </w:r>
      <w:r>
        <w:t>d payable from ad valorem taxes, at the time of issuance, from</w:t>
      </w:r>
      <w:r w:rsidRPr="00DB5B69">
        <w:t xml:space="preserve"> exceed</w:t>
      </w:r>
      <w:r>
        <w:t>ing</w:t>
      </w:r>
      <w:r w:rsidRPr="00DB5B69">
        <w:t xml:space="preserve"> one-fourth of the assessed value of the real property in the district.</w:t>
      </w:r>
      <w:r>
        <w:t xml:space="preserve"> </w:t>
      </w:r>
    </w:p>
    <w:p w:rsidR="00C036BA" w:rsidRDefault="00C036BA" w:rsidP="00C97641">
      <w:pPr>
        <w:spacing w:after="0" w:line="240" w:lineRule="auto"/>
        <w:ind w:left="720"/>
        <w:jc w:val="both"/>
      </w:pPr>
    </w:p>
    <w:p w:rsidR="00C036BA" w:rsidRDefault="00C036BA" w:rsidP="00C97641">
      <w:pPr>
        <w:spacing w:after="0" w:line="240" w:lineRule="auto"/>
        <w:jc w:val="both"/>
      </w:pPr>
      <w:r>
        <w:t xml:space="preserve">SECTION 4. Provides that all requirements of the constitution and the laws of this state and the rules and procedures of the legislature with respect to the notice, introduction, and passage of this Act are fulfilled and accomplished. </w:t>
      </w:r>
    </w:p>
    <w:p w:rsidR="00C036BA" w:rsidRDefault="00C036BA" w:rsidP="00C97641">
      <w:pPr>
        <w:spacing w:after="0" w:line="240" w:lineRule="auto"/>
        <w:jc w:val="both"/>
      </w:pPr>
    </w:p>
    <w:p w:rsidR="00C036BA" w:rsidRDefault="00C036BA" w:rsidP="00C97641">
      <w:pPr>
        <w:spacing w:after="0" w:line="240" w:lineRule="auto"/>
        <w:jc w:val="both"/>
      </w:pPr>
      <w:r>
        <w:t xml:space="preserve">SECTION 5. Effective date: upon passage or September 1, 2017. </w:t>
      </w:r>
    </w:p>
    <w:p w:rsidR="00C036BA" w:rsidRPr="006529C4" w:rsidRDefault="00C036BA" w:rsidP="00C97641">
      <w:pPr>
        <w:spacing w:after="0" w:line="240" w:lineRule="auto"/>
        <w:jc w:val="both"/>
        <w:rPr>
          <w:rFonts w:cs="Times New Roman"/>
          <w:szCs w:val="24"/>
        </w:rPr>
      </w:pPr>
    </w:p>
    <w:p w:rsidR="00C036BA" w:rsidRPr="006529C4" w:rsidRDefault="00C036BA" w:rsidP="00774EC7">
      <w:pPr>
        <w:spacing w:after="0" w:line="240" w:lineRule="auto"/>
        <w:jc w:val="both"/>
      </w:pPr>
    </w:p>
    <w:p w:rsidR="00C036BA" w:rsidRPr="00805EB9" w:rsidRDefault="00C036BA" w:rsidP="00805EB9"/>
    <w:sectPr w:rsidR="00C036BA" w:rsidRPr="00805EB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BB" w:rsidRDefault="00725CBB" w:rsidP="000F1DF9">
      <w:pPr>
        <w:spacing w:after="0" w:line="240" w:lineRule="auto"/>
      </w:pPr>
      <w:r>
        <w:separator/>
      </w:r>
    </w:p>
  </w:endnote>
  <w:endnote w:type="continuationSeparator" w:id="0">
    <w:p w:rsidR="00725CBB" w:rsidRDefault="00725CB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25CB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36BA">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036BA">
                <w:rPr>
                  <w:sz w:val="20"/>
                  <w:szCs w:val="20"/>
                </w:rPr>
                <w:t>S.B. 2252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036B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25CB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036B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036BA">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BB" w:rsidRDefault="00725CBB" w:rsidP="000F1DF9">
      <w:pPr>
        <w:spacing w:after="0" w:line="240" w:lineRule="auto"/>
      </w:pPr>
      <w:r>
        <w:separator/>
      </w:r>
    </w:p>
  </w:footnote>
  <w:footnote w:type="continuationSeparator" w:id="0">
    <w:p w:rsidR="00725CBB" w:rsidRDefault="00725CB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25CBB"/>
    <w:rsid w:val="00774EC7"/>
    <w:rsid w:val="00833061"/>
    <w:rsid w:val="008A6859"/>
    <w:rsid w:val="0093341F"/>
    <w:rsid w:val="00986E9F"/>
    <w:rsid w:val="00AE3F44"/>
    <w:rsid w:val="00B43543"/>
    <w:rsid w:val="00B53F07"/>
    <w:rsid w:val="00B97023"/>
    <w:rsid w:val="00BC7495"/>
    <w:rsid w:val="00BD0CEE"/>
    <w:rsid w:val="00BE4852"/>
    <w:rsid w:val="00C036BA"/>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B3321" w:rsidP="000B33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098702320F43CE931EAED0FFC38312"/>
        <w:category>
          <w:name w:val="General"/>
          <w:gallery w:val="placeholder"/>
        </w:category>
        <w:types>
          <w:type w:val="bbPlcHdr"/>
        </w:types>
        <w:behaviors>
          <w:behavior w:val="content"/>
        </w:behaviors>
        <w:guid w:val="{4263AF4C-5967-404B-ACD9-71C4447FB774}"/>
      </w:docPartPr>
      <w:docPartBody>
        <w:p w:rsidR="00000000" w:rsidRDefault="003F41E9"/>
      </w:docPartBody>
    </w:docPart>
    <w:docPart>
      <w:docPartPr>
        <w:name w:val="3DEF579738384FF2BA8E3C61FF71616C"/>
        <w:category>
          <w:name w:val="General"/>
          <w:gallery w:val="placeholder"/>
        </w:category>
        <w:types>
          <w:type w:val="bbPlcHdr"/>
        </w:types>
        <w:behaviors>
          <w:behavior w:val="content"/>
        </w:behaviors>
        <w:guid w:val="{19A3229F-0EC9-4709-830A-E3A715508901}"/>
      </w:docPartPr>
      <w:docPartBody>
        <w:p w:rsidR="00000000" w:rsidRDefault="003F41E9"/>
      </w:docPartBody>
    </w:docPart>
    <w:docPart>
      <w:docPartPr>
        <w:name w:val="3F4828B04984455486FA344DBB22AA71"/>
        <w:category>
          <w:name w:val="General"/>
          <w:gallery w:val="placeholder"/>
        </w:category>
        <w:types>
          <w:type w:val="bbPlcHdr"/>
        </w:types>
        <w:behaviors>
          <w:behavior w:val="content"/>
        </w:behaviors>
        <w:guid w:val="{99DA2AF9-4900-4D62-B215-F11219AD8AF6}"/>
      </w:docPartPr>
      <w:docPartBody>
        <w:p w:rsidR="00000000" w:rsidRDefault="003F41E9"/>
      </w:docPartBody>
    </w:docPart>
    <w:docPart>
      <w:docPartPr>
        <w:name w:val="3315A1D974FF48549A16B5FDA604663B"/>
        <w:category>
          <w:name w:val="General"/>
          <w:gallery w:val="placeholder"/>
        </w:category>
        <w:types>
          <w:type w:val="bbPlcHdr"/>
        </w:types>
        <w:behaviors>
          <w:behavior w:val="content"/>
        </w:behaviors>
        <w:guid w:val="{0FBACC8E-75E2-489A-838A-54C611D625B8}"/>
      </w:docPartPr>
      <w:docPartBody>
        <w:p w:rsidR="00000000" w:rsidRDefault="003F41E9"/>
      </w:docPartBody>
    </w:docPart>
    <w:docPart>
      <w:docPartPr>
        <w:name w:val="F4C105FC51F745ADA4CBBE163C7F1FAC"/>
        <w:category>
          <w:name w:val="General"/>
          <w:gallery w:val="placeholder"/>
        </w:category>
        <w:types>
          <w:type w:val="bbPlcHdr"/>
        </w:types>
        <w:behaviors>
          <w:behavior w:val="content"/>
        </w:behaviors>
        <w:guid w:val="{880CEB0E-05DF-4A44-AB28-2A5063E49A49}"/>
      </w:docPartPr>
      <w:docPartBody>
        <w:p w:rsidR="00000000" w:rsidRDefault="003F41E9"/>
      </w:docPartBody>
    </w:docPart>
    <w:docPart>
      <w:docPartPr>
        <w:name w:val="02E77F9F9FD841B6BEE80994DB84A102"/>
        <w:category>
          <w:name w:val="General"/>
          <w:gallery w:val="placeholder"/>
        </w:category>
        <w:types>
          <w:type w:val="bbPlcHdr"/>
        </w:types>
        <w:behaviors>
          <w:behavior w:val="content"/>
        </w:behaviors>
        <w:guid w:val="{AECC65D1-563C-45D6-9F39-97CDAEAC915B}"/>
      </w:docPartPr>
      <w:docPartBody>
        <w:p w:rsidR="00000000" w:rsidRDefault="003F41E9"/>
      </w:docPartBody>
    </w:docPart>
    <w:docPart>
      <w:docPartPr>
        <w:name w:val="B20DE4F5DCDA4E8B8ECF4B085A6B1DAC"/>
        <w:category>
          <w:name w:val="General"/>
          <w:gallery w:val="placeholder"/>
        </w:category>
        <w:types>
          <w:type w:val="bbPlcHdr"/>
        </w:types>
        <w:behaviors>
          <w:behavior w:val="content"/>
        </w:behaviors>
        <w:guid w:val="{D39EE7DF-EFE3-4964-B7E5-F53D1E91578F}"/>
      </w:docPartPr>
      <w:docPartBody>
        <w:p w:rsidR="00000000" w:rsidRDefault="003F41E9"/>
      </w:docPartBody>
    </w:docPart>
    <w:docPart>
      <w:docPartPr>
        <w:name w:val="02C46D826B394844BF637F190C735274"/>
        <w:category>
          <w:name w:val="General"/>
          <w:gallery w:val="placeholder"/>
        </w:category>
        <w:types>
          <w:type w:val="bbPlcHdr"/>
        </w:types>
        <w:behaviors>
          <w:behavior w:val="content"/>
        </w:behaviors>
        <w:guid w:val="{6D0BD97B-61EA-4E92-9D18-83600042AE98}"/>
      </w:docPartPr>
      <w:docPartBody>
        <w:p w:rsidR="00000000" w:rsidRDefault="003F41E9"/>
      </w:docPartBody>
    </w:docPart>
    <w:docPart>
      <w:docPartPr>
        <w:name w:val="89340982D92C4BF081646E18575B2DCD"/>
        <w:category>
          <w:name w:val="General"/>
          <w:gallery w:val="placeholder"/>
        </w:category>
        <w:types>
          <w:type w:val="bbPlcHdr"/>
        </w:types>
        <w:behaviors>
          <w:behavior w:val="content"/>
        </w:behaviors>
        <w:guid w:val="{5D120590-0795-44E8-8DFF-304A86BB6DAE}"/>
      </w:docPartPr>
      <w:docPartBody>
        <w:p w:rsidR="00000000" w:rsidRDefault="000B3321" w:rsidP="000B3321">
          <w:pPr>
            <w:pStyle w:val="89340982D92C4BF081646E18575B2DCD"/>
          </w:pPr>
          <w:r w:rsidRPr="00A30DD1">
            <w:rPr>
              <w:rStyle w:val="PlaceholderText"/>
            </w:rPr>
            <w:t>Click here to enter a date.</w:t>
          </w:r>
        </w:p>
      </w:docPartBody>
    </w:docPart>
    <w:docPart>
      <w:docPartPr>
        <w:name w:val="BDCDC22BD5494D2980E525D76E577265"/>
        <w:category>
          <w:name w:val="General"/>
          <w:gallery w:val="placeholder"/>
        </w:category>
        <w:types>
          <w:type w:val="bbPlcHdr"/>
        </w:types>
        <w:behaviors>
          <w:behavior w:val="content"/>
        </w:behaviors>
        <w:guid w:val="{CE042BFC-C810-4786-9DBE-0CB6DBBE3F2B}"/>
      </w:docPartPr>
      <w:docPartBody>
        <w:p w:rsidR="00000000" w:rsidRDefault="003F41E9"/>
      </w:docPartBody>
    </w:docPart>
    <w:docPart>
      <w:docPartPr>
        <w:name w:val="E105B7096C0C4A31B8873B4C056A97FA"/>
        <w:category>
          <w:name w:val="General"/>
          <w:gallery w:val="placeholder"/>
        </w:category>
        <w:types>
          <w:type w:val="bbPlcHdr"/>
        </w:types>
        <w:behaviors>
          <w:behavior w:val="content"/>
        </w:behaviors>
        <w:guid w:val="{FF2242BA-DE8A-4437-9435-D65F0F0A80B7}"/>
      </w:docPartPr>
      <w:docPartBody>
        <w:p w:rsidR="00000000" w:rsidRDefault="003F41E9"/>
      </w:docPartBody>
    </w:docPart>
    <w:docPart>
      <w:docPartPr>
        <w:name w:val="75E76E2E3BDF47829949CE176F28B14A"/>
        <w:category>
          <w:name w:val="General"/>
          <w:gallery w:val="placeholder"/>
        </w:category>
        <w:types>
          <w:type w:val="bbPlcHdr"/>
        </w:types>
        <w:behaviors>
          <w:behavior w:val="content"/>
        </w:behaviors>
        <w:guid w:val="{B759E7A3-8012-449D-8395-9B4FC60C3C36}"/>
      </w:docPartPr>
      <w:docPartBody>
        <w:p w:rsidR="00000000" w:rsidRDefault="000B3321" w:rsidP="000B3321">
          <w:pPr>
            <w:pStyle w:val="75E76E2E3BDF47829949CE176F28B14A"/>
          </w:pPr>
          <w:r>
            <w:rPr>
              <w:rFonts w:eastAsia="Times New Roman" w:cs="Times New Roman"/>
              <w:bCs/>
              <w:szCs w:val="24"/>
            </w:rPr>
            <w:t xml:space="preserve"> </w:t>
          </w:r>
        </w:p>
      </w:docPartBody>
    </w:docPart>
    <w:docPart>
      <w:docPartPr>
        <w:name w:val="0C4E22A52DE14726858AC0BCC456446E"/>
        <w:category>
          <w:name w:val="General"/>
          <w:gallery w:val="placeholder"/>
        </w:category>
        <w:types>
          <w:type w:val="bbPlcHdr"/>
        </w:types>
        <w:behaviors>
          <w:behavior w:val="content"/>
        </w:behaviors>
        <w:guid w:val="{8E229201-03B9-44DA-9E70-5B98009EDA96}"/>
      </w:docPartPr>
      <w:docPartBody>
        <w:p w:rsidR="00000000" w:rsidRDefault="003F41E9"/>
      </w:docPartBody>
    </w:docPart>
    <w:docPart>
      <w:docPartPr>
        <w:name w:val="4AA317F06E9C4052B45623885767128B"/>
        <w:category>
          <w:name w:val="General"/>
          <w:gallery w:val="placeholder"/>
        </w:category>
        <w:types>
          <w:type w:val="bbPlcHdr"/>
        </w:types>
        <w:behaviors>
          <w:behavior w:val="content"/>
        </w:behaviors>
        <w:guid w:val="{91B66F12-9A4B-4A64-A1E0-DB6DFEBCF823}"/>
      </w:docPartPr>
      <w:docPartBody>
        <w:p w:rsidR="00000000" w:rsidRDefault="003F41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B3321"/>
    <w:rsid w:val="0011267B"/>
    <w:rsid w:val="001135F3"/>
    <w:rsid w:val="001C5F26"/>
    <w:rsid w:val="00280096"/>
    <w:rsid w:val="00290C4E"/>
    <w:rsid w:val="002A4665"/>
    <w:rsid w:val="002A5E86"/>
    <w:rsid w:val="002F07B9"/>
    <w:rsid w:val="0032359E"/>
    <w:rsid w:val="00330290"/>
    <w:rsid w:val="003F41E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3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B3321"/>
    <w:rPr>
      <w:rFonts w:ascii="Times New Roman" w:hAnsi="Times New Roman"/>
      <w:sz w:val="24"/>
    </w:rPr>
  </w:style>
  <w:style w:type="paragraph" w:customStyle="1" w:styleId="487D89B4F8B34DB4967D41FE18F7F88D7">
    <w:name w:val="487D89B4F8B34DB4967D41FE18F7F88D7"/>
    <w:rsid w:val="000B3321"/>
    <w:rPr>
      <w:rFonts w:ascii="Times New Roman" w:hAnsi="Times New Roman"/>
      <w:sz w:val="24"/>
    </w:rPr>
  </w:style>
  <w:style w:type="paragraph" w:customStyle="1" w:styleId="AE2570ED5D764CD7AF9686706F550F4620">
    <w:name w:val="AE2570ED5D764CD7AF9686706F550F4620"/>
    <w:rsid w:val="000B3321"/>
    <w:pPr>
      <w:tabs>
        <w:tab w:val="center" w:pos="4680"/>
        <w:tab w:val="right" w:pos="9360"/>
      </w:tabs>
      <w:spacing w:after="0" w:line="240" w:lineRule="auto"/>
    </w:pPr>
    <w:rPr>
      <w:rFonts w:ascii="Times New Roman" w:hAnsi="Times New Roman"/>
      <w:sz w:val="24"/>
    </w:rPr>
  </w:style>
  <w:style w:type="paragraph" w:customStyle="1" w:styleId="89340982D92C4BF081646E18575B2DCD">
    <w:name w:val="89340982D92C4BF081646E18575B2DCD"/>
    <w:rsid w:val="000B3321"/>
  </w:style>
  <w:style w:type="paragraph" w:customStyle="1" w:styleId="75E76E2E3BDF47829949CE176F28B14A">
    <w:name w:val="75E76E2E3BDF47829949CE176F28B14A"/>
    <w:rsid w:val="000B33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3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B3321"/>
    <w:rPr>
      <w:rFonts w:ascii="Times New Roman" w:hAnsi="Times New Roman"/>
      <w:sz w:val="24"/>
    </w:rPr>
  </w:style>
  <w:style w:type="paragraph" w:customStyle="1" w:styleId="487D89B4F8B34DB4967D41FE18F7F88D7">
    <w:name w:val="487D89B4F8B34DB4967D41FE18F7F88D7"/>
    <w:rsid w:val="000B3321"/>
    <w:rPr>
      <w:rFonts w:ascii="Times New Roman" w:hAnsi="Times New Roman"/>
      <w:sz w:val="24"/>
    </w:rPr>
  </w:style>
  <w:style w:type="paragraph" w:customStyle="1" w:styleId="AE2570ED5D764CD7AF9686706F550F4620">
    <w:name w:val="AE2570ED5D764CD7AF9686706F550F4620"/>
    <w:rsid w:val="000B3321"/>
    <w:pPr>
      <w:tabs>
        <w:tab w:val="center" w:pos="4680"/>
        <w:tab w:val="right" w:pos="9360"/>
      </w:tabs>
      <w:spacing w:after="0" w:line="240" w:lineRule="auto"/>
    </w:pPr>
    <w:rPr>
      <w:rFonts w:ascii="Times New Roman" w:hAnsi="Times New Roman"/>
      <w:sz w:val="24"/>
    </w:rPr>
  </w:style>
  <w:style w:type="paragraph" w:customStyle="1" w:styleId="89340982D92C4BF081646E18575B2DCD">
    <w:name w:val="89340982D92C4BF081646E18575B2DCD"/>
    <w:rsid w:val="000B3321"/>
  </w:style>
  <w:style w:type="paragraph" w:customStyle="1" w:styleId="75E76E2E3BDF47829949CE176F28B14A">
    <w:name w:val="75E76E2E3BDF47829949CE176F28B14A"/>
    <w:rsid w:val="000B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3894D26-430E-4D63-82E2-976416AF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679</Words>
  <Characters>3876</Characters>
  <Application>Microsoft Office Word</Application>
  <DocSecurity>0</DocSecurity>
  <Lines>32</Lines>
  <Paragraphs>9</Paragraphs>
  <ScaleCrop>false</ScaleCrop>
  <Company>Texas Legislative Council</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2017-04-13T19:41:00Z</cp:lastPrinted>
  <dcterms:created xsi:type="dcterms:W3CDTF">2015-05-29T14:24:00Z</dcterms:created>
  <dcterms:modified xsi:type="dcterms:W3CDTF">2017-04-13T19:41:00Z</dcterms:modified>
</cp:coreProperties>
</file>

<file path=docProps/custom.xml><?xml version="1.0" encoding="utf-8"?>
<op:Properties xmlns:vt="http://schemas.openxmlformats.org/officeDocument/2006/docPropsVTypes" xmlns:op="http://schemas.openxmlformats.org/officeDocument/2006/custom-properties"/>
</file>