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FC" w:rsidRDefault="004713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E02EC2AAD8457CABF807EEF0E82A17"/>
          </w:placeholder>
        </w:sdtPr>
        <w:sdtContent>
          <w:r w:rsidRPr="005C2A78">
            <w:rPr>
              <w:rFonts w:cs="Times New Roman"/>
              <w:b/>
              <w:szCs w:val="24"/>
              <w:u w:val="single"/>
            </w:rPr>
            <w:t>BILL ANALYSIS</w:t>
          </w:r>
        </w:sdtContent>
      </w:sdt>
    </w:p>
    <w:p w:rsidR="004713FC" w:rsidRPr="00585C31" w:rsidRDefault="004713FC" w:rsidP="000F1DF9">
      <w:pPr>
        <w:spacing w:after="0" w:line="240" w:lineRule="auto"/>
        <w:rPr>
          <w:rFonts w:cs="Times New Roman"/>
          <w:szCs w:val="24"/>
        </w:rPr>
      </w:pPr>
    </w:p>
    <w:p w:rsidR="004713FC" w:rsidRPr="00585C31" w:rsidRDefault="004713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13FC" w:rsidTr="000F1DF9">
        <w:tc>
          <w:tcPr>
            <w:tcW w:w="2718" w:type="dxa"/>
          </w:tcPr>
          <w:p w:rsidR="004713FC" w:rsidRPr="005C2A78" w:rsidRDefault="004713FC" w:rsidP="006D756B">
            <w:pPr>
              <w:rPr>
                <w:rFonts w:cs="Times New Roman"/>
                <w:szCs w:val="24"/>
              </w:rPr>
            </w:pPr>
            <w:sdt>
              <w:sdtPr>
                <w:rPr>
                  <w:rFonts w:cs="Times New Roman"/>
                  <w:szCs w:val="24"/>
                </w:rPr>
                <w:alias w:val="Agency Title"/>
                <w:tag w:val="AgencyTitleContentControl"/>
                <w:id w:val="1920747753"/>
                <w:lock w:val="sdtContentLocked"/>
                <w:placeholder>
                  <w:docPart w:val="9A5F8DA05DEA4533BE0360EB87452B6C"/>
                </w:placeholder>
              </w:sdtPr>
              <w:sdtEndPr>
                <w:rPr>
                  <w:rFonts w:cstheme="minorBidi"/>
                  <w:szCs w:val="22"/>
                </w:rPr>
              </w:sdtEndPr>
              <w:sdtContent>
                <w:r>
                  <w:rPr>
                    <w:rFonts w:cs="Times New Roman"/>
                    <w:szCs w:val="24"/>
                  </w:rPr>
                  <w:t>Senate Research Center</w:t>
                </w:r>
              </w:sdtContent>
            </w:sdt>
          </w:p>
        </w:tc>
        <w:tc>
          <w:tcPr>
            <w:tcW w:w="6858" w:type="dxa"/>
          </w:tcPr>
          <w:p w:rsidR="004713FC" w:rsidRPr="00FF6471" w:rsidRDefault="004713FC" w:rsidP="000F1DF9">
            <w:pPr>
              <w:jc w:val="right"/>
              <w:rPr>
                <w:rFonts w:cs="Times New Roman"/>
                <w:szCs w:val="24"/>
              </w:rPr>
            </w:pPr>
            <w:sdt>
              <w:sdtPr>
                <w:rPr>
                  <w:rFonts w:cs="Times New Roman"/>
                  <w:szCs w:val="24"/>
                </w:rPr>
                <w:alias w:val="Bill Number"/>
                <w:tag w:val="BillNumberOne"/>
                <w:id w:val="-410784069"/>
                <w:lock w:val="sdtContentLocked"/>
                <w:placeholder>
                  <w:docPart w:val="B826CDAA73E04F36B82ECDA28A89ACC6"/>
                </w:placeholder>
              </w:sdtPr>
              <w:sdtContent>
                <w:r>
                  <w:rPr>
                    <w:rFonts w:cs="Times New Roman"/>
                    <w:szCs w:val="24"/>
                  </w:rPr>
                  <w:t>S.B. 2263</w:t>
                </w:r>
              </w:sdtContent>
            </w:sdt>
          </w:p>
        </w:tc>
      </w:tr>
      <w:tr w:rsidR="004713FC" w:rsidTr="000F1DF9">
        <w:sdt>
          <w:sdtPr>
            <w:rPr>
              <w:rFonts w:cs="Times New Roman"/>
              <w:szCs w:val="24"/>
            </w:rPr>
            <w:alias w:val="TLCNumber"/>
            <w:tag w:val="TLCNumber"/>
            <w:id w:val="-542600604"/>
            <w:lock w:val="sdtLocked"/>
            <w:placeholder>
              <w:docPart w:val="D66EB72403DD4AFC82BFA00503121FBB"/>
            </w:placeholder>
          </w:sdtPr>
          <w:sdtContent>
            <w:tc>
              <w:tcPr>
                <w:tcW w:w="2718" w:type="dxa"/>
              </w:tcPr>
              <w:p w:rsidR="004713FC" w:rsidRPr="000F1DF9" w:rsidRDefault="004713FC" w:rsidP="00C65088">
                <w:pPr>
                  <w:rPr>
                    <w:rFonts w:cs="Times New Roman"/>
                    <w:szCs w:val="24"/>
                  </w:rPr>
                </w:pPr>
                <w:r>
                  <w:rPr>
                    <w:rFonts w:cs="Times New Roman"/>
                    <w:szCs w:val="24"/>
                  </w:rPr>
                  <w:t>85R18297 GRM-F</w:t>
                </w:r>
              </w:p>
            </w:tc>
          </w:sdtContent>
        </w:sdt>
        <w:tc>
          <w:tcPr>
            <w:tcW w:w="6858" w:type="dxa"/>
          </w:tcPr>
          <w:p w:rsidR="004713FC" w:rsidRPr="005C2A78" w:rsidRDefault="004713FC" w:rsidP="006D756B">
            <w:pPr>
              <w:jc w:val="right"/>
              <w:rPr>
                <w:rFonts w:cs="Times New Roman"/>
                <w:szCs w:val="24"/>
              </w:rPr>
            </w:pPr>
            <w:sdt>
              <w:sdtPr>
                <w:rPr>
                  <w:rFonts w:cs="Times New Roman"/>
                  <w:szCs w:val="24"/>
                </w:rPr>
                <w:alias w:val="Author Label"/>
                <w:tag w:val="By"/>
                <w:id w:val="72399597"/>
                <w:lock w:val="sdtLocked"/>
                <w:placeholder>
                  <w:docPart w:val="3B57DAA563984EB8B2D0E26B0AD510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D59752E0DC489AB459E478337517A6"/>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41AED4B033A345B08F3955DFA7D9FE60"/>
                </w:placeholder>
                <w:showingPlcHdr/>
              </w:sdtPr>
              <w:sdtContent/>
            </w:sdt>
          </w:p>
        </w:tc>
      </w:tr>
      <w:tr w:rsidR="004713FC" w:rsidTr="000F1DF9">
        <w:tc>
          <w:tcPr>
            <w:tcW w:w="2718" w:type="dxa"/>
          </w:tcPr>
          <w:p w:rsidR="004713FC" w:rsidRPr="00BC7495" w:rsidRDefault="004713FC" w:rsidP="000F1DF9">
            <w:pPr>
              <w:rPr>
                <w:rFonts w:cs="Times New Roman"/>
                <w:szCs w:val="24"/>
              </w:rPr>
            </w:pPr>
          </w:p>
        </w:tc>
        <w:sdt>
          <w:sdtPr>
            <w:rPr>
              <w:rFonts w:cs="Times New Roman"/>
              <w:szCs w:val="24"/>
            </w:rPr>
            <w:alias w:val="Committee"/>
            <w:tag w:val="Committee"/>
            <w:id w:val="1914272295"/>
            <w:lock w:val="sdtContentLocked"/>
            <w:placeholder>
              <w:docPart w:val="527FF0ED0B0442A49FC95AFEC572029B"/>
            </w:placeholder>
          </w:sdtPr>
          <w:sdtContent>
            <w:tc>
              <w:tcPr>
                <w:tcW w:w="6858" w:type="dxa"/>
              </w:tcPr>
              <w:p w:rsidR="004713FC" w:rsidRPr="00FF6471" w:rsidRDefault="004713FC" w:rsidP="000F1DF9">
                <w:pPr>
                  <w:jc w:val="right"/>
                  <w:rPr>
                    <w:rFonts w:cs="Times New Roman"/>
                    <w:szCs w:val="24"/>
                  </w:rPr>
                </w:pPr>
                <w:r>
                  <w:rPr>
                    <w:rFonts w:cs="Times New Roman"/>
                    <w:szCs w:val="24"/>
                  </w:rPr>
                  <w:t>Intergovernmental Relations</w:t>
                </w:r>
              </w:p>
            </w:tc>
          </w:sdtContent>
        </w:sdt>
      </w:tr>
      <w:tr w:rsidR="004713FC" w:rsidTr="000F1DF9">
        <w:tc>
          <w:tcPr>
            <w:tcW w:w="2718" w:type="dxa"/>
          </w:tcPr>
          <w:p w:rsidR="004713FC" w:rsidRPr="00BC7495" w:rsidRDefault="004713FC" w:rsidP="000F1DF9">
            <w:pPr>
              <w:rPr>
                <w:rFonts w:cs="Times New Roman"/>
                <w:szCs w:val="24"/>
              </w:rPr>
            </w:pPr>
          </w:p>
        </w:tc>
        <w:sdt>
          <w:sdtPr>
            <w:rPr>
              <w:rFonts w:cs="Times New Roman"/>
              <w:szCs w:val="24"/>
            </w:rPr>
            <w:alias w:val="Date"/>
            <w:tag w:val="DateContentControl"/>
            <w:id w:val="1178081906"/>
            <w:lock w:val="sdtLocked"/>
            <w:placeholder>
              <w:docPart w:val="EF7CFCD425BF4E67865E00DF6D53981A"/>
            </w:placeholder>
            <w:date w:fullDate="2017-04-21T00:00:00Z">
              <w:dateFormat w:val="M/d/yyyy"/>
              <w:lid w:val="en-US"/>
              <w:storeMappedDataAs w:val="dateTime"/>
              <w:calendar w:val="gregorian"/>
            </w:date>
          </w:sdtPr>
          <w:sdtContent>
            <w:tc>
              <w:tcPr>
                <w:tcW w:w="6858" w:type="dxa"/>
              </w:tcPr>
              <w:p w:rsidR="004713FC" w:rsidRPr="00FF6471" w:rsidRDefault="004713FC" w:rsidP="006E63EF">
                <w:pPr>
                  <w:jc w:val="right"/>
                  <w:rPr>
                    <w:rFonts w:cs="Times New Roman"/>
                    <w:szCs w:val="24"/>
                  </w:rPr>
                </w:pPr>
                <w:r>
                  <w:rPr>
                    <w:rFonts w:cs="Times New Roman"/>
                    <w:szCs w:val="24"/>
                  </w:rPr>
                  <w:t>4/21/2017</w:t>
                </w:r>
              </w:p>
            </w:tc>
          </w:sdtContent>
        </w:sdt>
      </w:tr>
      <w:tr w:rsidR="004713FC" w:rsidTr="000F1DF9">
        <w:tc>
          <w:tcPr>
            <w:tcW w:w="2718" w:type="dxa"/>
          </w:tcPr>
          <w:p w:rsidR="004713FC" w:rsidRPr="00BC7495" w:rsidRDefault="004713FC" w:rsidP="000F1DF9">
            <w:pPr>
              <w:rPr>
                <w:rFonts w:cs="Times New Roman"/>
                <w:szCs w:val="24"/>
              </w:rPr>
            </w:pPr>
          </w:p>
        </w:tc>
        <w:sdt>
          <w:sdtPr>
            <w:rPr>
              <w:rFonts w:cs="Times New Roman"/>
              <w:szCs w:val="24"/>
            </w:rPr>
            <w:alias w:val="BA Version"/>
            <w:tag w:val="BAVersion"/>
            <w:id w:val="-1685590809"/>
            <w:lock w:val="sdtContentLocked"/>
            <w:placeholder>
              <w:docPart w:val="93F0033F45E740B9B6504E1408388437"/>
            </w:placeholder>
          </w:sdtPr>
          <w:sdtContent>
            <w:tc>
              <w:tcPr>
                <w:tcW w:w="6858" w:type="dxa"/>
              </w:tcPr>
              <w:p w:rsidR="004713FC" w:rsidRPr="00FF6471" w:rsidRDefault="004713FC" w:rsidP="000F1DF9">
                <w:pPr>
                  <w:jc w:val="right"/>
                  <w:rPr>
                    <w:rFonts w:cs="Times New Roman"/>
                    <w:szCs w:val="24"/>
                  </w:rPr>
                </w:pPr>
                <w:r>
                  <w:rPr>
                    <w:rFonts w:cs="Times New Roman"/>
                    <w:szCs w:val="24"/>
                  </w:rPr>
                  <w:t>As Filed</w:t>
                </w:r>
              </w:p>
            </w:tc>
          </w:sdtContent>
        </w:sdt>
      </w:tr>
    </w:tbl>
    <w:p w:rsidR="004713FC" w:rsidRPr="00FF6471" w:rsidRDefault="004713FC" w:rsidP="000F1DF9">
      <w:pPr>
        <w:spacing w:after="0" w:line="240" w:lineRule="auto"/>
        <w:rPr>
          <w:rFonts w:cs="Times New Roman"/>
          <w:szCs w:val="24"/>
        </w:rPr>
      </w:pPr>
    </w:p>
    <w:p w:rsidR="004713FC" w:rsidRPr="00FF6471" w:rsidRDefault="004713FC" w:rsidP="000F1DF9">
      <w:pPr>
        <w:spacing w:after="0" w:line="240" w:lineRule="auto"/>
        <w:rPr>
          <w:rFonts w:cs="Times New Roman"/>
          <w:szCs w:val="24"/>
        </w:rPr>
      </w:pPr>
    </w:p>
    <w:p w:rsidR="004713FC" w:rsidRPr="00FF6471" w:rsidRDefault="004713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A77CB54E4F42CE8D0A4F0A2B029B8F"/>
        </w:placeholder>
      </w:sdtPr>
      <w:sdtContent>
        <w:p w:rsidR="004713FC" w:rsidRDefault="004713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BE27032243403E82FDAB0D169FBE95"/>
        </w:placeholder>
      </w:sdtPr>
      <w:sdtContent>
        <w:p w:rsidR="004713FC" w:rsidRDefault="004713FC" w:rsidP="004713FC">
          <w:pPr>
            <w:pStyle w:val="NormalWeb"/>
            <w:spacing w:before="0" w:beforeAutospacing="0" w:after="0" w:afterAutospacing="0"/>
            <w:jc w:val="both"/>
            <w:divId w:val="2058117410"/>
            <w:rPr>
              <w:rFonts w:eastAsia="Times New Roman"/>
              <w:bCs/>
            </w:rPr>
          </w:pPr>
        </w:p>
        <w:p w:rsidR="004713FC" w:rsidRDefault="004713FC" w:rsidP="004713FC">
          <w:pPr>
            <w:pStyle w:val="NormalWeb"/>
            <w:spacing w:before="0" w:beforeAutospacing="0" w:after="0" w:afterAutospacing="0"/>
            <w:jc w:val="both"/>
            <w:divId w:val="2058117410"/>
            <w:rPr>
              <w:color w:val="000000"/>
            </w:rPr>
          </w:pPr>
          <w:r w:rsidRPr="006E63EF">
            <w:rPr>
              <w:color w:val="000000"/>
            </w:rPr>
            <w:t>S.B. 2263 gives road powers to the existing Lerin Hills Mu</w:t>
          </w:r>
          <w:r>
            <w:rPr>
              <w:color w:val="000000"/>
            </w:rPr>
            <w:t>nicipal Utility District (district</w:t>
          </w:r>
          <w:r w:rsidRPr="006E63EF">
            <w:rPr>
              <w:color w:val="000000"/>
            </w:rPr>
            <w:t xml:space="preserve">) in Kendall County. The </w:t>
          </w:r>
          <w:r>
            <w:rPr>
              <w:color w:val="000000"/>
            </w:rPr>
            <w:t>d</w:t>
          </w:r>
          <w:r w:rsidRPr="006E63EF">
            <w:rPr>
              <w:color w:val="000000"/>
            </w:rPr>
            <w:t xml:space="preserve">istrict </w:t>
          </w:r>
          <w:r>
            <w:rPr>
              <w:color w:val="000000"/>
            </w:rPr>
            <w:t xml:space="preserve">is </w:t>
          </w:r>
          <w:r w:rsidRPr="006E63EF">
            <w:rPr>
              <w:color w:val="000000"/>
            </w:rPr>
            <w:t xml:space="preserve">a political subdivision of the State of Texas. The </w:t>
          </w:r>
          <w:r>
            <w:rPr>
              <w:color w:val="000000"/>
            </w:rPr>
            <w:t>d</w:t>
          </w:r>
          <w:r w:rsidRPr="006E63EF">
            <w:rPr>
              <w:color w:val="000000"/>
            </w:rPr>
            <w:t xml:space="preserve">istrict will construct and finance roads to serve property within the </w:t>
          </w:r>
          <w:r>
            <w:rPr>
              <w:color w:val="000000"/>
            </w:rPr>
            <w:t>d</w:t>
          </w:r>
          <w:r w:rsidRPr="006E63EF">
            <w:rPr>
              <w:color w:val="000000"/>
            </w:rPr>
            <w:t xml:space="preserve">istrict, which is located in Kendall County. The </w:t>
          </w:r>
          <w:r>
            <w:rPr>
              <w:color w:val="000000"/>
            </w:rPr>
            <w:t>d</w:t>
          </w:r>
          <w:r w:rsidRPr="006E63EF">
            <w:rPr>
              <w:color w:val="000000"/>
            </w:rPr>
            <w:t>istrict is a municipal utility district operating pursuant to Chapters 49 and 54, Water Code.</w:t>
          </w:r>
        </w:p>
        <w:p w:rsidR="004713FC" w:rsidRPr="006E63EF" w:rsidRDefault="004713FC" w:rsidP="004713FC">
          <w:pPr>
            <w:pStyle w:val="NormalWeb"/>
            <w:spacing w:before="0" w:beforeAutospacing="0" w:after="0" w:afterAutospacing="0"/>
            <w:jc w:val="both"/>
            <w:divId w:val="2058117410"/>
            <w:rPr>
              <w:color w:val="000000"/>
            </w:rPr>
          </w:pPr>
        </w:p>
        <w:p w:rsidR="004713FC" w:rsidRDefault="004713FC" w:rsidP="004713FC">
          <w:pPr>
            <w:pStyle w:val="NormalWeb"/>
            <w:spacing w:before="0" w:beforeAutospacing="0" w:after="0" w:afterAutospacing="0"/>
            <w:jc w:val="both"/>
            <w:divId w:val="2058117410"/>
            <w:rPr>
              <w:color w:val="000000"/>
            </w:rPr>
          </w:pPr>
          <w:r w:rsidRPr="006E63EF">
            <w:rPr>
              <w:color w:val="000000"/>
            </w:rPr>
            <w:t xml:space="preserve">This district was previously created by the Texas Commission on Environmental Quality. These additional powers are needed to finance and construct the utility infrastructure necessary to promote the development of the area within the </w:t>
          </w:r>
          <w:r>
            <w:rPr>
              <w:color w:val="000000"/>
            </w:rPr>
            <w:t>d</w:t>
          </w:r>
          <w:r w:rsidRPr="006E63EF">
            <w:rPr>
              <w:color w:val="000000"/>
            </w:rPr>
            <w:t>istrict.</w:t>
          </w:r>
        </w:p>
        <w:p w:rsidR="004713FC" w:rsidRPr="006E63EF" w:rsidRDefault="004713FC" w:rsidP="004713FC">
          <w:pPr>
            <w:pStyle w:val="NormalWeb"/>
            <w:spacing w:before="0" w:beforeAutospacing="0" w:after="0" w:afterAutospacing="0"/>
            <w:jc w:val="both"/>
            <w:divId w:val="2058117410"/>
            <w:rPr>
              <w:color w:val="000000"/>
            </w:rPr>
          </w:pPr>
        </w:p>
        <w:p w:rsidR="004713FC" w:rsidRPr="006E63EF" w:rsidRDefault="004713FC" w:rsidP="004713FC">
          <w:pPr>
            <w:pStyle w:val="NormalWeb"/>
            <w:spacing w:before="0" w:beforeAutospacing="0" w:after="0" w:afterAutospacing="0"/>
            <w:jc w:val="both"/>
            <w:divId w:val="2058117410"/>
            <w:rPr>
              <w:color w:val="000000"/>
            </w:rPr>
          </w:pPr>
          <w:r w:rsidRPr="006E63EF">
            <w:rPr>
              <w:color w:val="000000"/>
            </w:rPr>
            <w:t>Local elected officials support the granting</w:t>
          </w:r>
          <w:r>
            <w:rPr>
              <w:color w:val="000000"/>
            </w:rPr>
            <w:t xml:space="preserve"> of</w:t>
          </w:r>
          <w:r w:rsidRPr="006E63EF">
            <w:rPr>
              <w:color w:val="000000"/>
            </w:rPr>
            <w:t xml:space="preserve"> additional powers to the </w:t>
          </w:r>
          <w:r>
            <w:rPr>
              <w:color w:val="000000"/>
            </w:rPr>
            <w:t>d</w:t>
          </w:r>
          <w:r w:rsidRPr="006E63EF">
            <w:rPr>
              <w:color w:val="000000"/>
            </w:rPr>
            <w:t>istrict.</w:t>
          </w:r>
        </w:p>
        <w:p w:rsidR="004713FC" w:rsidRPr="00D70925" w:rsidRDefault="004713FC" w:rsidP="004713FC">
          <w:pPr>
            <w:spacing w:after="0" w:line="240" w:lineRule="auto"/>
            <w:jc w:val="both"/>
            <w:rPr>
              <w:rFonts w:eastAsia="Times New Roman" w:cs="Times New Roman"/>
              <w:bCs/>
              <w:szCs w:val="24"/>
            </w:rPr>
          </w:pPr>
        </w:p>
      </w:sdtContent>
    </w:sdt>
    <w:p w:rsidR="004713FC" w:rsidRDefault="004713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2263 </w:t>
      </w:r>
      <w:bookmarkStart w:id="1" w:name="AmendsCurrentLaw"/>
      <w:bookmarkEnd w:id="1"/>
      <w:r>
        <w:rPr>
          <w:rFonts w:cs="Times New Roman"/>
          <w:szCs w:val="24"/>
        </w:rPr>
        <w:t>amends current law relating to the powers and duties of the Lerin Hills Municipal Utility District of Kendall County and provides authority to issue bonds and impose fees and taxes.</w:t>
      </w:r>
    </w:p>
    <w:p w:rsidR="004713FC" w:rsidRPr="007433AF" w:rsidRDefault="004713FC" w:rsidP="000F1DF9">
      <w:pPr>
        <w:spacing w:after="0" w:line="240" w:lineRule="auto"/>
        <w:jc w:val="both"/>
        <w:rPr>
          <w:rFonts w:eastAsia="Times New Roman" w:cs="Times New Roman"/>
          <w:szCs w:val="24"/>
        </w:rPr>
      </w:pPr>
    </w:p>
    <w:p w:rsidR="004713FC" w:rsidRPr="005C2A78" w:rsidRDefault="004713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DE3121BD8F4C32B39B8CBB198A29BA"/>
          </w:placeholder>
        </w:sdtPr>
        <w:sdtContent>
          <w:r>
            <w:rPr>
              <w:rFonts w:eastAsia="Times New Roman" w:cs="Times New Roman"/>
              <w:b/>
              <w:szCs w:val="24"/>
              <w:u w:val="single"/>
            </w:rPr>
            <w:t>RULEMAKING AUTHORITY</w:t>
          </w:r>
        </w:sdtContent>
      </w:sdt>
    </w:p>
    <w:p w:rsidR="004713FC" w:rsidRPr="006529C4" w:rsidRDefault="004713FC" w:rsidP="00774EC7">
      <w:pPr>
        <w:spacing w:after="0" w:line="240" w:lineRule="auto"/>
        <w:jc w:val="both"/>
        <w:rPr>
          <w:rFonts w:cs="Times New Roman"/>
          <w:szCs w:val="24"/>
        </w:rPr>
      </w:pPr>
    </w:p>
    <w:p w:rsidR="004713FC" w:rsidRPr="006529C4" w:rsidRDefault="004713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13FC" w:rsidRPr="006529C4" w:rsidRDefault="004713FC" w:rsidP="00774EC7">
      <w:pPr>
        <w:spacing w:after="0" w:line="240" w:lineRule="auto"/>
        <w:jc w:val="both"/>
        <w:rPr>
          <w:rFonts w:cs="Times New Roman"/>
          <w:szCs w:val="24"/>
        </w:rPr>
      </w:pPr>
    </w:p>
    <w:p w:rsidR="004713FC" w:rsidRPr="005C2A78" w:rsidRDefault="004713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740383367348E89E795FA075C50764"/>
          </w:placeholder>
        </w:sdtPr>
        <w:sdtContent>
          <w:r>
            <w:rPr>
              <w:rFonts w:eastAsia="Times New Roman" w:cs="Times New Roman"/>
              <w:b/>
              <w:szCs w:val="24"/>
              <w:u w:val="single"/>
            </w:rPr>
            <w:t>SECTION BY SECTION ANALYSIS</w:t>
          </w:r>
        </w:sdtContent>
      </w:sdt>
    </w:p>
    <w:p w:rsidR="004713FC" w:rsidRPr="005C2A78" w:rsidRDefault="004713FC" w:rsidP="000F1DF9">
      <w:pPr>
        <w:spacing w:after="0" w:line="240" w:lineRule="auto"/>
        <w:jc w:val="both"/>
        <w:rPr>
          <w:rFonts w:eastAsia="Times New Roman" w:cs="Times New Roman"/>
          <w:szCs w:val="24"/>
        </w:rPr>
      </w:pPr>
    </w:p>
    <w:p w:rsidR="004713FC" w:rsidRDefault="004713FC" w:rsidP="006E63E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8001, as follows: </w:t>
      </w:r>
    </w:p>
    <w:p w:rsidR="004713FC" w:rsidRDefault="004713FC" w:rsidP="006E63EF">
      <w:pPr>
        <w:spacing w:after="0" w:line="240" w:lineRule="auto"/>
        <w:jc w:val="both"/>
        <w:rPr>
          <w:rFonts w:eastAsia="Times New Roman" w:cs="Times New Roman"/>
          <w:szCs w:val="24"/>
        </w:rPr>
      </w:pPr>
    </w:p>
    <w:p w:rsidR="004713FC" w:rsidRDefault="004713FC" w:rsidP="006E63EF">
      <w:pPr>
        <w:spacing w:after="0" w:line="240" w:lineRule="auto"/>
        <w:jc w:val="center"/>
        <w:rPr>
          <w:rFonts w:eastAsia="Times New Roman" w:cs="Times New Roman"/>
          <w:szCs w:val="24"/>
        </w:rPr>
      </w:pPr>
      <w:r>
        <w:rPr>
          <w:rFonts w:eastAsia="Times New Roman" w:cs="Times New Roman"/>
          <w:szCs w:val="24"/>
        </w:rPr>
        <w:t>CHAPTER 8001. LERIN HILLS MUNICIPAL UTILITY DISTRICT OF KENDALL COUNTY</w:t>
      </w:r>
    </w:p>
    <w:p w:rsidR="004713FC" w:rsidRDefault="004713FC" w:rsidP="006E63EF">
      <w:pPr>
        <w:spacing w:after="0" w:line="240" w:lineRule="auto"/>
        <w:jc w:val="both"/>
        <w:rPr>
          <w:rFonts w:eastAsia="Times New Roman" w:cs="Times New Roman"/>
          <w:szCs w:val="24"/>
        </w:rPr>
      </w:pPr>
    </w:p>
    <w:p w:rsidR="004713FC" w:rsidRDefault="004713FC" w:rsidP="006E63EF">
      <w:pPr>
        <w:spacing w:after="0" w:line="240" w:lineRule="auto"/>
        <w:ind w:left="720"/>
        <w:jc w:val="both"/>
        <w:rPr>
          <w:rFonts w:eastAsia="Times New Roman" w:cs="Times New Roman"/>
          <w:szCs w:val="24"/>
        </w:rPr>
      </w:pPr>
      <w:r>
        <w:rPr>
          <w:rFonts w:eastAsia="Times New Roman" w:cs="Times New Roman"/>
          <w:szCs w:val="24"/>
        </w:rPr>
        <w:t xml:space="preserve">Sets forth standard language regarding the Lerin Hills Municipal Utility District (district) of Kendall County. Sets forth definitions, standards, procedures, requirements, and criteria for: </w:t>
      </w:r>
    </w:p>
    <w:p w:rsidR="004713FC" w:rsidRDefault="004713FC" w:rsidP="006E63EF">
      <w:pPr>
        <w:spacing w:after="0" w:line="240" w:lineRule="auto"/>
        <w:ind w:left="720"/>
        <w:jc w:val="both"/>
        <w:rPr>
          <w:rFonts w:eastAsia="Times New Roman" w:cs="Times New Roman"/>
          <w:szCs w:val="24"/>
        </w:rPr>
      </w:pPr>
    </w:p>
    <w:p w:rsidR="004713FC" w:rsidRDefault="004713FC" w:rsidP="006E63EF">
      <w:pPr>
        <w:spacing w:after="0" w:line="240" w:lineRule="auto"/>
        <w:ind w:left="1440"/>
        <w:jc w:val="both"/>
        <w:rPr>
          <w:rFonts w:eastAsia="Times New Roman" w:cs="Times New Roman"/>
          <w:szCs w:val="24"/>
        </w:rPr>
      </w:pPr>
      <w:r>
        <w:rPr>
          <w:rFonts w:eastAsia="Times New Roman" w:cs="Times New Roman"/>
          <w:szCs w:val="24"/>
        </w:rPr>
        <w:t xml:space="preserve">Definition, nature, and purpose of the district (Section 8001.001-8001.050); </w:t>
      </w:r>
    </w:p>
    <w:p w:rsidR="004713FC" w:rsidRDefault="004713FC" w:rsidP="006E63EF">
      <w:pPr>
        <w:spacing w:after="0" w:line="240" w:lineRule="auto"/>
        <w:ind w:left="1440"/>
        <w:jc w:val="both"/>
        <w:rPr>
          <w:rFonts w:eastAsia="Times New Roman" w:cs="Times New Roman"/>
          <w:szCs w:val="24"/>
        </w:rPr>
      </w:pPr>
    </w:p>
    <w:p w:rsidR="004713FC" w:rsidRDefault="004713FC" w:rsidP="006E63EF">
      <w:pPr>
        <w:spacing w:after="0" w:line="240" w:lineRule="auto"/>
        <w:ind w:left="1440"/>
        <w:jc w:val="both"/>
        <w:rPr>
          <w:rFonts w:eastAsia="Times New Roman" w:cs="Times New Roman"/>
          <w:szCs w:val="24"/>
        </w:rPr>
      </w:pPr>
      <w:r>
        <w:rPr>
          <w:rFonts w:eastAsia="Times New Roman" w:cs="Times New Roman"/>
          <w:szCs w:val="24"/>
        </w:rPr>
        <w:t>Powers and duties of the district (Sections 8001.051-8001.100);</w:t>
      </w:r>
    </w:p>
    <w:p w:rsidR="004713FC" w:rsidRDefault="004713FC" w:rsidP="006E63EF">
      <w:pPr>
        <w:spacing w:after="0" w:line="240" w:lineRule="auto"/>
        <w:ind w:left="1440"/>
        <w:jc w:val="both"/>
        <w:rPr>
          <w:rFonts w:eastAsia="Times New Roman" w:cs="Times New Roman"/>
          <w:szCs w:val="24"/>
        </w:rPr>
      </w:pPr>
    </w:p>
    <w:p w:rsidR="004713FC" w:rsidRDefault="004713FC" w:rsidP="006E63EF">
      <w:pPr>
        <w:spacing w:after="0" w:line="240" w:lineRule="auto"/>
        <w:ind w:left="1440"/>
        <w:jc w:val="both"/>
        <w:rPr>
          <w:rFonts w:eastAsia="Times New Roman" w:cs="Times New Roman"/>
          <w:szCs w:val="24"/>
        </w:rPr>
      </w:pPr>
      <w:r>
        <w:rPr>
          <w:rFonts w:eastAsia="Times New Roman" w:cs="Times New Roman"/>
          <w:szCs w:val="24"/>
        </w:rPr>
        <w:t xml:space="preserve">Authority to issue bonds and impose a tax (Sections 8001.101-8001.150). </w:t>
      </w:r>
    </w:p>
    <w:p w:rsidR="004713FC" w:rsidRPr="005C2A78" w:rsidRDefault="004713FC" w:rsidP="006E63EF">
      <w:pPr>
        <w:spacing w:after="0" w:line="240" w:lineRule="auto"/>
        <w:jc w:val="center"/>
        <w:rPr>
          <w:rFonts w:eastAsia="Times New Roman" w:cs="Times New Roman"/>
          <w:szCs w:val="24"/>
        </w:rPr>
      </w:pPr>
    </w:p>
    <w:p w:rsidR="004713FC" w:rsidRPr="005C2A78" w:rsidRDefault="004713FC" w:rsidP="006E63E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district retains all the rights, powers, privileges, authority, duties, and functions that the district had before the effective date of this Act. </w:t>
      </w:r>
    </w:p>
    <w:p w:rsidR="004713FC" w:rsidRPr="005C2A78" w:rsidRDefault="004713FC" w:rsidP="006E63EF">
      <w:pPr>
        <w:spacing w:after="0" w:line="240" w:lineRule="auto"/>
        <w:jc w:val="both"/>
        <w:rPr>
          <w:rFonts w:eastAsia="Times New Roman" w:cs="Times New Roman"/>
          <w:szCs w:val="24"/>
        </w:rPr>
      </w:pPr>
    </w:p>
    <w:p w:rsidR="004713FC" w:rsidRDefault="004713FC" w:rsidP="006E63E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Provides that the legislature validates and confirms all acts and proceedings of the board of directors of the district that were taken before the effective date of this Act. </w:t>
      </w:r>
    </w:p>
    <w:p w:rsidR="004713FC" w:rsidRDefault="004713FC" w:rsidP="006E63EF">
      <w:pPr>
        <w:spacing w:after="0" w:line="240" w:lineRule="auto"/>
        <w:jc w:val="both"/>
        <w:rPr>
          <w:rFonts w:eastAsia="Times New Roman" w:cs="Times New Roman"/>
          <w:szCs w:val="24"/>
        </w:rPr>
      </w:pPr>
    </w:p>
    <w:p w:rsidR="004713FC" w:rsidRDefault="004713FC" w:rsidP="006E63EF">
      <w:pPr>
        <w:spacing w:after="0" w:line="240" w:lineRule="auto"/>
        <w:ind w:left="720"/>
        <w:jc w:val="both"/>
        <w:rPr>
          <w:rFonts w:eastAsia="Times New Roman" w:cs="Times New Roman"/>
          <w:szCs w:val="24"/>
        </w:rPr>
      </w:pPr>
      <w:r>
        <w:rPr>
          <w:rFonts w:eastAsia="Times New Roman" w:cs="Times New Roman"/>
          <w:szCs w:val="24"/>
        </w:rPr>
        <w:t xml:space="preserve">(b) Provides that Subsection (a) does not apply to any matter that on the effective date of this Act is involved in litigation if the litigation ultimately results in the matter being held invalid by a final judgment of a court or has been held invalid by a final judgment of a court. </w:t>
      </w:r>
    </w:p>
    <w:p w:rsidR="004713FC" w:rsidRDefault="004713FC" w:rsidP="006E63EF">
      <w:pPr>
        <w:spacing w:after="0" w:line="240" w:lineRule="auto"/>
        <w:jc w:val="both"/>
        <w:rPr>
          <w:rFonts w:eastAsia="Times New Roman" w:cs="Times New Roman"/>
          <w:szCs w:val="24"/>
        </w:rPr>
      </w:pPr>
    </w:p>
    <w:p w:rsidR="004713FC" w:rsidRDefault="004713FC" w:rsidP="006E63EF">
      <w:pPr>
        <w:spacing w:after="0" w:line="240" w:lineRule="auto"/>
        <w:jc w:val="both"/>
        <w:rPr>
          <w:rFonts w:eastAsia="Times New Roman" w:cs="Times New Roman"/>
          <w:szCs w:val="24"/>
        </w:rPr>
      </w:pPr>
      <w:r>
        <w:rPr>
          <w:rFonts w:eastAsia="Times New Roman" w:cs="Times New Roman"/>
          <w:szCs w:val="24"/>
        </w:rPr>
        <w:t xml:space="preserve">SECTION 4. Provides that all requirements of the constitution and laws of this state and the rules and procedures of the legislature with respect to the notice, introduction, and passage of this Act are fulfilled and accomplished. </w:t>
      </w:r>
    </w:p>
    <w:p w:rsidR="004713FC" w:rsidRDefault="004713FC" w:rsidP="006E63EF">
      <w:pPr>
        <w:spacing w:after="0" w:line="240" w:lineRule="auto"/>
        <w:jc w:val="both"/>
        <w:rPr>
          <w:rFonts w:eastAsia="Times New Roman" w:cs="Times New Roman"/>
          <w:szCs w:val="24"/>
        </w:rPr>
      </w:pPr>
    </w:p>
    <w:p w:rsidR="004713FC" w:rsidRPr="005C2A78" w:rsidRDefault="004713FC" w:rsidP="006E63EF">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4713FC" w:rsidRPr="00FE3C97" w:rsidRDefault="004713FC" w:rsidP="006E63EF">
      <w:pPr>
        <w:spacing w:line="240" w:lineRule="auto"/>
      </w:pPr>
    </w:p>
    <w:sectPr w:rsidR="004713FC" w:rsidRPr="00FE3C9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FF" w:rsidRDefault="00AB41FF" w:rsidP="000F1DF9">
      <w:pPr>
        <w:spacing w:after="0" w:line="240" w:lineRule="auto"/>
      </w:pPr>
      <w:r>
        <w:separator/>
      </w:r>
    </w:p>
  </w:endnote>
  <w:endnote w:type="continuationSeparator" w:id="0">
    <w:p w:rsidR="00AB41FF" w:rsidRDefault="00AB41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41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13FC">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13FC">
                <w:rPr>
                  <w:sz w:val="20"/>
                  <w:szCs w:val="20"/>
                </w:rPr>
                <w:t>S.B. 2263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13F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41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13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13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FF" w:rsidRDefault="00AB41FF" w:rsidP="000F1DF9">
      <w:pPr>
        <w:spacing w:after="0" w:line="240" w:lineRule="auto"/>
      </w:pPr>
      <w:r>
        <w:separator/>
      </w:r>
    </w:p>
  </w:footnote>
  <w:footnote w:type="continuationSeparator" w:id="0">
    <w:p w:rsidR="00AB41FF" w:rsidRDefault="00AB41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13F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B41F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13F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13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05F3" w:rsidP="006605F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E02EC2AAD8457CABF807EEF0E82A17"/>
        <w:category>
          <w:name w:val="General"/>
          <w:gallery w:val="placeholder"/>
        </w:category>
        <w:types>
          <w:type w:val="bbPlcHdr"/>
        </w:types>
        <w:behaviors>
          <w:behavior w:val="content"/>
        </w:behaviors>
        <w:guid w:val="{35D81F2E-843F-42E0-A2BA-0B2C49F2A7D3}"/>
      </w:docPartPr>
      <w:docPartBody>
        <w:p w:rsidR="00000000" w:rsidRDefault="00664DAB"/>
      </w:docPartBody>
    </w:docPart>
    <w:docPart>
      <w:docPartPr>
        <w:name w:val="9A5F8DA05DEA4533BE0360EB87452B6C"/>
        <w:category>
          <w:name w:val="General"/>
          <w:gallery w:val="placeholder"/>
        </w:category>
        <w:types>
          <w:type w:val="bbPlcHdr"/>
        </w:types>
        <w:behaviors>
          <w:behavior w:val="content"/>
        </w:behaviors>
        <w:guid w:val="{64150020-3EE3-404B-9DFC-FD05A53315DD}"/>
      </w:docPartPr>
      <w:docPartBody>
        <w:p w:rsidR="00000000" w:rsidRDefault="00664DAB"/>
      </w:docPartBody>
    </w:docPart>
    <w:docPart>
      <w:docPartPr>
        <w:name w:val="B826CDAA73E04F36B82ECDA28A89ACC6"/>
        <w:category>
          <w:name w:val="General"/>
          <w:gallery w:val="placeholder"/>
        </w:category>
        <w:types>
          <w:type w:val="bbPlcHdr"/>
        </w:types>
        <w:behaviors>
          <w:behavior w:val="content"/>
        </w:behaviors>
        <w:guid w:val="{9B3C3DD4-6E47-403A-A082-1B693508C290}"/>
      </w:docPartPr>
      <w:docPartBody>
        <w:p w:rsidR="00000000" w:rsidRDefault="00664DAB"/>
      </w:docPartBody>
    </w:docPart>
    <w:docPart>
      <w:docPartPr>
        <w:name w:val="D66EB72403DD4AFC82BFA00503121FBB"/>
        <w:category>
          <w:name w:val="General"/>
          <w:gallery w:val="placeholder"/>
        </w:category>
        <w:types>
          <w:type w:val="bbPlcHdr"/>
        </w:types>
        <w:behaviors>
          <w:behavior w:val="content"/>
        </w:behaviors>
        <w:guid w:val="{90AB5303-36BE-43EB-BDEC-EB6EF7EBF25E}"/>
      </w:docPartPr>
      <w:docPartBody>
        <w:p w:rsidR="00000000" w:rsidRDefault="00664DAB"/>
      </w:docPartBody>
    </w:docPart>
    <w:docPart>
      <w:docPartPr>
        <w:name w:val="3B57DAA563984EB8B2D0E26B0AD510F7"/>
        <w:category>
          <w:name w:val="General"/>
          <w:gallery w:val="placeholder"/>
        </w:category>
        <w:types>
          <w:type w:val="bbPlcHdr"/>
        </w:types>
        <w:behaviors>
          <w:behavior w:val="content"/>
        </w:behaviors>
        <w:guid w:val="{CE1967A7-B947-4FD7-870B-9918D6D0A3FE}"/>
      </w:docPartPr>
      <w:docPartBody>
        <w:p w:rsidR="00000000" w:rsidRDefault="00664DAB"/>
      </w:docPartBody>
    </w:docPart>
    <w:docPart>
      <w:docPartPr>
        <w:name w:val="06D59752E0DC489AB459E478337517A6"/>
        <w:category>
          <w:name w:val="General"/>
          <w:gallery w:val="placeholder"/>
        </w:category>
        <w:types>
          <w:type w:val="bbPlcHdr"/>
        </w:types>
        <w:behaviors>
          <w:behavior w:val="content"/>
        </w:behaviors>
        <w:guid w:val="{ECEB2529-809F-4803-A774-C62304CB481C}"/>
      </w:docPartPr>
      <w:docPartBody>
        <w:p w:rsidR="00000000" w:rsidRDefault="00664DAB"/>
      </w:docPartBody>
    </w:docPart>
    <w:docPart>
      <w:docPartPr>
        <w:name w:val="41AED4B033A345B08F3955DFA7D9FE60"/>
        <w:category>
          <w:name w:val="General"/>
          <w:gallery w:val="placeholder"/>
        </w:category>
        <w:types>
          <w:type w:val="bbPlcHdr"/>
        </w:types>
        <w:behaviors>
          <w:behavior w:val="content"/>
        </w:behaviors>
        <w:guid w:val="{D26CB520-73CB-490F-B7AA-FF58F872629D}"/>
      </w:docPartPr>
      <w:docPartBody>
        <w:p w:rsidR="00000000" w:rsidRDefault="00664DAB"/>
      </w:docPartBody>
    </w:docPart>
    <w:docPart>
      <w:docPartPr>
        <w:name w:val="527FF0ED0B0442A49FC95AFEC572029B"/>
        <w:category>
          <w:name w:val="General"/>
          <w:gallery w:val="placeholder"/>
        </w:category>
        <w:types>
          <w:type w:val="bbPlcHdr"/>
        </w:types>
        <w:behaviors>
          <w:behavior w:val="content"/>
        </w:behaviors>
        <w:guid w:val="{96305CA7-2F1F-4EED-8553-6C2535A70246}"/>
      </w:docPartPr>
      <w:docPartBody>
        <w:p w:rsidR="00000000" w:rsidRDefault="00664DAB"/>
      </w:docPartBody>
    </w:docPart>
    <w:docPart>
      <w:docPartPr>
        <w:name w:val="EF7CFCD425BF4E67865E00DF6D53981A"/>
        <w:category>
          <w:name w:val="General"/>
          <w:gallery w:val="placeholder"/>
        </w:category>
        <w:types>
          <w:type w:val="bbPlcHdr"/>
        </w:types>
        <w:behaviors>
          <w:behavior w:val="content"/>
        </w:behaviors>
        <w:guid w:val="{35127AC7-EE09-45DD-823A-AFD447CF8E44}"/>
      </w:docPartPr>
      <w:docPartBody>
        <w:p w:rsidR="00000000" w:rsidRDefault="006605F3" w:rsidP="006605F3">
          <w:pPr>
            <w:pStyle w:val="EF7CFCD425BF4E67865E00DF6D53981A"/>
          </w:pPr>
          <w:r w:rsidRPr="00A30DD1">
            <w:rPr>
              <w:rStyle w:val="PlaceholderText"/>
            </w:rPr>
            <w:t>Click here to enter a date.</w:t>
          </w:r>
        </w:p>
      </w:docPartBody>
    </w:docPart>
    <w:docPart>
      <w:docPartPr>
        <w:name w:val="93F0033F45E740B9B6504E1408388437"/>
        <w:category>
          <w:name w:val="General"/>
          <w:gallery w:val="placeholder"/>
        </w:category>
        <w:types>
          <w:type w:val="bbPlcHdr"/>
        </w:types>
        <w:behaviors>
          <w:behavior w:val="content"/>
        </w:behaviors>
        <w:guid w:val="{48494F35-A096-4B17-8EE4-D7B7630B6180}"/>
      </w:docPartPr>
      <w:docPartBody>
        <w:p w:rsidR="00000000" w:rsidRDefault="00664DAB"/>
      </w:docPartBody>
    </w:docPart>
    <w:docPart>
      <w:docPartPr>
        <w:name w:val="DBA77CB54E4F42CE8D0A4F0A2B029B8F"/>
        <w:category>
          <w:name w:val="General"/>
          <w:gallery w:val="placeholder"/>
        </w:category>
        <w:types>
          <w:type w:val="bbPlcHdr"/>
        </w:types>
        <w:behaviors>
          <w:behavior w:val="content"/>
        </w:behaviors>
        <w:guid w:val="{EF9D2C8E-4A12-4A87-BB78-DE9556FE6578}"/>
      </w:docPartPr>
      <w:docPartBody>
        <w:p w:rsidR="00000000" w:rsidRDefault="00664DAB"/>
      </w:docPartBody>
    </w:docPart>
    <w:docPart>
      <w:docPartPr>
        <w:name w:val="FDBE27032243403E82FDAB0D169FBE95"/>
        <w:category>
          <w:name w:val="General"/>
          <w:gallery w:val="placeholder"/>
        </w:category>
        <w:types>
          <w:type w:val="bbPlcHdr"/>
        </w:types>
        <w:behaviors>
          <w:behavior w:val="content"/>
        </w:behaviors>
        <w:guid w:val="{610D72DF-863B-4814-8400-64708DDD1664}"/>
      </w:docPartPr>
      <w:docPartBody>
        <w:p w:rsidR="00000000" w:rsidRDefault="006605F3" w:rsidP="006605F3">
          <w:pPr>
            <w:pStyle w:val="FDBE27032243403E82FDAB0D169FBE95"/>
          </w:pPr>
          <w:r>
            <w:rPr>
              <w:rFonts w:eastAsia="Times New Roman" w:cs="Times New Roman"/>
              <w:bCs/>
              <w:szCs w:val="24"/>
            </w:rPr>
            <w:t xml:space="preserve"> </w:t>
          </w:r>
        </w:p>
      </w:docPartBody>
    </w:docPart>
    <w:docPart>
      <w:docPartPr>
        <w:name w:val="E5DE3121BD8F4C32B39B8CBB198A29BA"/>
        <w:category>
          <w:name w:val="General"/>
          <w:gallery w:val="placeholder"/>
        </w:category>
        <w:types>
          <w:type w:val="bbPlcHdr"/>
        </w:types>
        <w:behaviors>
          <w:behavior w:val="content"/>
        </w:behaviors>
        <w:guid w:val="{85411F47-E1D7-434D-BACB-15633304D0E5}"/>
      </w:docPartPr>
      <w:docPartBody>
        <w:p w:rsidR="00000000" w:rsidRDefault="00664DAB"/>
      </w:docPartBody>
    </w:docPart>
    <w:docPart>
      <w:docPartPr>
        <w:name w:val="E3740383367348E89E795FA075C50764"/>
        <w:category>
          <w:name w:val="General"/>
          <w:gallery w:val="placeholder"/>
        </w:category>
        <w:types>
          <w:type w:val="bbPlcHdr"/>
        </w:types>
        <w:behaviors>
          <w:behavior w:val="content"/>
        </w:behaviors>
        <w:guid w:val="{7581D63D-140B-43D2-808A-F13DBAD6BE8D}"/>
      </w:docPartPr>
      <w:docPartBody>
        <w:p w:rsidR="00000000" w:rsidRDefault="00664D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05F3"/>
    <w:rsid w:val="00664DA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5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05F3"/>
    <w:rPr>
      <w:rFonts w:ascii="Times New Roman" w:hAnsi="Times New Roman"/>
      <w:sz w:val="24"/>
    </w:rPr>
  </w:style>
  <w:style w:type="paragraph" w:customStyle="1" w:styleId="487D89B4F8B34DB4967D41FE18F7F88D7">
    <w:name w:val="487D89B4F8B34DB4967D41FE18F7F88D7"/>
    <w:rsid w:val="006605F3"/>
    <w:rPr>
      <w:rFonts w:ascii="Times New Roman" w:hAnsi="Times New Roman"/>
      <w:sz w:val="24"/>
    </w:rPr>
  </w:style>
  <w:style w:type="paragraph" w:customStyle="1" w:styleId="AE2570ED5D764CD7AF9686706F550F4620">
    <w:name w:val="AE2570ED5D764CD7AF9686706F550F4620"/>
    <w:rsid w:val="006605F3"/>
    <w:pPr>
      <w:tabs>
        <w:tab w:val="center" w:pos="4680"/>
        <w:tab w:val="right" w:pos="9360"/>
      </w:tabs>
      <w:spacing w:after="0" w:line="240" w:lineRule="auto"/>
    </w:pPr>
    <w:rPr>
      <w:rFonts w:ascii="Times New Roman" w:hAnsi="Times New Roman"/>
      <w:sz w:val="24"/>
    </w:rPr>
  </w:style>
  <w:style w:type="paragraph" w:customStyle="1" w:styleId="EF7CFCD425BF4E67865E00DF6D53981A">
    <w:name w:val="EF7CFCD425BF4E67865E00DF6D53981A"/>
    <w:rsid w:val="006605F3"/>
  </w:style>
  <w:style w:type="paragraph" w:customStyle="1" w:styleId="FDBE27032243403E82FDAB0D169FBE95">
    <w:name w:val="FDBE27032243403E82FDAB0D169FBE95"/>
    <w:rsid w:val="006605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5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05F3"/>
    <w:rPr>
      <w:rFonts w:ascii="Times New Roman" w:hAnsi="Times New Roman"/>
      <w:sz w:val="24"/>
    </w:rPr>
  </w:style>
  <w:style w:type="paragraph" w:customStyle="1" w:styleId="487D89B4F8B34DB4967D41FE18F7F88D7">
    <w:name w:val="487D89B4F8B34DB4967D41FE18F7F88D7"/>
    <w:rsid w:val="006605F3"/>
    <w:rPr>
      <w:rFonts w:ascii="Times New Roman" w:hAnsi="Times New Roman"/>
      <w:sz w:val="24"/>
    </w:rPr>
  </w:style>
  <w:style w:type="paragraph" w:customStyle="1" w:styleId="AE2570ED5D764CD7AF9686706F550F4620">
    <w:name w:val="AE2570ED5D764CD7AF9686706F550F4620"/>
    <w:rsid w:val="006605F3"/>
    <w:pPr>
      <w:tabs>
        <w:tab w:val="center" w:pos="4680"/>
        <w:tab w:val="right" w:pos="9360"/>
      </w:tabs>
      <w:spacing w:after="0" w:line="240" w:lineRule="auto"/>
    </w:pPr>
    <w:rPr>
      <w:rFonts w:ascii="Times New Roman" w:hAnsi="Times New Roman"/>
      <w:sz w:val="24"/>
    </w:rPr>
  </w:style>
  <w:style w:type="paragraph" w:customStyle="1" w:styleId="EF7CFCD425BF4E67865E00DF6D53981A">
    <w:name w:val="EF7CFCD425BF4E67865E00DF6D53981A"/>
    <w:rsid w:val="006605F3"/>
  </w:style>
  <w:style w:type="paragraph" w:customStyle="1" w:styleId="FDBE27032243403E82FDAB0D169FBE95">
    <w:name w:val="FDBE27032243403E82FDAB0D169FBE95"/>
    <w:rsid w:val="00660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852333-7033-4F21-9B91-13CC2361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425</Words>
  <Characters>2426</Characters>
  <Application>Microsoft Office Word</Application>
  <DocSecurity>0</DocSecurity>
  <Lines>20</Lines>
  <Paragraphs>5</Paragraphs>
  <ScaleCrop>false</ScaleCrop>
  <Company>Texas Legislative Council</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2017-04-21T23:57:00Z</cp:lastPrinted>
  <dcterms:created xsi:type="dcterms:W3CDTF">2015-05-29T14:24:00Z</dcterms:created>
  <dcterms:modified xsi:type="dcterms:W3CDTF">2017-04-21T23:58:00Z</dcterms:modified>
</cp:coreProperties>
</file>

<file path=docProps/custom.xml><?xml version="1.0" encoding="utf-8"?>
<op:Properties xmlns:vt="http://schemas.openxmlformats.org/officeDocument/2006/docPropsVTypes" xmlns:op="http://schemas.openxmlformats.org/officeDocument/2006/custom-properties"/>
</file>