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5E" w:rsidRDefault="00B75F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D337F137BD4A48B4C25E9C50A9C19F"/>
          </w:placeholder>
        </w:sdtPr>
        <w:sdtContent>
          <w:r w:rsidRPr="005C2A78">
            <w:rPr>
              <w:rFonts w:cs="Times New Roman"/>
              <w:b/>
              <w:szCs w:val="24"/>
              <w:u w:val="single"/>
            </w:rPr>
            <w:t>BILL ANALYSIS</w:t>
          </w:r>
        </w:sdtContent>
      </w:sdt>
    </w:p>
    <w:p w:rsidR="00B75F5E" w:rsidRPr="00585C31" w:rsidRDefault="00B75F5E" w:rsidP="000F1DF9">
      <w:pPr>
        <w:spacing w:after="0" w:line="240" w:lineRule="auto"/>
        <w:rPr>
          <w:rFonts w:cs="Times New Roman"/>
          <w:szCs w:val="24"/>
        </w:rPr>
      </w:pPr>
    </w:p>
    <w:p w:rsidR="00B75F5E" w:rsidRPr="00585C31" w:rsidRDefault="00B75F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5F5E" w:rsidTr="000F1DF9">
        <w:tc>
          <w:tcPr>
            <w:tcW w:w="2718" w:type="dxa"/>
          </w:tcPr>
          <w:p w:rsidR="00B75F5E" w:rsidRPr="005C2A78" w:rsidRDefault="00B75F5E" w:rsidP="006D756B">
            <w:pPr>
              <w:rPr>
                <w:rFonts w:cs="Times New Roman"/>
                <w:szCs w:val="24"/>
              </w:rPr>
            </w:pPr>
            <w:sdt>
              <w:sdtPr>
                <w:rPr>
                  <w:rFonts w:cs="Times New Roman"/>
                  <w:szCs w:val="24"/>
                </w:rPr>
                <w:alias w:val="Agency Title"/>
                <w:tag w:val="AgencyTitleContentControl"/>
                <w:id w:val="1920747753"/>
                <w:lock w:val="sdtContentLocked"/>
                <w:placeholder>
                  <w:docPart w:val="9E120F4FE9B24AABA493CB5E34573502"/>
                </w:placeholder>
              </w:sdtPr>
              <w:sdtEndPr>
                <w:rPr>
                  <w:rFonts w:cstheme="minorBidi"/>
                  <w:szCs w:val="22"/>
                </w:rPr>
              </w:sdtEndPr>
              <w:sdtContent>
                <w:r>
                  <w:rPr>
                    <w:rFonts w:cs="Times New Roman"/>
                    <w:szCs w:val="24"/>
                  </w:rPr>
                  <w:t>Senate Research Center</w:t>
                </w:r>
              </w:sdtContent>
            </w:sdt>
          </w:p>
        </w:tc>
        <w:tc>
          <w:tcPr>
            <w:tcW w:w="6858" w:type="dxa"/>
          </w:tcPr>
          <w:p w:rsidR="00B75F5E" w:rsidRPr="00FF6471" w:rsidRDefault="00B75F5E" w:rsidP="000F1DF9">
            <w:pPr>
              <w:jc w:val="right"/>
              <w:rPr>
                <w:rFonts w:cs="Times New Roman"/>
                <w:szCs w:val="24"/>
              </w:rPr>
            </w:pPr>
            <w:sdt>
              <w:sdtPr>
                <w:rPr>
                  <w:rFonts w:cs="Times New Roman"/>
                  <w:szCs w:val="24"/>
                </w:rPr>
                <w:alias w:val="Bill Number"/>
                <w:tag w:val="BillNumberOne"/>
                <w:id w:val="-410784069"/>
                <w:lock w:val="sdtContentLocked"/>
                <w:placeholder>
                  <w:docPart w:val="E73819B09AD1484FA1FEE7A8A6FE16BA"/>
                </w:placeholder>
              </w:sdtPr>
              <w:sdtContent>
                <w:r>
                  <w:rPr>
                    <w:rFonts w:cs="Times New Roman"/>
                    <w:szCs w:val="24"/>
                  </w:rPr>
                  <w:t>S.B. 2270</w:t>
                </w:r>
              </w:sdtContent>
            </w:sdt>
          </w:p>
        </w:tc>
      </w:tr>
      <w:tr w:rsidR="00B75F5E" w:rsidTr="000F1DF9">
        <w:sdt>
          <w:sdtPr>
            <w:rPr>
              <w:rFonts w:cs="Times New Roman"/>
              <w:szCs w:val="24"/>
            </w:rPr>
            <w:alias w:val="TLCNumber"/>
            <w:tag w:val="TLCNumber"/>
            <w:id w:val="-542600604"/>
            <w:lock w:val="sdtLocked"/>
            <w:placeholder>
              <w:docPart w:val="E7B7331558F3449BB4DD44065E310E5A"/>
            </w:placeholder>
          </w:sdtPr>
          <w:sdtContent>
            <w:tc>
              <w:tcPr>
                <w:tcW w:w="2718" w:type="dxa"/>
              </w:tcPr>
              <w:p w:rsidR="00B75F5E" w:rsidRPr="000F1DF9" w:rsidRDefault="00B75F5E" w:rsidP="00C65088">
                <w:pPr>
                  <w:rPr>
                    <w:rFonts w:cs="Times New Roman"/>
                    <w:szCs w:val="24"/>
                  </w:rPr>
                </w:pPr>
                <w:r>
                  <w:rPr>
                    <w:rFonts w:cs="Times New Roman"/>
                    <w:szCs w:val="24"/>
                  </w:rPr>
                  <w:t>85R22018 KKA-D</w:t>
                </w:r>
              </w:p>
            </w:tc>
          </w:sdtContent>
        </w:sdt>
        <w:tc>
          <w:tcPr>
            <w:tcW w:w="6858" w:type="dxa"/>
          </w:tcPr>
          <w:p w:rsidR="00B75F5E" w:rsidRPr="005C2A78" w:rsidRDefault="00B75F5E" w:rsidP="006D756B">
            <w:pPr>
              <w:jc w:val="right"/>
              <w:rPr>
                <w:rFonts w:cs="Times New Roman"/>
                <w:szCs w:val="24"/>
              </w:rPr>
            </w:pPr>
            <w:sdt>
              <w:sdtPr>
                <w:rPr>
                  <w:rFonts w:cs="Times New Roman"/>
                  <w:szCs w:val="24"/>
                </w:rPr>
                <w:alias w:val="Author Label"/>
                <w:tag w:val="By"/>
                <w:id w:val="72399597"/>
                <w:lock w:val="sdtLocked"/>
                <w:placeholder>
                  <w:docPart w:val="67A7B63AEF78471AA80BAD7F1B5371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7A345B6BB546BABC3C9E87A1508F4C"/>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49B768E08B845E1860BC3DA977C3731"/>
                </w:placeholder>
                <w:showingPlcHdr/>
              </w:sdtPr>
              <w:sdtContent/>
            </w:sdt>
          </w:p>
        </w:tc>
      </w:tr>
      <w:tr w:rsidR="00B75F5E" w:rsidTr="000F1DF9">
        <w:tc>
          <w:tcPr>
            <w:tcW w:w="2718" w:type="dxa"/>
          </w:tcPr>
          <w:p w:rsidR="00B75F5E" w:rsidRPr="00BC7495" w:rsidRDefault="00B75F5E" w:rsidP="000F1DF9">
            <w:pPr>
              <w:rPr>
                <w:rFonts w:cs="Times New Roman"/>
                <w:szCs w:val="24"/>
              </w:rPr>
            </w:pPr>
          </w:p>
        </w:tc>
        <w:sdt>
          <w:sdtPr>
            <w:rPr>
              <w:rFonts w:cs="Times New Roman"/>
              <w:szCs w:val="24"/>
            </w:rPr>
            <w:alias w:val="Committee"/>
            <w:tag w:val="Committee"/>
            <w:id w:val="1914272295"/>
            <w:lock w:val="sdtContentLocked"/>
            <w:placeholder>
              <w:docPart w:val="5CC2C18DEAD54D86995B4C6EB3211903"/>
            </w:placeholder>
          </w:sdtPr>
          <w:sdtContent>
            <w:tc>
              <w:tcPr>
                <w:tcW w:w="6858" w:type="dxa"/>
              </w:tcPr>
              <w:p w:rsidR="00B75F5E" w:rsidRPr="00FF6471" w:rsidRDefault="00B75F5E" w:rsidP="000F1DF9">
                <w:pPr>
                  <w:jc w:val="right"/>
                  <w:rPr>
                    <w:rFonts w:cs="Times New Roman"/>
                    <w:szCs w:val="24"/>
                  </w:rPr>
                </w:pPr>
                <w:r>
                  <w:rPr>
                    <w:rFonts w:cs="Times New Roman"/>
                    <w:szCs w:val="24"/>
                  </w:rPr>
                  <w:t>Education</w:t>
                </w:r>
              </w:p>
            </w:tc>
          </w:sdtContent>
        </w:sdt>
      </w:tr>
      <w:tr w:rsidR="00B75F5E" w:rsidTr="000F1DF9">
        <w:tc>
          <w:tcPr>
            <w:tcW w:w="2718" w:type="dxa"/>
          </w:tcPr>
          <w:p w:rsidR="00B75F5E" w:rsidRPr="00BC7495" w:rsidRDefault="00B75F5E" w:rsidP="000F1DF9">
            <w:pPr>
              <w:rPr>
                <w:rFonts w:cs="Times New Roman"/>
                <w:szCs w:val="24"/>
              </w:rPr>
            </w:pPr>
          </w:p>
        </w:tc>
        <w:sdt>
          <w:sdtPr>
            <w:rPr>
              <w:rFonts w:cs="Times New Roman"/>
              <w:szCs w:val="24"/>
            </w:rPr>
            <w:alias w:val="Date"/>
            <w:tag w:val="DateContentControl"/>
            <w:id w:val="1178081906"/>
            <w:lock w:val="sdtLocked"/>
            <w:placeholder>
              <w:docPart w:val="DA26A84D87B84BC69917C7C0C430F848"/>
            </w:placeholder>
            <w:date w:fullDate="2017-04-13T00:00:00Z">
              <w:dateFormat w:val="M/d/yyyy"/>
              <w:lid w:val="en-US"/>
              <w:storeMappedDataAs w:val="dateTime"/>
              <w:calendar w:val="gregorian"/>
            </w:date>
          </w:sdtPr>
          <w:sdtContent>
            <w:tc>
              <w:tcPr>
                <w:tcW w:w="6858" w:type="dxa"/>
              </w:tcPr>
              <w:p w:rsidR="00B75F5E" w:rsidRPr="00FF6471" w:rsidRDefault="00B75F5E" w:rsidP="000F1DF9">
                <w:pPr>
                  <w:jc w:val="right"/>
                  <w:rPr>
                    <w:rFonts w:cs="Times New Roman"/>
                    <w:szCs w:val="24"/>
                  </w:rPr>
                </w:pPr>
                <w:r>
                  <w:rPr>
                    <w:rFonts w:cs="Times New Roman"/>
                    <w:szCs w:val="24"/>
                  </w:rPr>
                  <w:t>4/13/2017</w:t>
                </w:r>
              </w:p>
            </w:tc>
          </w:sdtContent>
        </w:sdt>
      </w:tr>
      <w:tr w:rsidR="00B75F5E" w:rsidTr="000F1DF9">
        <w:tc>
          <w:tcPr>
            <w:tcW w:w="2718" w:type="dxa"/>
          </w:tcPr>
          <w:p w:rsidR="00B75F5E" w:rsidRPr="00BC7495" w:rsidRDefault="00B75F5E" w:rsidP="000F1DF9">
            <w:pPr>
              <w:rPr>
                <w:rFonts w:cs="Times New Roman"/>
                <w:szCs w:val="24"/>
              </w:rPr>
            </w:pPr>
          </w:p>
        </w:tc>
        <w:sdt>
          <w:sdtPr>
            <w:rPr>
              <w:rFonts w:cs="Times New Roman"/>
              <w:szCs w:val="24"/>
            </w:rPr>
            <w:alias w:val="BA Version"/>
            <w:tag w:val="BAVersion"/>
            <w:id w:val="-1685590809"/>
            <w:lock w:val="sdtContentLocked"/>
            <w:placeholder>
              <w:docPart w:val="CBB7136B0C0A4B3DB961BA82B09F4ADF"/>
            </w:placeholder>
          </w:sdtPr>
          <w:sdtContent>
            <w:tc>
              <w:tcPr>
                <w:tcW w:w="6858" w:type="dxa"/>
              </w:tcPr>
              <w:p w:rsidR="00B75F5E" w:rsidRPr="00FF6471" w:rsidRDefault="00B75F5E" w:rsidP="000F1DF9">
                <w:pPr>
                  <w:jc w:val="right"/>
                  <w:rPr>
                    <w:rFonts w:cs="Times New Roman"/>
                    <w:szCs w:val="24"/>
                  </w:rPr>
                </w:pPr>
                <w:r>
                  <w:rPr>
                    <w:rFonts w:cs="Times New Roman"/>
                    <w:szCs w:val="24"/>
                  </w:rPr>
                  <w:t>As Filed</w:t>
                </w:r>
              </w:p>
            </w:tc>
          </w:sdtContent>
        </w:sdt>
      </w:tr>
    </w:tbl>
    <w:p w:rsidR="00B75F5E" w:rsidRPr="00FF6471" w:rsidRDefault="00B75F5E" w:rsidP="000F1DF9">
      <w:pPr>
        <w:spacing w:after="0" w:line="240" w:lineRule="auto"/>
        <w:rPr>
          <w:rFonts w:cs="Times New Roman"/>
          <w:szCs w:val="24"/>
        </w:rPr>
      </w:pPr>
    </w:p>
    <w:p w:rsidR="00B75F5E" w:rsidRPr="00FF6471" w:rsidRDefault="00B75F5E" w:rsidP="000F1DF9">
      <w:pPr>
        <w:spacing w:after="0" w:line="240" w:lineRule="auto"/>
        <w:rPr>
          <w:rFonts w:cs="Times New Roman"/>
          <w:szCs w:val="24"/>
        </w:rPr>
      </w:pPr>
    </w:p>
    <w:p w:rsidR="00B75F5E" w:rsidRPr="00FF6471" w:rsidRDefault="00B75F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8B7EEAFAE947B7A62D481969933FDA"/>
        </w:placeholder>
      </w:sdtPr>
      <w:sdtContent>
        <w:p w:rsidR="00B75F5E" w:rsidRDefault="00B75F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D3A574F6D44CEEB4C5836887DED877"/>
        </w:placeholder>
      </w:sdtPr>
      <w:sdtContent>
        <w:p w:rsidR="00B75F5E" w:rsidRDefault="00B75F5E" w:rsidP="00E81DD0">
          <w:pPr>
            <w:pStyle w:val="NormalWeb"/>
            <w:spacing w:before="0" w:beforeAutospacing="0" w:after="0" w:afterAutospacing="0"/>
            <w:jc w:val="both"/>
            <w:divId w:val="1146701103"/>
            <w:rPr>
              <w:rFonts w:eastAsia="Times New Roman"/>
              <w:bCs/>
            </w:rPr>
          </w:pPr>
        </w:p>
        <w:p w:rsidR="00B75F5E" w:rsidRDefault="00B75F5E" w:rsidP="00E81DD0">
          <w:pPr>
            <w:pStyle w:val="NormalWeb"/>
            <w:spacing w:before="0" w:beforeAutospacing="0" w:after="0" w:afterAutospacing="0"/>
            <w:jc w:val="both"/>
            <w:divId w:val="1146701103"/>
            <w:rPr>
              <w:color w:val="000000"/>
            </w:rPr>
          </w:pPr>
          <w:r w:rsidRPr="00E81DD0">
            <w:rPr>
              <w:color w:val="000000"/>
            </w:rPr>
            <w:t xml:space="preserve">The 85th Legislature, through </w:t>
          </w:r>
          <w:r>
            <w:rPr>
              <w:color w:val="000000"/>
            </w:rPr>
            <w:t>H.B.</w:t>
          </w:r>
          <w:r w:rsidRPr="00E81DD0">
            <w:rPr>
              <w:color w:val="000000"/>
            </w:rPr>
            <w:t xml:space="preserve"> 731, authorized a pilot program that uses money saved by school districts implementing a three-year high school diploma program to fund pre-K programs for low-income students. The pilot, which was limited to Cameron County, is fiscally neutral because it uses funds a district would otherwise receive for early graduates' senior years. </w:t>
          </w:r>
        </w:p>
        <w:p w:rsidR="00B75F5E" w:rsidRPr="00E81DD0" w:rsidRDefault="00B75F5E" w:rsidP="00E81DD0">
          <w:pPr>
            <w:pStyle w:val="NormalWeb"/>
            <w:spacing w:before="0" w:beforeAutospacing="0" w:after="0" w:afterAutospacing="0"/>
            <w:jc w:val="both"/>
            <w:divId w:val="1146701103"/>
            <w:rPr>
              <w:color w:val="000000"/>
            </w:rPr>
          </w:pPr>
        </w:p>
        <w:p w:rsidR="00B75F5E" w:rsidRPr="00E81DD0" w:rsidRDefault="00B75F5E" w:rsidP="00E81DD0">
          <w:pPr>
            <w:pStyle w:val="NormalWeb"/>
            <w:spacing w:before="0" w:beforeAutospacing="0" w:after="0" w:afterAutospacing="0"/>
            <w:jc w:val="both"/>
            <w:divId w:val="1146701103"/>
            <w:rPr>
              <w:color w:val="000000"/>
            </w:rPr>
          </w:pPr>
          <w:r>
            <w:rPr>
              <w:color w:val="000000"/>
            </w:rPr>
            <w:t>S.B.</w:t>
          </w:r>
          <w:r w:rsidRPr="00E81DD0">
            <w:rPr>
              <w:color w:val="000000"/>
            </w:rPr>
            <w:t xml:space="preserve"> 2270 builds on the success of H</w:t>
          </w:r>
          <w:r>
            <w:rPr>
              <w:color w:val="000000"/>
            </w:rPr>
            <w:t>.</w:t>
          </w:r>
          <w:r w:rsidRPr="00E81DD0">
            <w:rPr>
              <w:color w:val="000000"/>
            </w:rPr>
            <w:t>B</w:t>
          </w:r>
          <w:r>
            <w:rPr>
              <w:color w:val="000000"/>
            </w:rPr>
            <w:t>.</w:t>
          </w:r>
          <w:r w:rsidRPr="00E81DD0">
            <w:rPr>
              <w:color w:val="000000"/>
            </w:rPr>
            <w:t xml:space="preserve"> 731 by expanding the program to the entirety of Education Service Center (ESC) Region 1. By opening the opportunity to take advantage of additional pre-K funding to more districts, S</w:t>
          </w:r>
          <w:r>
            <w:rPr>
              <w:color w:val="000000"/>
            </w:rPr>
            <w:t>.</w:t>
          </w:r>
          <w:r w:rsidRPr="00E81DD0">
            <w:rPr>
              <w:color w:val="000000"/>
            </w:rPr>
            <w:t>B</w:t>
          </w:r>
          <w:r>
            <w:rPr>
              <w:color w:val="000000"/>
            </w:rPr>
            <w:t>.</w:t>
          </w:r>
          <w:r w:rsidRPr="00E81DD0">
            <w:rPr>
              <w:color w:val="000000"/>
            </w:rPr>
            <w:t xml:space="preserve"> 2270 will continue the improvement of academic performance in Region 1 beginning with the region's youngest and neediest students.</w:t>
          </w:r>
        </w:p>
        <w:p w:rsidR="00B75F5E" w:rsidRPr="00D70925" w:rsidRDefault="00B75F5E" w:rsidP="00E81DD0">
          <w:pPr>
            <w:spacing w:after="0" w:line="240" w:lineRule="auto"/>
            <w:jc w:val="both"/>
            <w:rPr>
              <w:rFonts w:eastAsia="Times New Roman" w:cs="Times New Roman"/>
              <w:bCs/>
              <w:szCs w:val="24"/>
            </w:rPr>
          </w:pPr>
        </w:p>
      </w:sdtContent>
    </w:sdt>
    <w:p w:rsidR="00B75F5E" w:rsidRDefault="00B75F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2270 </w:t>
      </w:r>
      <w:bookmarkStart w:id="1" w:name="AmendsCurrentLaw"/>
      <w:bookmarkEnd w:id="1"/>
      <w:r>
        <w:rPr>
          <w:rFonts w:cs="Times New Roman"/>
          <w:szCs w:val="24"/>
        </w:rPr>
        <w:t>amends current law relating to expansion of a pilot program under the foundation school program for funding prekindergarten programs provided by certain school districts with early high school graduation programs.</w:t>
      </w:r>
    </w:p>
    <w:p w:rsidR="00B75F5E" w:rsidRPr="001573EC" w:rsidRDefault="00B75F5E" w:rsidP="000F1DF9">
      <w:pPr>
        <w:spacing w:after="0" w:line="240" w:lineRule="auto"/>
        <w:jc w:val="both"/>
        <w:rPr>
          <w:rFonts w:eastAsia="Times New Roman" w:cs="Times New Roman"/>
          <w:szCs w:val="24"/>
        </w:rPr>
      </w:pPr>
    </w:p>
    <w:p w:rsidR="00B75F5E" w:rsidRPr="005C2A78" w:rsidRDefault="00B75F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11C6977F9A4D5EA6770548D4815039"/>
          </w:placeholder>
        </w:sdtPr>
        <w:sdtContent>
          <w:r>
            <w:rPr>
              <w:rFonts w:eastAsia="Times New Roman" w:cs="Times New Roman"/>
              <w:b/>
              <w:szCs w:val="24"/>
              <w:u w:val="single"/>
            </w:rPr>
            <w:t>RULEMAKING AUTHORITY</w:t>
          </w:r>
        </w:sdtContent>
      </w:sdt>
    </w:p>
    <w:p w:rsidR="00B75F5E" w:rsidRPr="006529C4" w:rsidRDefault="00B75F5E" w:rsidP="00774EC7">
      <w:pPr>
        <w:spacing w:after="0" w:line="240" w:lineRule="auto"/>
        <w:jc w:val="both"/>
        <w:rPr>
          <w:rFonts w:cs="Times New Roman"/>
          <w:szCs w:val="24"/>
        </w:rPr>
      </w:pPr>
    </w:p>
    <w:p w:rsidR="00B75F5E" w:rsidRPr="006529C4" w:rsidRDefault="00B75F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5F5E" w:rsidRPr="006529C4" w:rsidRDefault="00B75F5E" w:rsidP="00774EC7">
      <w:pPr>
        <w:spacing w:after="0" w:line="240" w:lineRule="auto"/>
        <w:jc w:val="both"/>
        <w:rPr>
          <w:rFonts w:cs="Times New Roman"/>
          <w:szCs w:val="24"/>
        </w:rPr>
      </w:pPr>
    </w:p>
    <w:p w:rsidR="00B75F5E" w:rsidRPr="005C2A78" w:rsidRDefault="00B75F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5C2A142EBD40F1817B95327E11FDCE"/>
          </w:placeholder>
        </w:sdtPr>
        <w:sdtContent>
          <w:r>
            <w:rPr>
              <w:rFonts w:eastAsia="Times New Roman" w:cs="Times New Roman"/>
              <w:b/>
              <w:szCs w:val="24"/>
              <w:u w:val="single"/>
            </w:rPr>
            <w:t>SECTION BY SECTION ANALYSIS</w:t>
          </w:r>
        </w:sdtContent>
      </w:sdt>
    </w:p>
    <w:p w:rsidR="00B75F5E" w:rsidRPr="005C2A78" w:rsidRDefault="00B75F5E" w:rsidP="000F1DF9">
      <w:pPr>
        <w:spacing w:after="0" w:line="240" w:lineRule="auto"/>
        <w:jc w:val="both"/>
        <w:rPr>
          <w:rFonts w:eastAsia="Times New Roman" w:cs="Times New Roman"/>
          <w:szCs w:val="24"/>
        </w:rPr>
      </w:pPr>
    </w:p>
    <w:p w:rsidR="00B75F5E" w:rsidRPr="005C2A78" w:rsidRDefault="00B75F5E" w:rsidP="000F1DF9">
      <w:pPr>
        <w:spacing w:after="0" w:line="240" w:lineRule="auto"/>
        <w:jc w:val="both"/>
        <w:rPr>
          <w:rFonts w:eastAsia="Times New Roman" w:cs="Times New Roman"/>
          <w:szCs w:val="24"/>
        </w:rPr>
      </w:pPr>
      <w:r>
        <w:rPr>
          <w:rFonts w:eastAsia="Times New Roman" w:cs="Times New Roman"/>
          <w:szCs w:val="24"/>
        </w:rPr>
        <w:t xml:space="preserve">SECTION 1. Amends Section 42.2527(a), Education Code, to require the commissioner of education to provide prekindergarten funding in accordance with this section (Adjustment for Certain Districts With Early High School Graduation Programs) to a school district located in the regional boundaries of the Region 1 education service center as a pilot program to enable the state to evaluate the benefit of providing additional funding at the prekindergarten level for low-income students. Deletes existing text relating to a county that borders the United Mexican States and the Gulf of Mexico. </w:t>
      </w:r>
    </w:p>
    <w:p w:rsidR="00B75F5E" w:rsidRPr="005C2A78" w:rsidRDefault="00B75F5E" w:rsidP="000F1DF9">
      <w:pPr>
        <w:spacing w:after="0" w:line="240" w:lineRule="auto"/>
        <w:jc w:val="both"/>
        <w:rPr>
          <w:rFonts w:eastAsia="Times New Roman" w:cs="Times New Roman"/>
          <w:szCs w:val="24"/>
        </w:rPr>
      </w:pPr>
    </w:p>
    <w:p w:rsidR="00B75F5E" w:rsidRPr="005C2A78" w:rsidRDefault="00B75F5E" w:rsidP="001573E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B75F5E" w:rsidRPr="006529C4" w:rsidRDefault="00B75F5E" w:rsidP="00774EC7">
      <w:pPr>
        <w:spacing w:after="0" w:line="240" w:lineRule="auto"/>
        <w:jc w:val="both"/>
        <w:rPr>
          <w:rFonts w:cs="Times New Roman"/>
          <w:szCs w:val="24"/>
        </w:rPr>
      </w:pPr>
    </w:p>
    <w:p w:rsidR="00B75F5E" w:rsidRPr="006529C4" w:rsidRDefault="00B75F5E" w:rsidP="00774EC7">
      <w:pPr>
        <w:spacing w:after="0" w:line="240" w:lineRule="auto"/>
        <w:jc w:val="both"/>
      </w:pPr>
    </w:p>
    <w:sectPr w:rsidR="00B75F5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3E" w:rsidRDefault="0081733E" w:rsidP="000F1DF9">
      <w:pPr>
        <w:spacing w:after="0" w:line="240" w:lineRule="auto"/>
      </w:pPr>
      <w:r>
        <w:separator/>
      </w:r>
    </w:p>
  </w:endnote>
  <w:endnote w:type="continuationSeparator" w:id="0">
    <w:p w:rsidR="0081733E" w:rsidRDefault="008173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3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5F5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5F5E">
                <w:rPr>
                  <w:sz w:val="20"/>
                  <w:szCs w:val="20"/>
                </w:rPr>
                <w:t>S.B. 2270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5F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3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5F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5F5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3E" w:rsidRDefault="0081733E" w:rsidP="000F1DF9">
      <w:pPr>
        <w:spacing w:after="0" w:line="240" w:lineRule="auto"/>
      </w:pPr>
      <w:r>
        <w:separator/>
      </w:r>
    </w:p>
  </w:footnote>
  <w:footnote w:type="continuationSeparator" w:id="0">
    <w:p w:rsidR="0081733E" w:rsidRDefault="008173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33E"/>
    <w:rsid w:val="00833061"/>
    <w:rsid w:val="008A6859"/>
    <w:rsid w:val="0093341F"/>
    <w:rsid w:val="00986E9F"/>
    <w:rsid w:val="00AE3F44"/>
    <w:rsid w:val="00B43543"/>
    <w:rsid w:val="00B53F07"/>
    <w:rsid w:val="00B75F5E"/>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F5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5F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2ABC" w:rsidP="00A02A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D337F137BD4A48B4C25E9C50A9C19F"/>
        <w:category>
          <w:name w:val="General"/>
          <w:gallery w:val="placeholder"/>
        </w:category>
        <w:types>
          <w:type w:val="bbPlcHdr"/>
        </w:types>
        <w:behaviors>
          <w:behavior w:val="content"/>
        </w:behaviors>
        <w:guid w:val="{F61BC08E-697D-46A2-8F31-60A4606988D1}"/>
      </w:docPartPr>
      <w:docPartBody>
        <w:p w:rsidR="00000000" w:rsidRDefault="00B033C5"/>
      </w:docPartBody>
    </w:docPart>
    <w:docPart>
      <w:docPartPr>
        <w:name w:val="9E120F4FE9B24AABA493CB5E34573502"/>
        <w:category>
          <w:name w:val="General"/>
          <w:gallery w:val="placeholder"/>
        </w:category>
        <w:types>
          <w:type w:val="bbPlcHdr"/>
        </w:types>
        <w:behaviors>
          <w:behavior w:val="content"/>
        </w:behaviors>
        <w:guid w:val="{6C231E90-25A1-45E1-954C-AAFC9B4A15AB}"/>
      </w:docPartPr>
      <w:docPartBody>
        <w:p w:rsidR="00000000" w:rsidRDefault="00B033C5"/>
      </w:docPartBody>
    </w:docPart>
    <w:docPart>
      <w:docPartPr>
        <w:name w:val="E73819B09AD1484FA1FEE7A8A6FE16BA"/>
        <w:category>
          <w:name w:val="General"/>
          <w:gallery w:val="placeholder"/>
        </w:category>
        <w:types>
          <w:type w:val="bbPlcHdr"/>
        </w:types>
        <w:behaviors>
          <w:behavior w:val="content"/>
        </w:behaviors>
        <w:guid w:val="{F8F8F100-1BB9-43C9-8149-42CC9A57A7CD}"/>
      </w:docPartPr>
      <w:docPartBody>
        <w:p w:rsidR="00000000" w:rsidRDefault="00B033C5"/>
      </w:docPartBody>
    </w:docPart>
    <w:docPart>
      <w:docPartPr>
        <w:name w:val="E7B7331558F3449BB4DD44065E310E5A"/>
        <w:category>
          <w:name w:val="General"/>
          <w:gallery w:val="placeholder"/>
        </w:category>
        <w:types>
          <w:type w:val="bbPlcHdr"/>
        </w:types>
        <w:behaviors>
          <w:behavior w:val="content"/>
        </w:behaviors>
        <w:guid w:val="{8175D580-1F4F-4CEE-8B38-188EEC955786}"/>
      </w:docPartPr>
      <w:docPartBody>
        <w:p w:rsidR="00000000" w:rsidRDefault="00B033C5"/>
      </w:docPartBody>
    </w:docPart>
    <w:docPart>
      <w:docPartPr>
        <w:name w:val="67A7B63AEF78471AA80BAD7F1B5371CD"/>
        <w:category>
          <w:name w:val="General"/>
          <w:gallery w:val="placeholder"/>
        </w:category>
        <w:types>
          <w:type w:val="bbPlcHdr"/>
        </w:types>
        <w:behaviors>
          <w:behavior w:val="content"/>
        </w:behaviors>
        <w:guid w:val="{D3ACB1EA-55FB-48DA-976F-7253B3D0F73B}"/>
      </w:docPartPr>
      <w:docPartBody>
        <w:p w:rsidR="00000000" w:rsidRDefault="00B033C5"/>
      </w:docPartBody>
    </w:docPart>
    <w:docPart>
      <w:docPartPr>
        <w:name w:val="BB7A345B6BB546BABC3C9E87A1508F4C"/>
        <w:category>
          <w:name w:val="General"/>
          <w:gallery w:val="placeholder"/>
        </w:category>
        <w:types>
          <w:type w:val="bbPlcHdr"/>
        </w:types>
        <w:behaviors>
          <w:behavior w:val="content"/>
        </w:behaviors>
        <w:guid w:val="{CB3770B9-D882-4AB7-AB4A-A7C01C9790AB}"/>
      </w:docPartPr>
      <w:docPartBody>
        <w:p w:rsidR="00000000" w:rsidRDefault="00B033C5"/>
      </w:docPartBody>
    </w:docPart>
    <w:docPart>
      <w:docPartPr>
        <w:name w:val="849B768E08B845E1860BC3DA977C3731"/>
        <w:category>
          <w:name w:val="General"/>
          <w:gallery w:val="placeholder"/>
        </w:category>
        <w:types>
          <w:type w:val="bbPlcHdr"/>
        </w:types>
        <w:behaviors>
          <w:behavior w:val="content"/>
        </w:behaviors>
        <w:guid w:val="{DAE3A4C4-8DC9-4D2C-80E6-7E2787504C7B}"/>
      </w:docPartPr>
      <w:docPartBody>
        <w:p w:rsidR="00000000" w:rsidRDefault="00B033C5"/>
      </w:docPartBody>
    </w:docPart>
    <w:docPart>
      <w:docPartPr>
        <w:name w:val="5CC2C18DEAD54D86995B4C6EB3211903"/>
        <w:category>
          <w:name w:val="General"/>
          <w:gallery w:val="placeholder"/>
        </w:category>
        <w:types>
          <w:type w:val="bbPlcHdr"/>
        </w:types>
        <w:behaviors>
          <w:behavior w:val="content"/>
        </w:behaviors>
        <w:guid w:val="{C381489C-8533-4184-BF5A-B96D74807BBC}"/>
      </w:docPartPr>
      <w:docPartBody>
        <w:p w:rsidR="00000000" w:rsidRDefault="00B033C5"/>
      </w:docPartBody>
    </w:docPart>
    <w:docPart>
      <w:docPartPr>
        <w:name w:val="DA26A84D87B84BC69917C7C0C430F848"/>
        <w:category>
          <w:name w:val="General"/>
          <w:gallery w:val="placeholder"/>
        </w:category>
        <w:types>
          <w:type w:val="bbPlcHdr"/>
        </w:types>
        <w:behaviors>
          <w:behavior w:val="content"/>
        </w:behaviors>
        <w:guid w:val="{C91C03BB-18BB-4CAE-AFEC-461E75908240}"/>
      </w:docPartPr>
      <w:docPartBody>
        <w:p w:rsidR="00000000" w:rsidRDefault="00A02ABC" w:rsidP="00A02ABC">
          <w:pPr>
            <w:pStyle w:val="DA26A84D87B84BC69917C7C0C430F848"/>
          </w:pPr>
          <w:r w:rsidRPr="00A30DD1">
            <w:rPr>
              <w:rStyle w:val="PlaceholderText"/>
            </w:rPr>
            <w:t>Click here to enter a date.</w:t>
          </w:r>
        </w:p>
      </w:docPartBody>
    </w:docPart>
    <w:docPart>
      <w:docPartPr>
        <w:name w:val="CBB7136B0C0A4B3DB961BA82B09F4ADF"/>
        <w:category>
          <w:name w:val="General"/>
          <w:gallery w:val="placeholder"/>
        </w:category>
        <w:types>
          <w:type w:val="bbPlcHdr"/>
        </w:types>
        <w:behaviors>
          <w:behavior w:val="content"/>
        </w:behaviors>
        <w:guid w:val="{E2069414-3A04-484B-BBE3-AA49575007A7}"/>
      </w:docPartPr>
      <w:docPartBody>
        <w:p w:rsidR="00000000" w:rsidRDefault="00B033C5"/>
      </w:docPartBody>
    </w:docPart>
    <w:docPart>
      <w:docPartPr>
        <w:name w:val="778B7EEAFAE947B7A62D481969933FDA"/>
        <w:category>
          <w:name w:val="General"/>
          <w:gallery w:val="placeholder"/>
        </w:category>
        <w:types>
          <w:type w:val="bbPlcHdr"/>
        </w:types>
        <w:behaviors>
          <w:behavior w:val="content"/>
        </w:behaviors>
        <w:guid w:val="{FCEF2DA8-8DF6-4B89-8182-9B1EC40C3935}"/>
      </w:docPartPr>
      <w:docPartBody>
        <w:p w:rsidR="00000000" w:rsidRDefault="00B033C5"/>
      </w:docPartBody>
    </w:docPart>
    <w:docPart>
      <w:docPartPr>
        <w:name w:val="37D3A574F6D44CEEB4C5836887DED877"/>
        <w:category>
          <w:name w:val="General"/>
          <w:gallery w:val="placeholder"/>
        </w:category>
        <w:types>
          <w:type w:val="bbPlcHdr"/>
        </w:types>
        <w:behaviors>
          <w:behavior w:val="content"/>
        </w:behaviors>
        <w:guid w:val="{4BF13583-C562-4FFC-8F64-15734516E9FB}"/>
      </w:docPartPr>
      <w:docPartBody>
        <w:p w:rsidR="00000000" w:rsidRDefault="00A02ABC" w:rsidP="00A02ABC">
          <w:pPr>
            <w:pStyle w:val="37D3A574F6D44CEEB4C5836887DED877"/>
          </w:pPr>
          <w:r>
            <w:rPr>
              <w:rFonts w:eastAsia="Times New Roman" w:cs="Times New Roman"/>
              <w:bCs/>
              <w:szCs w:val="24"/>
            </w:rPr>
            <w:t xml:space="preserve"> </w:t>
          </w:r>
        </w:p>
      </w:docPartBody>
    </w:docPart>
    <w:docPart>
      <w:docPartPr>
        <w:name w:val="F911C6977F9A4D5EA6770548D4815039"/>
        <w:category>
          <w:name w:val="General"/>
          <w:gallery w:val="placeholder"/>
        </w:category>
        <w:types>
          <w:type w:val="bbPlcHdr"/>
        </w:types>
        <w:behaviors>
          <w:behavior w:val="content"/>
        </w:behaviors>
        <w:guid w:val="{3F8C6E1A-3C50-493A-8E81-8868A26E75EC}"/>
      </w:docPartPr>
      <w:docPartBody>
        <w:p w:rsidR="00000000" w:rsidRDefault="00B033C5"/>
      </w:docPartBody>
    </w:docPart>
    <w:docPart>
      <w:docPartPr>
        <w:name w:val="E25C2A142EBD40F1817B95327E11FDCE"/>
        <w:category>
          <w:name w:val="General"/>
          <w:gallery w:val="placeholder"/>
        </w:category>
        <w:types>
          <w:type w:val="bbPlcHdr"/>
        </w:types>
        <w:behaviors>
          <w:behavior w:val="content"/>
        </w:behaviors>
        <w:guid w:val="{7015B539-19CD-4D9A-8EAE-91543365D9A7}"/>
      </w:docPartPr>
      <w:docPartBody>
        <w:p w:rsidR="00000000" w:rsidRDefault="00B03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ABC"/>
    <w:rsid w:val="00A54AD6"/>
    <w:rsid w:val="00A57564"/>
    <w:rsid w:val="00B033C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A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ABC"/>
    <w:rPr>
      <w:rFonts w:ascii="Times New Roman" w:hAnsi="Times New Roman"/>
      <w:sz w:val="24"/>
    </w:rPr>
  </w:style>
  <w:style w:type="paragraph" w:customStyle="1" w:styleId="487D89B4F8B34DB4967D41FE18F7F88D7">
    <w:name w:val="487D89B4F8B34DB4967D41FE18F7F88D7"/>
    <w:rsid w:val="00A02ABC"/>
    <w:rPr>
      <w:rFonts w:ascii="Times New Roman" w:hAnsi="Times New Roman"/>
      <w:sz w:val="24"/>
    </w:rPr>
  </w:style>
  <w:style w:type="paragraph" w:customStyle="1" w:styleId="AE2570ED5D764CD7AF9686706F550F4620">
    <w:name w:val="AE2570ED5D764CD7AF9686706F550F4620"/>
    <w:rsid w:val="00A02ABC"/>
    <w:pPr>
      <w:tabs>
        <w:tab w:val="center" w:pos="4680"/>
        <w:tab w:val="right" w:pos="9360"/>
      </w:tabs>
      <w:spacing w:after="0" w:line="240" w:lineRule="auto"/>
    </w:pPr>
    <w:rPr>
      <w:rFonts w:ascii="Times New Roman" w:hAnsi="Times New Roman"/>
      <w:sz w:val="24"/>
    </w:rPr>
  </w:style>
  <w:style w:type="paragraph" w:customStyle="1" w:styleId="DA26A84D87B84BC69917C7C0C430F848">
    <w:name w:val="DA26A84D87B84BC69917C7C0C430F848"/>
    <w:rsid w:val="00A02ABC"/>
  </w:style>
  <w:style w:type="paragraph" w:customStyle="1" w:styleId="37D3A574F6D44CEEB4C5836887DED877">
    <w:name w:val="37D3A574F6D44CEEB4C5836887DED877"/>
    <w:rsid w:val="00A02A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A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ABC"/>
    <w:rPr>
      <w:rFonts w:ascii="Times New Roman" w:hAnsi="Times New Roman"/>
      <w:sz w:val="24"/>
    </w:rPr>
  </w:style>
  <w:style w:type="paragraph" w:customStyle="1" w:styleId="487D89B4F8B34DB4967D41FE18F7F88D7">
    <w:name w:val="487D89B4F8B34DB4967D41FE18F7F88D7"/>
    <w:rsid w:val="00A02ABC"/>
    <w:rPr>
      <w:rFonts w:ascii="Times New Roman" w:hAnsi="Times New Roman"/>
      <w:sz w:val="24"/>
    </w:rPr>
  </w:style>
  <w:style w:type="paragraph" w:customStyle="1" w:styleId="AE2570ED5D764CD7AF9686706F550F4620">
    <w:name w:val="AE2570ED5D764CD7AF9686706F550F4620"/>
    <w:rsid w:val="00A02ABC"/>
    <w:pPr>
      <w:tabs>
        <w:tab w:val="center" w:pos="4680"/>
        <w:tab w:val="right" w:pos="9360"/>
      </w:tabs>
      <w:spacing w:after="0" w:line="240" w:lineRule="auto"/>
    </w:pPr>
    <w:rPr>
      <w:rFonts w:ascii="Times New Roman" w:hAnsi="Times New Roman"/>
      <w:sz w:val="24"/>
    </w:rPr>
  </w:style>
  <w:style w:type="paragraph" w:customStyle="1" w:styleId="DA26A84D87B84BC69917C7C0C430F848">
    <w:name w:val="DA26A84D87B84BC69917C7C0C430F848"/>
    <w:rsid w:val="00A02ABC"/>
  </w:style>
  <w:style w:type="paragraph" w:customStyle="1" w:styleId="37D3A574F6D44CEEB4C5836887DED877">
    <w:name w:val="37D3A574F6D44CEEB4C5836887DED877"/>
    <w:rsid w:val="00A02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5F5D53-5646-46DB-A99F-C488EEA7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292</Words>
  <Characters>1671</Characters>
  <Application>Microsoft Office Word</Application>
  <DocSecurity>0</DocSecurity>
  <Lines>13</Lines>
  <Paragraphs>3</Paragraphs>
  <ScaleCrop>false</ScaleCrop>
  <Company>Texas Legislative Council</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2017-04-13T19:40:00Z</cp:lastPrinted>
  <dcterms:created xsi:type="dcterms:W3CDTF">2015-05-29T14:24:00Z</dcterms:created>
  <dcterms:modified xsi:type="dcterms:W3CDTF">2017-04-13T19:40:00Z</dcterms:modified>
</cp:coreProperties>
</file>

<file path=docProps/custom.xml><?xml version="1.0" encoding="utf-8"?>
<op:Properties xmlns:vt="http://schemas.openxmlformats.org/officeDocument/2006/docPropsVTypes" xmlns:op="http://schemas.openxmlformats.org/officeDocument/2006/custom-properties"/>
</file>