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7F" w:rsidRDefault="00403F7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70AD2FCFDEF45A48DB17A75FF1C55A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03F7F" w:rsidRPr="00585C31" w:rsidRDefault="00403F7F" w:rsidP="000F1DF9">
      <w:pPr>
        <w:spacing w:after="0" w:line="240" w:lineRule="auto"/>
        <w:rPr>
          <w:rFonts w:cs="Times New Roman"/>
          <w:szCs w:val="24"/>
        </w:rPr>
      </w:pPr>
    </w:p>
    <w:p w:rsidR="00403F7F" w:rsidRPr="00585C31" w:rsidRDefault="00403F7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03F7F" w:rsidTr="000F1DF9">
        <w:tc>
          <w:tcPr>
            <w:tcW w:w="2718" w:type="dxa"/>
          </w:tcPr>
          <w:p w:rsidR="00403F7F" w:rsidRPr="005C2A78" w:rsidRDefault="00403F7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928D5E54C2C4B1583A8F187BEB405F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03F7F" w:rsidRPr="00FF6471" w:rsidRDefault="00403F7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772F65998AF4214AC95BBB03B866F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2275</w:t>
                </w:r>
              </w:sdtContent>
            </w:sdt>
          </w:p>
        </w:tc>
      </w:tr>
      <w:tr w:rsidR="00403F7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A8F0CBB767B4BC689CF51DEB7A4650F"/>
            </w:placeholder>
          </w:sdtPr>
          <w:sdtContent>
            <w:tc>
              <w:tcPr>
                <w:tcW w:w="2718" w:type="dxa"/>
              </w:tcPr>
              <w:p w:rsidR="00403F7F" w:rsidRPr="000F1DF9" w:rsidRDefault="00403F7F" w:rsidP="00D710C1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85R27084 AAF-F</w:t>
                </w:r>
              </w:p>
            </w:tc>
          </w:sdtContent>
        </w:sdt>
        <w:tc>
          <w:tcPr>
            <w:tcW w:w="6858" w:type="dxa"/>
          </w:tcPr>
          <w:p w:rsidR="00403F7F" w:rsidRPr="005C2A78" w:rsidRDefault="00403F7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942E6861C5D47F79C33C19B71FF47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ACA74E7C5484831873A39FD11D53B5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262CBAECC6B4E918799056A26410EA2"/>
                </w:placeholder>
                <w:showingPlcHdr/>
              </w:sdtPr>
              <w:sdtContent/>
            </w:sdt>
          </w:p>
        </w:tc>
      </w:tr>
      <w:tr w:rsidR="00403F7F" w:rsidTr="000F1DF9">
        <w:tc>
          <w:tcPr>
            <w:tcW w:w="2718" w:type="dxa"/>
          </w:tcPr>
          <w:p w:rsidR="00403F7F" w:rsidRPr="00BC7495" w:rsidRDefault="00403F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7FA55362EBA4D4E94554DD2536E2C08"/>
            </w:placeholder>
          </w:sdtPr>
          <w:sdtContent>
            <w:tc>
              <w:tcPr>
                <w:tcW w:w="6858" w:type="dxa"/>
              </w:tcPr>
              <w:p w:rsidR="00403F7F" w:rsidRPr="00FF6471" w:rsidRDefault="00403F7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403F7F" w:rsidTr="000F1DF9">
        <w:tc>
          <w:tcPr>
            <w:tcW w:w="2718" w:type="dxa"/>
          </w:tcPr>
          <w:p w:rsidR="00403F7F" w:rsidRPr="00BC7495" w:rsidRDefault="00403F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E6DA3B4BFCB47FC825282F0284C84C9"/>
            </w:placeholder>
            <w:date w:fullDate="2017-05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03F7F" w:rsidRPr="00FF6471" w:rsidRDefault="00403F7F" w:rsidP="00D710C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5/1/2017</w:t>
                </w:r>
              </w:p>
            </w:tc>
          </w:sdtContent>
        </w:sdt>
      </w:tr>
      <w:tr w:rsidR="00403F7F" w:rsidTr="000F1DF9">
        <w:tc>
          <w:tcPr>
            <w:tcW w:w="2718" w:type="dxa"/>
          </w:tcPr>
          <w:p w:rsidR="00403F7F" w:rsidRPr="00BC7495" w:rsidRDefault="00403F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3E42C61A68442C18578F0542CE0D33A"/>
            </w:placeholder>
          </w:sdtPr>
          <w:sdtContent>
            <w:tc>
              <w:tcPr>
                <w:tcW w:w="6858" w:type="dxa"/>
              </w:tcPr>
              <w:p w:rsidR="00403F7F" w:rsidRPr="00FF6471" w:rsidRDefault="00403F7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403F7F" w:rsidRPr="00FF6471" w:rsidRDefault="00403F7F" w:rsidP="000F1DF9">
      <w:pPr>
        <w:spacing w:after="0" w:line="240" w:lineRule="auto"/>
        <w:rPr>
          <w:rFonts w:cs="Times New Roman"/>
          <w:szCs w:val="24"/>
        </w:rPr>
      </w:pPr>
    </w:p>
    <w:p w:rsidR="00403F7F" w:rsidRPr="00FF6471" w:rsidRDefault="00403F7F" w:rsidP="000F1DF9">
      <w:pPr>
        <w:spacing w:after="0" w:line="240" w:lineRule="auto"/>
        <w:rPr>
          <w:rFonts w:cs="Times New Roman"/>
          <w:szCs w:val="24"/>
        </w:rPr>
      </w:pPr>
    </w:p>
    <w:p w:rsidR="00403F7F" w:rsidRPr="00FF6471" w:rsidRDefault="00403F7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9288199068D455EA7B4444E3246748D"/>
        </w:placeholder>
      </w:sdtPr>
      <w:sdtContent>
        <w:p w:rsidR="00403F7F" w:rsidRDefault="00403F7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FEC97EDB5AA438C9E1FE295EC4A6E4A"/>
        </w:placeholder>
      </w:sdtPr>
      <w:sdtContent>
        <w:p w:rsidR="00403F7F" w:rsidRDefault="00403F7F" w:rsidP="00D710C1">
          <w:pPr>
            <w:pStyle w:val="NormalWeb"/>
            <w:spacing w:before="0" w:beforeAutospacing="0" w:after="0" w:afterAutospacing="0"/>
            <w:jc w:val="both"/>
            <w:divId w:val="412700411"/>
            <w:rPr>
              <w:rFonts w:eastAsia="Times New Roman" w:cstheme="minorBidi"/>
              <w:bCs/>
              <w:szCs w:val="22"/>
            </w:rPr>
          </w:pPr>
        </w:p>
        <w:p w:rsidR="00403F7F" w:rsidRPr="00D710C1" w:rsidRDefault="00403F7F" w:rsidP="00D710C1">
          <w:pPr>
            <w:pStyle w:val="NormalWeb"/>
            <w:spacing w:before="0" w:beforeAutospacing="0" w:after="0" w:afterAutospacing="0"/>
            <w:jc w:val="both"/>
            <w:divId w:val="412700411"/>
          </w:pPr>
          <w:r w:rsidRPr="00D710C1">
            <w:t>S.B. 2275 amends the Special District Local Laws Code to create Lakewood Municipal Utility District No. 2 (district). The district will encompass approximately 2,725 acres located east and south of Lake Houston and within the extraterritorial jurisdiction of the City of Houston.</w:t>
          </w:r>
        </w:p>
        <w:p w:rsidR="00403F7F" w:rsidRPr="00D710C1" w:rsidRDefault="00403F7F" w:rsidP="00D710C1">
          <w:pPr>
            <w:pStyle w:val="NormalWeb"/>
            <w:spacing w:before="0" w:beforeAutospacing="0" w:after="0" w:afterAutospacing="0"/>
            <w:jc w:val="both"/>
            <w:divId w:val="412700411"/>
          </w:pPr>
          <w:r w:rsidRPr="00D710C1">
            <w:t> </w:t>
          </w:r>
        </w:p>
        <w:p w:rsidR="00403F7F" w:rsidRPr="00D710C1" w:rsidRDefault="00403F7F" w:rsidP="00D710C1">
          <w:pPr>
            <w:pStyle w:val="NormalWeb"/>
            <w:spacing w:before="0" w:beforeAutospacing="0" w:after="0" w:afterAutospacing="0"/>
            <w:jc w:val="both"/>
            <w:divId w:val="412700411"/>
          </w:pPr>
          <w:r w:rsidRPr="00D710C1">
            <w:t>S.B. 2275 gives the district the power to finance the construction of water, sewer and drainage facilities, and roads.</w:t>
          </w:r>
        </w:p>
        <w:p w:rsidR="00403F7F" w:rsidRPr="00D710C1" w:rsidRDefault="00403F7F" w:rsidP="00D710C1">
          <w:pPr>
            <w:pStyle w:val="NormalWeb"/>
            <w:spacing w:before="0" w:beforeAutospacing="0" w:after="0" w:afterAutospacing="0"/>
            <w:jc w:val="both"/>
            <w:divId w:val="412700411"/>
          </w:pPr>
          <w:r w:rsidRPr="00D710C1">
            <w:t> </w:t>
          </w:r>
        </w:p>
        <w:p w:rsidR="00403F7F" w:rsidRPr="00D710C1" w:rsidRDefault="00403F7F" w:rsidP="00D710C1">
          <w:pPr>
            <w:pStyle w:val="NormalWeb"/>
            <w:spacing w:before="0" w:beforeAutospacing="0" w:after="0" w:afterAutospacing="0"/>
            <w:jc w:val="both"/>
            <w:divId w:val="412700411"/>
          </w:pPr>
          <w:r w:rsidRPr="00D710C1">
            <w:t>This bill conforms to the agreed template for the creation of municipal utility districts adopted by the Texas Legislature. (Original Author's / Sponsor's Statement of Intent)</w:t>
          </w:r>
        </w:p>
        <w:p w:rsidR="00403F7F" w:rsidRPr="00D70925" w:rsidRDefault="00403F7F" w:rsidP="00D710C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03F7F" w:rsidRDefault="00403F7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2275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creation of the Lakewood Municipal Utility District No. 2, grants a limited power of eminent domain, provides authority to issue bonds, and provides authority to impose assessments, fees, and taxes.</w:t>
      </w:r>
    </w:p>
    <w:p w:rsidR="00403F7F" w:rsidRPr="005B61F4" w:rsidRDefault="00403F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3F7F" w:rsidRPr="005C2A78" w:rsidRDefault="00403F7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D50447B3C3F4C5FBDEB85A0B61BCB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03F7F" w:rsidRPr="006529C4" w:rsidRDefault="00403F7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03F7F" w:rsidRPr="006529C4" w:rsidRDefault="00403F7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03F7F" w:rsidRPr="006529C4" w:rsidRDefault="00403F7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03F7F" w:rsidRPr="005C2A78" w:rsidRDefault="00403F7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A683679CB224443BF71E2E80BBB2B1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03F7F" w:rsidRPr="005C2A78" w:rsidRDefault="00403F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3F7F" w:rsidRDefault="00403F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Subtitle F, Title 6, Special District Local Laws Code, by adding Chapter 8004, as follows:</w:t>
      </w:r>
    </w:p>
    <w:p w:rsidR="00403F7F" w:rsidRDefault="00403F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3F7F" w:rsidRDefault="00403F7F" w:rsidP="005B61F4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8004. LAKEWOOD MUNICIPAL UTILITY DISTRICT NO. 2</w:t>
      </w:r>
    </w:p>
    <w:p w:rsidR="00403F7F" w:rsidRDefault="00403F7F" w:rsidP="005B61F4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403F7F" w:rsidRDefault="00403F7F" w:rsidP="005B61F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Sets forth standard language for the creation of the Lakewood Municipal Utility District No. 2 (district). Sets forth standards, procedures, requirements, and criteria for:</w:t>
      </w:r>
    </w:p>
    <w:p w:rsidR="00403F7F" w:rsidRDefault="00403F7F" w:rsidP="005B61F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03F7F" w:rsidRDefault="00403F7F" w:rsidP="005B61F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Creation, approval, public purpose, and initial territory of the district (Sections 8004.001-8004.050);</w:t>
      </w:r>
    </w:p>
    <w:p w:rsidR="00403F7F" w:rsidRDefault="00403F7F" w:rsidP="005B61F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03F7F" w:rsidRDefault="00403F7F" w:rsidP="005B61F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Size, composition, and terms of the board of directors, including provisions for temporary directors of the district (Sections 8004.051-8004.100);</w:t>
      </w:r>
    </w:p>
    <w:p w:rsidR="00403F7F" w:rsidRDefault="00403F7F" w:rsidP="005B61F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03F7F" w:rsidRDefault="00403F7F" w:rsidP="005B61F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Powers and duties of the district (Sections 8004.101-8004.150); and</w:t>
      </w:r>
    </w:p>
    <w:p w:rsidR="00403F7F" w:rsidRDefault="00403F7F" w:rsidP="005B61F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03F7F" w:rsidRPr="005C2A78" w:rsidRDefault="00403F7F" w:rsidP="005B61F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General financial provisions and authority to impose a tax and to issue bonds and obligations for the district (Sections 8004.151-8004.203).</w:t>
      </w:r>
    </w:p>
    <w:p w:rsidR="00403F7F" w:rsidRPr="005C2A78" w:rsidRDefault="00403F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3F7F" w:rsidRPr="005C2A78" w:rsidRDefault="00403F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Sets forth the initial boundaries of the district. </w:t>
      </w:r>
    </w:p>
    <w:p w:rsidR="00403F7F" w:rsidRPr="005C2A78" w:rsidRDefault="00403F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3F7F" w:rsidRPr="005C2A78" w:rsidRDefault="00403F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</w:t>
      </w:r>
      <w:r w:rsidRPr="005B61F4">
        <w:rPr>
          <w:rFonts w:eastAsia="Times New Roman" w:cs="Times New Roman"/>
          <w:szCs w:val="24"/>
        </w:rPr>
        <w:t xml:space="preserve"> </w:t>
      </w:r>
      <w:r w:rsidRPr="005B61F4">
        <w:rPr>
          <w:szCs w:val="20"/>
        </w:rPr>
        <w:t>Provides that all requirements of the constitution and</w:t>
      </w:r>
      <w:r>
        <w:rPr>
          <w:szCs w:val="20"/>
        </w:rPr>
        <w:t xml:space="preserve"> the</w:t>
      </w:r>
      <w:r w:rsidRPr="005B61F4">
        <w:rPr>
          <w:szCs w:val="20"/>
        </w:rPr>
        <w:t xml:space="preserve"> laws of this state and the rules and procedures of the legislature with respect to the notice, introduction, and passage of this Act are fulfilled and accomplished.</w:t>
      </w:r>
    </w:p>
    <w:p w:rsidR="00403F7F" w:rsidRDefault="00403F7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03F7F" w:rsidRDefault="00403F7F" w:rsidP="00D710C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4. (a) Provides that, if this Act does not receive a two-thirds vote of all the members elected to each house, Subchapter C, Chapter 8004, Special District Local Laws Code, as added by Section 1 of this Act, is amended by adding Section 8004.107, as follows:</w:t>
      </w:r>
    </w:p>
    <w:p w:rsidR="00403F7F" w:rsidRDefault="00403F7F" w:rsidP="005B61F4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403F7F" w:rsidRDefault="00403F7F" w:rsidP="005B61F4">
      <w:pPr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Sec. 8004.107. NO EMINENT DOMAIN POWER. Prohibits the district from exercising the power of eminent domain.</w:t>
      </w:r>
    </w:p>
    <w:p w:rsidR="00403F7F" w:rsidRDefault="00403F7F" w:rsidP="005B61F4">
      <w:pPr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403F7F" w:rsidRPr="006529C4" w:rsidRDefault="00403F7F" w:rsidP="005B61F4">
      <w:pPr>
        <w:spacing w:after="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(b) Provides that this section is not intended to be an expression of a legislative interpretation of the requirements of Section 17(c) (relating to authorizing the legislature to enact certain measures granting the power of eminent domain to an entity), Article I (Bill of Rights), Texas Constitution.</w:t>
      </w:r>
    </w:p>
    <w:p w:rsidR="00403F7F" w:rsidRDefault="00403F7F" w:rsidP="00774EC7">
      <w:pPr>
        <w:spacing w:after="0" w:line="240" w:lineRule="auto"/>
        <w:jc w:val="both"/>
      </w:pPr>
    </w:p>
    <w:p w:rsidR="00403F7F" w:rsidRPr="006529C4" w:rsidRDefault="00403F7F" w:rsidP="00774EC7">
      <w:pPr>
        <w:spacing w:after="0" w:line="240" w:lineRule="auto"/>
        <w:jc w:val="both"/>
      </w:pPr>
      <w:r>
        <w:t>SECTION 5. Effective date: September 1, 2017.</w:t>
      </w:r>
    </w:p>
    <w:sectPr w:rsidR="00403F7F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F8" w:rsidRDefault="007653F8" w:rsidP="000F1DF9">
      <w:pPr>
        <w:spacing w:after="0" w:line="240" w:lineRule="auto"/>
      </w:pPr>
      <w:r>
        <w:separator/>
      </w:r>
    </w:p>
  </w:endnote>
  <w:endnote w:type="continuationSeparator" w:id="0">
    <w:p w:rsidR="007653F8" w:rsidRDefault="007653F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653F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03F7F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03F7F">
                <w:rPr>
                  <w:sz w:val="20"/>
                  <w:szCs w:val="20"/>
                </w:rPr>
                <w:t>C.S.S.B. 2275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03F7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653F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03F7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03F7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F8" w:rsidRDefault="007653F8" w:rsidP="000F1DF9">
      <w:pPr>
        <w:spacing w:after="0" w:line="240" w:lineRule="auto"/>
      </w:pPr>
      <w:r>
        <w:separator/>
      </w:r>
    </w:p>
  </w:footnote>
  <w:footnote w:type="continuationSeparator" w:id="0">
    <w:p w:rsidR="007653F8" w:rsidRDefault="007653F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3F7F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653F8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3F7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3F7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65111" w:rsidP="00B6511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70AD2FCFDEF45A48DB17A75FF1C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F858-EA3D-4E30-A6B2-915481509666}"/>
      </w:docPartPr>
      <w:docPartBody>
        <w:p w:rsidR="00000000" w:rsidRDefault="00136C3A"/>
      </w:docPartBody>
    </w:docPart>
    <w:docPart>
      <w:docPartPr>
        <w:name w:val="2928D5E54C2C4B1583A8F187BEB4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C437-5E59-4E19-BCC8-6D03F8E31644}"/>
      </w:docPartPr>
      <w:docPartBody>
        <w:p w:rsidR="00000000" w:rsidRDefault="00136C3A"/>
      </w:docPartBody>
    </w:docPart>
    <w:docPart>
      <w:docPartPr>
        <w:name w:val="F772F65998AF4214AC95BBB03B86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865C-45F2-4BE6-85C1-EB626EBBF95A}"/>
      </w:docPartPr>
      <w:docPartBody>
        <w:p w:rsidR="00000000" w:rsidRDefault="00136C3A"/>
      </w:docPartBody>
    </w:docPart>
    <w:docPart>
      <w:docPartPr>
        <w:name w:val="2A8F0CBB767B4BC689CF51DEB7A4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6D53-252C-4808-ABDE-6BDB90221DBD}"/>
      </w:docPartPr>
      <w:docPartBody>
        <w:p w:rsidR="00000000" w:rsidRDefault="00136C3A"/>
      </w:docPartBody>
    </w:docPart>
    <w:docPart>
      <w:docPartPr>
        <w:name w:val="F942E6861C5D47F79C33C19B71FF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016D-F203-4F69-82E0-EF077FC694CA}"/>
      </w:docPartPr>
      <w:docPartBody>
        <w:p w:rsidR="00000000" w:rsidRDefault="00136C3A"/>
      </w:docPartBody>
    </w:docPart>
    <w:docPart>
      <w:docPartPr>
        <w:name w:val="8ACA74E7C5484831873A39FD11D5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7066-39B7-4D34-BEB2-6E3094B414AB}"/>
      </w:docPartPr>
      <w:docPartBody>
        <w:p w:rsidR="00000000" w:rsidRDefault="00136C3A"/>
      </w:docPartBody>
    </w:docPart>
    <w:docPart>
      <w:docPartPr>
        <w:name w:val="5262CBAECC6B4E918799056A2641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E600-F785-4F61-9ADF-506C1F37B4AA}"/>
      </w:docPartPr>
      <w:docPartBody>
        <w:p w:rsidR="00000000" w:rsidRDefault="00136C3A"/>
      </w:docPartBody>
    </w:docPart>
    <w:docPart>
      <w:docPartPr>
        <w:name w:val="47FA55362EBA4D4E94554DD2536E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687-AFE0-4C23-92E0-58AA9771BD7E}"/>
      </w:docPartPr>
      <w:docPartBody>
        <w:p w:rsidR="00000000" w:rsidRDefault="00136C3A"/>
      </w:docPartBody>
    </w:docPart>
    <w:docPart>
      <w:docPartPr>
        <w:name w:val="7E6DA3B4BFCB47FC825282F0284C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494F-6359-4FA1-8E85-77577707492B}"/>
      </w:docPartPr>
      <w:docPartBody>
        <w:p w:rsidR="00000000" w:rsidRDefault="00B65111" w:rsidP="00B65111">
          <w:pPr>
            <w:pStyle w:val="7E6DA3B4BFCB47FC825282F0284C84C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3E42C61A68442C18578F0542CE0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4706-8618-4902-A043-001CC4705F55}"/>
      </w:docPartPr>
      <w:docPartBody>
        <w:p w:rsidR="00000000" w:rsidRDefault="00136C3A"/>
      </w:docPartBody>
    </w:docPart>
    <w:docPart>
      <w:docPartPr>
        <w:name w:val="29288199068D455EA7B4444E3246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3723-7D1F-4974-A791-C902C435597A}"/>
      </w:docPartPr>
      <w:docPartBody>
        <w:p w:rsidR="00000000" w:rsidRDefault="00136C3A"/>
      </w:docPartBody>
    </w:docPart>
    <w:docPart>
      <w:docPartPr>
        <w:name w:val="3FEC97EDB5AA438C9E1FE295EC4A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4561-262C-4A9F-9D35-563A05439938}"/>
      </w:docPartPr>
      <w:docPartBody>
        <w:p w:rsidR="00000000" w:rsidRDefault="00B65111" w:rsidP="00B65111">
          <w:pPr>
            <w:pStyle w:val="3FEC97EDB5AA438C9E1FE295EC4A6E4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D50447B3C3F4C5FBDEB85A0B61B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3C44-1426-4690-BE94-F38E45F1CB08}"/>
      </w:docPartPr>
      <w:docPartBody>
        <w:p w:rsidR="00000000" w:rsidRDefault="00136C3A"/>
      </w:docPartBody>
    </w:docPart>
    <w:docPart>
      <w:docPartPr>
        <w:name w:val="4A683679CB224443BF71E2E80BBB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7E07-303F-4D98-B0FB-698B549F1436}"/>
      </w:docPartPr>
      <w:docPartBody>
        <w:p w:rsidR="00000000" w:rsidRDefault="00136C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6C3A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65111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1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6511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6511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651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E6DA3B4BFCB47FC825282F0284C84C9">
    <w:name w:val="7E6DA3B4BFCB47FC825282F0284C84C9"/>
    <w:rsid w:val="00B65111"/>
  </w:style>
  <w:style w:type="paragraph" w:customStyle="1" w:styleId="3FEC97EDB5AA438C9E1FE295EC4A6E4A">
    <w:name w:val="3FEC97EDB5AA438C9E1FE295EC4A6E4A"/>
    <w:rsid w:val="00B65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1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6511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6511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651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E6DA3B4BFCB47FC825282F0284C84C9">
    <w:name w:val="7E6DA3B4BFCB47FC825282F0284C84C9"/>
    <w:rsid w:val="00B65111"/>
  </w:style>
  <w:style w:type="paragraph" w:customStyle="1" w:styleId="3FEC97EDB5AA438C9E1FE295EC4A6E4A">
    <w:name w:val="3FEC97EDB5AA438C9E1FE295EC4A6E4A"/>
    <w:rsid w:val="00B65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F2ABE42-3BCF-41EC-BE35-0302AAD7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456</Words>
  <Characters>2603</Characters>
  <Application>Microsoft Office Word</Application>
  <DocSecurity>0</DocSecurity>
  <Lines>21</Lines>
  <Paragraphs>6</Paragraphs>
  <ScaleCrop>false</ScaleCrop>
  <Company>Texas Legislative Council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2017-05-01T19:48:00Z</cp:lastPrinted>
  <dcterms:created xsi:type="dcterms:W3CDTF">2015-05-29T14:24:00Z</dcterms:created>
  <dcterms:modified xsi:type="dcterms:W3CDTF">2017-05-01T19:48:00Z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