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F91" w:rsidRDefault="00A13F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5646E4951E4701ABAAA7E1D870FD31"/>
          </w:placeholder>
        </w:sdtPr>
        <w:sdtContent>
          <w:r w:rsidRPr="005C2A78">
            <w:rPr>
              <w:rFonts w:cs="Times New Roman"/>
              <w:b/>
              <w:szCs w:val="24"/>
              <w:u w:val="single"/>
            </w:rPr>
            <w:t>BILL ANALYSIS</w:t>
          </w:r>
        </w:sdtContent>
      </w:sdt>
    </w:p>
    <w:p w:rsidR="00A13F91" w:rsidRPr="00585C31" w:rsidRDefault="00A13F91" w:rsidP="000F1DF9">
      <w:pPr>
        <w:spacing w:after="0" w:line="240" w:lineRule="auto"/>
        <w:rPr>
          <w:rFonts w:cs="Times New Roman"/>
          <w:szCs w:val="24"/>
        </w:rPr>
      </w:pPr>
    </w:p>
    <w:p w:rsidR="00A13F91" w:rsidRPr="00585C31" w:rsidRDefault="00A13F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3F91" w:rsidTr="000F1DF9">
        <w:tc>
          <w:tcPr>
            <w:tcW w:w="2718" w:type="dxa"/>
          </w:tcPr>
          <w:p w:rsidR="00A13F91" w:rsidRPr="005C2A78" w:rsidRDefault="00A13F91" w:rsidP="006D756B">
            <w:pPr>
              <w:rPr>
                <w:rFonts w:cs="Times New Roman"/>
                <w:szCs w:val="24"/>
              </w:rPr>
            </w:pPr>
            <w:sdt>
              <w:sdtPr>
                <w:rPr>
                  <w:rFonts w:cs="Times New Roman"/>
                  <w:szCs w:val="24"/>
                </w:rPr>
                <w:alias w:val="Agency Title"/>
                <w:tag w:val="AgencyTitleContentControl"/>
                <w:id w:val="1920747753"/>
                <w:lock w:val="sdtContentLocked"/>
                <w:placeholder>
                  <w:docPart w:val="04376BD7C802456D86F53D16E76E7939"/>
                </w:placeholder>
              </w:sdtPr>
              <w:sdtEndPr>
                <w:rPr>
                  <w:rFonts w:cstheme="minorBidi"/>
                  <w:szCs w:val="22"/>
                </w:rPr>
              </w:sdtEndPr>
              <w:sdtContent>
                <w:r>
                  <w:rPr>
                    <w:rFonts w:cs="Times New Roman"/>
                    <w:szCs w:val="24"/>
                  </w:rPr>
                  <w:t>Senate Research Center</w:t>
                </w:r>
              </w:sdtContent>
            </w:sdt>
          </w:p>
        </w:tc>
        <w:tc>
          <w:tcPr>
            <w:tcW w:w="6858" w:type="dxa"/>
          </w:tcPr>
          <w:p w:rsidR="00A13F91" w:rsidRPr="00FF6471" w:rsidRDefault="00A13F91" w:rsidP="000F1DF9">
            <w:pPr>
              <w:jc w:val="right"/>
              <w:rPr>
                <w:rFonts w:cs="Times New Roman"/>
                <w:szCs w:val="24"/>
              </w:rPr>
            </w:pPr>
            <w:sdt>
              <w:sdtPr>
                <w:rPr>
                  <w:rFonts w:cs="Times New Roman"/>
                  <w:szCs w:val="24"/>
                </w:rPr>
                <w:alias w:val="Bill Number"/>
                <w:tag w:val="BillNumberOne"/>
                <w:id w:val="-410784069"/>
                <w:lock w:val="sdtContentLocked"/>
                <w:placeholder>
                  <w:docPart w:val="6BCB363D34574FC7B852B5E63C9807DE"/>
                </w:placeholder>
              </w:sdtPr>
              <w:sdtContent>
                <w:r>
                  <w:rPr>
                    <w:rFonts w:cs="Times New Roman"/>
                    <w:szCs w:val="24"/>
                  </w:rPr>
                  <w:t>S.B. 2282</w:t>
                </w:r>
              </w:sdtContent>
            </w:sdt>
          </w:p>
        </w:tc>
      </w:tr>
      <w:tr w:rsidR="00A13F91" w:rsidTr="000F1DF9">
        <w:sdt>
          <w:sdtPr>
            <w:rPr>
              <w:rFonts w:cs="Times New Roman"/>
              <w:szCs w:val="24"/>
            </w:rPr>
            <w:alias w:val="TLCNumber"/>
            <w:tag w:val="TLCNumber"/>
            <w:id w:val="-542600604"/>
            <w:lock w:val="sdtLocked"/>
            <w:placeholder>
              <w:docPart w:val="800EB5DD11634E65A643E37EDD0A72E7"/>
            </w:placeholder>
            <w:showingPlcHdr/>
          </w:sdtPr>
          <w:sdtContent>
            <w:tc>
              <w:tcPr>
                <w:tcW w:w="2718" w:type="dxa"/>
              </w:tcPr>
              <w:p w:rsidR="00A13F91" w:rsidRPr="000F1DF9" w:rsidRDefault="00A13F91" w:rsidP="000C1E4D">
                <w:pPr>
                  <w:rPr>
                    <w:rFonts w:cs="Times New Roman"/>
                    <w:szCs w:val="24"/>
                  </w:rPr>
                </w:pPr>
              </w:p>
            </w:tc>
          </w:sdtContent>
        </w:sdt>
        <w:tc>
          <w:tcPr>
            <w:tcW w:w="6858" w:type="dxa"/>
          </w:tcPr>
          <w:p w:rsidR="00A13F91" w:rsidRPr="005C2A78" w:rsidRDefault="00A13F91" w:rsidP="006D756B">
            <w:pPr>
              <w:jc w:val="right"/>
              <w:rPr>
                <w:rFonts w:cs="Times New Roman"/>
                <w:szCs w:val="24"/>
              </w:rPr>
            </w:pPr>
            <w:sdt>
              <w:sdtPr>
                <w:rPr>
                  <w:rFonts w:cs="Times New Roman"/>
                  <w:szCs w:val="24"/>
                </w:rPr>
                <w:alias w:val="Author Label"/>
                <w:tag w:val="By"/>
                <w:id w:val="72399597"/>
                <w:lock w:val="sdtLocked"/>
                <w:placeholder>
                  <w:docPart w:val="B903D7DA46D64627BFFA2B1BAD8BBBE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236BF29A394AEE86B80A6947626003"/>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9E6CAD613607477392B70BFAA4EC3221"/>
                </w:placeholder>
                <w:showingPlcHdr/>
              </w:sdtPr>
              <w:sdtContent/>
            </w:sdt>
          </w:p>
        </w:tc>
      </w:tr>
      <w:tr w:rsidR="00A13F91" w:rsidTr="000F1DF9">
        <w:tc>
          <w:tcPr>
            <w:tcW w:w="2718" w:type="dxa"/>
          </w:tcPr>
          <w:p w:rsidR="00A13F91" w:rsidRPr="00BC7495" w:rsidRDefault="00A13F91" w:rsidP="000F1DF9">
            <w:pPr>
              <w:rPr>
                <w:rFonts w:cs="Times New Roman"/>
                <w:szCs w:val="24"/>
              </w:rPr>
            </w:pPr>
          </w:p>
        </w:tc>
        <w:sdt>
          <w:sdtPr>
            <w:rPr>
              <w:rFonts w:cs="Times New Roman"/>
              <w:szCs w:val="24"/>
            </w:rPr>
            <w:alias w:val="Committee"/>
            <w:tag w:val="Committee"/>
            <w:id w:val="1914272295"/>
            <w:lock w:val="sdtContentLocked"/>
            <w:placeholder>
              <w:docPart w:val="CFD060B134C54D45874CE3D07A28B35B"/>
            </w:placeholder>
          </w:sdtPr>
          <w:sdtContent>
            <w:tc>
              <w:tcPr>
                <w:tcW w:w="6858" w:type="dxa"/>
              </w:tcPr>
              <w:p w:rsidR="00A13F91" w:rsidRPr="00FF6471" w:rsidRDefault="00A13F91" w:rsidP="000F1DF9">
                <w:pPr>
                  <w:jc w:val="right"/>
                  <w:rPr>
                    <w:rFonts w:cs="Times New Roman"/>
                    <w:szCs w:val="24"/>
                  </w:rPr>
                </w:pPr>
                <w:r>
                  <w:rPr>
                    <w:rFonts w:cs="Times New Roman"/>
                    <w:szCs w:val="24"/>
                  </w:rPr>
                  <w:t>Intergovernmental Relations</w:t>
                </w:r>
              </w:p>
            </w:tc>
          </w:sdtContent>
        </w:sdt>
      </w:tr>
      <w:tr w:rsidR="00A13F91" w:rsidTr="000F1DF9">
        <w:tc>
          <w:tcPr>
            <w:tcW w:w="2718" w:type="dxa"/>
          </w:tcPr>
          <w:p w:rsidR="00A13F91" w:rsidRPr="00BC7495" w:rsidRDefault="00A13F91" w:rsidP="000F1DF9">
            <w:pPr>
              <w:rPr>
                <w:rFonts w:cs="Times New Roman"/>
                <w:szCs w:val="24"/>
              </w:rPr>
            </w:pPr>
          </w:p>
        </w:tc>
        <w:sdt>
          <w:sdtPr>
            <w:rPr>
              <w:rFonts w:cs="Times New Roman"/>
              <w:szCs w:val="24"/>
            </w:rPr>
            <w:alias w:val="Date"/>
            <w:tag w:val="DateContentControl"/>
            <w:id w:val="1178081906"/>
            <w:lock w:val="sdtLocked"/>
            <w:placeholder>
              <w:docPart w:val="143E170BB8A24812AEAA737224B2AC82"/>
            </w:placeholder>
            <w:date w:fullDate="2017-07-27T00:00:00Z">
              <w:dateFormat w:val="M/d/yyyy"/>
              <w:lid w:val="en-US"/>
              <w:storeMappedDataAs w:val="dateTime"/>
              <w:calendar w:val="gregorian"/>
            </w:date>
          </w:sdtPr>
          <w:sdtContent>
            <w:tc>
              <w:tcPr>
                <w:tcW w:w="6858" w:type="dxa"/>
              </w:tcPr>
              <w:p w:rsidR="00A13F91" w:rsidRPr="00FF6471" w:rsidRDefault="00A13F91" w:rsidP="000F1DF9">
                <w:pPr>
                  <w:jc w:val="right"/>
                  <w:rPr>
                    <w:rFonts w:cs="Times New Roman"/>
                    <w:szCs w:val="24"/>
                  </w:rPr>
                </w:pPr>
                <w:r>
                  <w:rPr>
                    <w:rFonts w:cs="Times New Roman"/>
                    <w:szCs w:val="24"/>
                  </w:rPr>
                  <w:t>7/27/2017</w:t>
                </w:r>
              </w:p>
            </w:tc>
          </w:sdtContent>
        </w:sdt>
      </w:tr>
      <w:tr w:rsidR="00A13F91" w:rsidTr="000F1DF9">
        <w:tc>
          <w:tcPr>
            <w:tcW w:w="2718" w:type="dxa"/>
          </w:tcPr>
          <w:p w:rsidR="00A13F91" w:rsidRPr="00BC7495" w:rsidRDefault="00A13F91" w:rsidP="000F1DF9">
            <w:pPr>
              <w:rPr>
                <w:rFonts w:cs="Times New Roman"/>
                <w:szCs w:val="24"/>
              </w:rPr>
            </w:pPr>
          </w:p>
        </w:tc>
        <w:sdt>
          <w:sdtPr>
            <w:rPr>
              <w:rFonts w:cs="Times New Roman"/>
              <w:szCs w:val="24"/>
            </w:rPr>
            <w:alias w:val="BA Version"/>
            <w:tag w:val="BAVersion"/>
            <w:id w:val="-1685590809"/>
            <w:lock w:val="sdtContentLocked"/>
            <w:placeholder>
              <w:docPart w:val="180D41DF5BC84302BBD836AC29F7282A"/>
            </w:placeholder>
          </w:sdtPr>
          <w:sdtContent>
            <w:tc>
              <w:tcPr>
                <w:tcW w:w="6858" w:type="dxa"/>
              </w:tcPr>
              <w:p w:rsidR="00A13F91" w:rsidRPr="00FF6471" w:rsidRDefault="00A13F91" w:rsidP="000F1DF9">
                <w:pPr>
                  <w:jc w:val="right"/>
                  <w:rPr>
                    <w:rFonts w:cs="Times New Roman"/>
                    <w:szCs w:val="24"/>
                  </w:rPr>
                </w:pPr>
                <w:r>
                  <w:rPr>
                    <w:rFonts w:cs="Times New Roman"/>
                    <w:szCs w:val="24"/>
                  </w:rPr>
                  <w:t>Enrolled</w:t>
                </w:r>
              </w:p>
            </w:tc>
          </w:sdtContent>
        </w:sdt>
      </w:tr>
    </w:tbl>
    <w:p w:rsidR="00A13F91" w:rsidRPr="00FF6471" w:rsidRDefault="00A13F91" w:rsidP="000F1DF9">
      <w:pPr>
        <w:spacing w:after="0" w:line="240" w:lineRule="auto"/>
        <w:rPr>
          <w:rFonts w:cs="Times New Roman"/>
          <w:szCs w:val="24"/>
        </w:rPr>
      </w:pPr>
    </w:p>
    <w:p w:rsidR="00A13F91" w:rsidRPr="00FF6471" w:rsidRDefault="00A13F91" w:rsidP="000F1DF9">
      <w:pPr>
        <w:spacing w:after="0" w:line="240" w:lineRule="auto"/>
        <w:rPr>
          <w:rFonts w:cs="Times New Roman"/>
          <w:szCs w:val="24"/>
        </w:rPr>
      </w:pPr>
    </w:p>
    <w:p w:rsidR="00A13F91" w:rsidRPr="00FF6471" w:rsidRDefault="00A13F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EC1791E9B74366A84908B0D34E498F"/>
        </w:placeholder>
      </w:sdtPr>
      <w:sdtContent>
        <w:p w:rsidR="00A13F91" w:rsidRDefault="00A13F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D7608091D4E499DAEE6F1DD53FAABAD"/>
        </w:placeholder>
      </w:sdtPr>
      <w:sdtContent>
        <w:p w:rsidR="00A13F91" w:rsidRDefault="00A13F91" w:rsidP="0002048E">
          <w:pPr>
            <w:pStyle w:val="NormalWeb"/>
            <w:spacing w:before="0" w:beforeAutospacing="0" w:after="0" w:afterAutospacing="0"/>
            <w:jc w:val="both"/>
            <w:divId w:val="1840582744"/>
            <w:rPr>
              <w:rFonts w:eastAsia="Times New Roman" w:cstheme="minorBidi"/>
              <w:bCs/>
              <w:szCs w:val="22"/>
            </w:rPr>
          </w:pPr>
        </w:p>
        <w:p w:rsidR="00A13F91" w:rsidRPr="000C1E4D" w:rsidRDefault="00A13F91" w:rsidP="0002048E">
          <w:pPr>
            <w:pStyle w:val="NormalWeb"/>
            <w:spacing w:before="0" w:beforeAutospacing="0" w:after="0" w:afterAutospacing="0"/>
            <w:jc w:val="both"/>
            <w:divId w:val="1840582744"/>
          </w:pPr>
          <w:r w:rsidRPr="000C1E4D">
            <w:t>Angelina County Water Co</w:t>
          </w:r>
          <w:r>
            <w:t xml:space="preserve">ntrol and Improvement District No. </w:t>
          </w:r>
          <w:r w:rsidRPr="000C1E4D">
            <w:t xml:space="preserve">3 (WCID 3) was created by the Angelina County Commissioners Court in 1999 and provides wastewater service to an unincorporated area in Angelina County. The Angelina County Fresh Water Supply District </w:t>
          </w:r>
          <w:r>
            <w:t xml:space="preserve">No. </w:t>
          </w:r>
          <w:r w:rsidRPr="000C1E4D">
            <w:t>1 (FWSD 1), created by the Angelina County Commissioners Court in 1966, is also located within Angelina County and also provides wastewater service.</w:t>
          </w:r>
        </w:p>
        <w:p w:rsidR="00A13F91" w:rsidRPr="000C1E4D" w:rsidRDefault="00A13F91" w:rsidP="0002048E">
          <w:pPr>
            <w:pStyle w:val="NormalWeb"/>
            <w:spacing w:before="0" w:beforeAutospacing="0" w:after="0" w:afterAutospacing="0"/>
            <w:jc w:val="both"/>
            <w:divId w:val="1840582744"/>
          </w:pPr>
          <w:r w:rsidRPr="000C1E4D">
            <w:t> </w:t>
          </w:r>
        </w:p>
        <w:p w:rsidR="00A13F91" w:rsidRPr="000C1E4D" w:rsidRDefault="00A13F91" w:rsidP="0002048E">
          <w:pPr>
            <w:pStyle w:val="NormalWeb"/>
            <w:spacing w:before="0" w:beforeAutospacing="0" w:after="0" w:afterAutospacing="0"/>
            <w:jc w:val="both"/>
            <w:divId w:val="1840582744"/>
          </w:pPr>
          <w:r w:rsidRPr="000C1E4D">
            <w:t>Local stakeholders and the districts themselves have concluded that because FWSD 1 already provides wastewater service to the area nearby, it is in the best interest of the residents to dissolve WCID 3 and allow FWSD 1 to provide wastewater service to the residents currently served by WCID 3.</w:t>
          </w:r>
        </w:p>
        <w:p w:rsidR="00A13F91" w:rsidRPr="000C1E4D" w:rsidRDefault="00A13F91" w:rsidP="0002048E">
          <w:pPr>
            <w:pStyle w:val="NormalWeb"/>
            <w:spacing w:before="0" w:beforeAutospacing="0" w:after="0" w:afterAutospacing="0"/>
            <w:jc w:val="both"/>
            <w:divId w:val="1840582744"/>
          </w:pPr>
          <w:r w:rsidRPr="000C1E4D">
            <w:t> </w:t>
          </w:r>
        </w:p>
        <w:p w:rsidR="00A13F91" w:rsidRPr="000C1E4D" w:rsidRDefault="00A13F91" w:rsidP="0002048E">
          <w:pPr>
            <w:pStyle w:val="NormalWeb"/>
            <w:spacing w:before="0" w:beforeAutospacing="0" w:after="0" w:afterAutospacing="0"/>
            <w:jc w:val="both"/>
            <w:divId w:val="1840582744"/>
          </w:pPr>
          <w:r w:rsidRPr="000C1E4D">
            <w:t>S.B. 2282 dissolves WCID 3 and allows FSWD 1 to take over the assets, liabilities, and territory of WCID 3. To aid in the transition, S.B. 2282 authorizes the current WCID 3 board to select one of its members to serve as a nonvoting member of the FWSD 1 board until the next regular board election. This bill streamlines local government and promotes economies of scale, which will benefit taxpayers and residents. (Original Author's / Sponsor's Statement of Intent)</w:t>
          </w:r>
        </w:p>
        <w:p w:rsidR="00A13F91" w:rsidRPr="00D70925" w:rsidRDefault="00A13F91" w:rsidP="0002048E">
          <w:pPr>
            <w:spacing w:after="0" w:line="240" w:lineRule="auto"/>
            <w:jc w:val="both"/>
            <w:rPr>
              <w:rFonts w:eastAsia="Times New Roman" w:cs="Times New Roman"/>
              <w:bCs/>
              <w:szCs w:val="24"/>
            </w:rPr>
          </w:pPr>
        </w:p>
      </w:sdtContent>
    </w:sdt>
    <w:p w:rsidR="00A13F91" w:rsidRDefault="00A13F9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2282 </w:t>
      </w:r>
      <w:bookmarkStart w:id="1" w:name="AmendsCurrentLaw"/>
      <w:bookmarkEnd w:id="1"/>
      <w:r>
        <w:rPr>
          <w:rFonts w:cs="Times New Roman"/>
          <w:szCs w:val="24"/>
        </w:rPr>
        <w:t>amends current law relating to the dissolution of the Angelina County Water Control and Improvement District No. 3 and the territory of the Angelina County Fresh Water Supply District No. 1.</w:t>
      </w:r>
    </w:p>
    <w:p w:rsidR="00A13F91" w:rsidRPr="0001752E" w:rsidRDefault="00A13F91" w:rsidP="000F1DF9">
      <w:pPr>
        <w:spacing w:after="0" w:line="240" w:lineRule="auto"/>
        <w:jc w:val="both"/>
        <w:rPr>
          <w:rFonts w:eastAsia="Times New Roman" w:cs="Times New Roman"/>
          <w:szCs w:val="24"/>
        </w:rPr>
      </w:pPr>
    </w:p>
    <w:p w:rsidR="00A13F91" w:rsidRPr="005C2A78" w:rsidRDefault="00A13F9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16B3F88F87445EBE5E50AED03FDF07"/>
          </w:placeholder>
        </w:sdtPr>
        <w:sdtContent>
          <w:r>
            <w:rPr>
              <w:rFonts w:eastAsia="Times New Roman" w:cs="Times New Roman"/>
              <w:b/>
              <w:szCs w:val="24"/>
              <w:u w:val="single"/>
            </w:rPr>
            <w:t>RULEMAKING AUTHORITY</w:t>
          </w:r>
        </w:sdtContent>
      </w:sdt>
    </w:p>
    <w:p w:rsidR="00A13F91" w:rsidRPr="006529C4" w:rsidRDefault="00A13F91" w:rsidP="00774EC7">
      <w:pPr>
        <w:spacing w:after="0" w:line="240" w:lineRule="auto"/>
        <w:jc w:val="both"/>
        <w:rPr>
          <w:rFonts w:cs="Times New Roman"/>
          <w:szCs w:val="24"/>
        </w:rPr>
      </w:pPr>
    </w:p>
    <w:p w:rsidR="00A13F91" w:rsidRPr="006529C4" w:rsidRDefault="00A13F9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3F91" w:rsidRPr="006529C4" w:rsidRDefault="00A13F91" w:rsidP="00774EC7">
      <w:pPr>
        <w:spacing w:after="0" w:line="240" w:lineRule="auto"/>
        <w:jc w:val="both"/>
        <w:rPr>
          <w:rFonts w:cs="Times New Roman"/>
          <w:szCs w:val="24"/>
        </w:rPr>
      </w:pPr>
    </w:p>
    <w:p w:rsidR="00A13F91" w:rsidRPr="005C2A78" w:rsidRDefault="00A13F9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FB1FB12672347B18F105804B2804BF3"/>
          </w:placeholder>
        </w:sdtPr>
        <w:sdtContent>
          <w:r>
            <w:rPr>
              <w:rFonts w:eastAsia="Times New Roman" w:cs="Times New Roman"/>
              <w:b/>
              <w:szCs w:val="24"/>
              <w:u w:val="single"/>
            </w:rPr>
            <w:t>SECTION BY SECTION ANALYSIS</w:t>
          </w:r>
        </w:sdtContent>
      </w:sdt>
    </w:p>
    <w:p w:rsidR="00A13F91" w:rsidRPr="005C2A78" w:rsidRDefault="00A13F91" w:rsidP="000F1DF9">
      <w:pPr>
        <w:spacing w:after="0" w:line="240" w:lineRule="auto"/>
        <w:jc w:val="both"/>
        <w:rPr>
          <w:rFonts w:eastAsia="Times New Roman" w:cs="Times New Roman"/>
          <w:szCs w:val="24"/>
        </w:rPr>
      </w:pPr>
    </w:p>
    <w:p w:rsidR="00A13F91" w:rsidRDefault="00A13F91"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Requires the directors of the Angelina County Water Control and Improvement District No. 3 (WCID3) to wind up the affairs of the district beginning on the effective date of this Act.</w:t>
      </w:r>
    </w:p>
    <w:p w:rsidR="00A13F91" w:rsidRDefault="00A13F91" w:rsidP="000F1DF9">
      <w:pPr>
        <w:spacing w:after="0" w:line="240" w:lineRule="auto"/>
        <w:jc w:val="both"/>
        <w:rPr>
          <w:rFonts w:eastAsia="Times New Roman" w:cs="Times New Roman"/>
          <w:szCs w:val="24"/>
        </w:rPr>
      </w:pPr>
    </w:p>
    <w:p w:rsidR="00A13F91" w:rsidRPr="005C2A78" w:rsidRDefault="00A13F91" w:rsidP="0001752E">
      <w:pPr>
        <w:spacing w:after="0" w:line="240" w:lineRule="auto"/>
        <w:ind w:left="720"/>
        <w:jc w:val="both"/>
        <w:rPr>
          <w:rFonts w:eastAsia="Times New Roman" w:cs="Times New Roman"/>
          <w:szCs w:val="24"/>
        </w:rPr>
      </w:pPr>
      <w:r>
        <w:rPr>
          <w:rFonts w:eastAsia="Times New Roman" w:cs="Times New Roman"/>
          <w:szCs w:val="24"/>
        </w:rPr>
        <w:t>(b) Provides that, on the 30th day after the effective date of this Act, the district is dissolved, the terms of the directors of the district expire, and all assets and liabilities of the district are transferred to the Angelina County Fresh Water Supply District No. 1 (district).</w:t>
      </w:r>
    </w:p>
    <w:p w:rsidR="00A13F91" w:rsidRPr="005C2A78" w:rsidRDefault="00A13F91" w:rsidP="000F1DF9">
      <w:pPr>
        <w:spacing w:after="0" w:line="240" w:lineRule="auto"/>
        <w:jc w:val="both"/>
        <w:rPr>
          <w:rFonts w:eastAsia="Times New Roman" w:cs="Times New Roman"/>
          <w:szCs w:val="24"/>
        </w:rPr>
      </w:pPr>
    </w:p>
    <w:p w:rsidR="00A13F91" w:rsidRDefault="00A13F91"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B, Title 6, Special District Local Laws Code, by adding Chapter 6918, as follows:</w:t>
      </w:r>
    </w:p>
    <w:p w:rsidR="00A13F91" w:rsidRDefault="00A13F91" w:rsidP="000F1DF9">
      <w:pPr>
        <w:spacing w:after="0" w:line="240" w:lineRule="auto"/>
        <w:jc w:val="both"/>
        <w:rPr>
          <w:rFonts w:eastAsia="Times New Roman" w:cs="Times New Roman"/>
          <w:szCs w:val="24"/>
        </w:rPr>
      </w:pPr>
    </w:p>
    <w:p w:rsidR="00A13F91" w:rsidRDefault="00A13F91" w:rsidP="0001752E">
      <w:pPr>
        <w:spacing w:after="0" w:line="240" w:lineRule="auto"/>
        <w:jc w:val="center"/>
        <w:rPr>
          <w:rFonts w:eastAsia="Times New Roman" w:cs="Times New Roman"/>
          <w:szCs w:val="24"/>
        </w:rPr>
      </w:pPr>
      <w:r>
        <w:rPr>
          <w:rFonts w:eastAsia="Times New Roman" w:cs="Times New Roman"/>
          <w:szCs w:val="24"/>
        </w:rPr>
        <w:t xml:space="preserve">CHAPTER 6918. ANGELINA COUNTY FRESH WATER SUPPLY DISTRICT NO. 1; TERRITORY </w:t>
      </w:r>
    </w:p>
    <w:p w:rsidR="00A13F91" w:rsidRDefault="00A13F91" w:rsidP="0001752E">
      <w:pPr>
        <w:spacing w:after="0" w:line="240" w:lineRule="auto"/>
        <w:jc w:val="center"/>
        <w:rPr>
          <w:rFonts w:eastAsia="Times New Roman" w:cs="Times New Roman"/>
          <w:szCs w:val="24"/>
        </w:rPr>
      </w:pPr>
    </w:p>
    <w:p w:rsidR="00A13F91" w:rsidRDefault="00A13F91" w:rsidP="0001752E">
      <w:pPr>
        <w:spacing w:after="0" w:line="240" w:lineRule="auto"/>
        <w:ind w:left="720"/>
        <w:jc w:val="both"/>
        <w:rPr>
          <w:rFonts w:eastAsia="Times New Roman" w:cs="Times New Roman"/>
          <w:szCs w:val="24"/>
        </w:rPr>
      </w:pPr>
      <w:r>
        <w:rPr>
          <w:rFonts w:eastAsia="Times New Roman" w:cs="Times New Roman"/>
          <w:szCs w:val="24"/>
        </w:rPr>
        <w:t>Sec. 6918.001. DEFINITION. Defines "district."</w:t>
      </w:r>
    </w:p>
    <w:p w:rsidR="00A13F91" w:rsidRDefault="00A13F91" w:rsidP="0001752E">
      <w:pPr>
        <w:spacing w:after="0" w:line="240" w:lineRule="auto"/>
        <w:ind w:left="720"/>
        <w:jc w:val="both"/>
        <w:rPr>
          <w:rFonts w:eastAsia="Times New Roman" w:cs="Times New Roman"/>
          <w:szCs w:val="24"/>
        </w:rPr>
      </w:pPr>
    </w:p>
    <w:p w:rsidR="00A13F91" w:rsidRPr="005C2A78" w:rsidRDefault="00A13F91" w:rsidP="0001752E">
      <w:pPr>
        <w:spacing w:after="0" w:line="240" w:lineRule="auto"/>
        <w:ind w:left="720"/>
        <w:jc w:val="both"/>
        <w:rPr>
          <w:rFonts w:eastAsia="Times New Roman" w:cs="Times New Roman"/>
          <w:szCs w:val="24"/>
        </w:rPr>
      </w:pPr>
      <w:r>
        <w:rPr>
          <w:rFonts w:eastAsia="Times New Roman" w:cs="Times New Roman"/>
          <w:szCs w:val="24"/>
        </w:rPr>
        <w:t xml:space="preserve">Sec. 6918.002. ADDITIONAL TERRITORY. Provides that on the effective date of the Act enacting this chapter, the territory of the former </w:t>
      </w:r>
      <w:r>
        <w:rPr>
          <w:rFonts w:eastAsia="Times New Roman" w:cs="Times New Roman"/>
          <w:szCs w:val="24"/>
        </w:rPr>
        <w:t>WCID3</w:t>
      </w:r>
      <w:r>
        <w:rPr>
          <w:rFonts w:eastAsia="Times New Roman" w:cs="Times New Roman"/>
          <w:szCs w:val="24"/>
        </w:rPr>
        <w:t>, as that territory existed on August 31, 2017, is added to the district.</w:t>
      </w:r>
    </w:p>
    <w:p w:rsidR="00A13F91" w:rsidRPr="005C2A78" w:rsidRDefault="00A13F91" w:rsidP="000F1DF9">
      <w:pPr>
        <w:spacing w:after="0" w:line="240" w:lineRule="auto"/>
        <w:jc w:val="both"/>
        <w:rPr>
          <w:rFonts w:eastAsia="Times New Roman" w:cs="Times New Roman"/>
          <w:szCs w:val="24"/>
        </w:rPr>
      </w:pPr>
    </w:p>
    <w:p w:rsidR="00A13F91" w:rsidRDefault="00A13F91"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Authorizes the board of directors of (board) </w:t>
      </w:r>
      <w:r>
        <w:rPr>
          <w:rFonts w:eastAsia="Times New Roman" w:cs="Times New Roman"/>
          <w:szCs w:val="24"/>
        </w:rPr>
        <w:t>WCID3</w:t>
      </w:r>
      <w:r>
        <w:rPr>
          <w:rFonts w:eastAsia="Times New Roman" w:cs="Times New Roman"/>
          <w:szCs w:val="24"/>
        </w:rPr>
        <w:t>, before the 30th day after the effective date of this Act, to select from the members serving on the board on the date of the selection one member to serve as a nonvoting member of the board of the district from the date of the selection until the next election of directors for the district.</w:t>
      </w:r>
    </w:p>
    <w:p w:rsidR="00A13F91" w:rsidRDefault="00A13F91" w:rsidP="000F1DF9">
      <w:pPr>
        <w:spacing w:after="0" w:line="240" w:lineRule="auto"/>
        <w:jc w:val="both"/>
        <w:rPr>
          <w:rFonts w:eastAsia="Times New Roman" w:cs="Times New Roman"/>
          <w:szCs w:val="24"/>
        </w:rPr>
      </w:pPr>
    </w:p>
    <w:p w:rsidR="00A13F91" w:rsidRDefault="00A13F91" w:rsidP="0001752E">
      <w:pPr>
        <w:spacing w:after="0" w:line="240" w:lineRule="auto"/>
        <w:jc w:val="both"/>
        <w:rPr>
          <w:szCs w:val="24"/>
        </w:rPr>
      </w:pPr>
      <w:r w:rsidRPr="0001752E">
        <w:rPr>
          <w:szCs w:val="20"/>
        </w:rPr>
        <w:t xml:space="preserve">SECTION 4. </w:t>
      </w:r>
      <w:r w:rsidRPr="0001752E">
        <w:rPr>
          <w:szCs w:val="24"/>
        </w:rPr>
        <w:t>Provides that all requirements of the constitution and the laws of this state and the rules and procedures of the legislature with respect to the notice, introduction, and passage of this Act are fulfilled and accomplished.</w:t>
      </w:r>
    </w:p>
    <w:p w:rsidR="00A13F91" w:rsidRDefault="00A13F91" w:rsidP="0001752E">
      <w:pPr>
        <w:spacing w:after="0" w:line="240" w:lineRule="auto"/>
        <w:jc w:val="both"/>
        <w:rPr>
          <w:szCs w:val="24"/>
        </w:rPr>
      </w:pPr>
    </w:p>
    <w:p w:rsidR="00A13F91" w:rsidRPr="0001752E" w:rsidRDefault="00A13F91" w:rsidP="0001752E">
      <w:pPr>
        <w:spacing w:after="0" w:line="240" w:lineRule="auto"/>
        <w:jc w:val="both"/>
        <w:rPr>
          <w:rFonts w:eastAsia="Times New Roman" w:cs="Times New Roman"/>
          <w:szCs w:val="24"/>
        </w:rPr>
      </w:pPr>
      <w:r>
        <w:rPr>
          <w:szCs w:val="24"/>
        </w:rPr>
        <w:t>SECTION 5. Effective date: upon passage or September 1, 2017.</w:t>
      </w:r>
    </w:p>
    <w:p w:rsidR="00A13F91" w:rsidRPr="0001752E" w:rsidRDefault="00A13F91" w:rsidP="0001752E">
      <w:pPr>
        <w:spacing w:after="0" w:line="240" w:lineRule="auto"/>
        <w:jc w:val="both"/>
        <w:rPr>
          <w:rFonts w:cs="Times New Roman"/>
          <w:szCs w:val="24"/>
        </w:rPr>
      </w:pPr>
    </w:p>
    <w:p w:rsidR="00A13F91" w:rsidRPr="006529C4" w:rsidRDefault="00A13F91" w:rsidP="00774EC7">
      <w:pPr>
        <w:spacing w:after="0" w:line="240" w:lineRule="auto"/>
        <w:jc w:val="both"/>
      </w:pPr>
    </w:p>
    <w:sectPr w:rsidR="00A13F91"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08" w:rsidRDefault="00014A08" w:rsidP="000F1DF9">
      <w:pPr>
        <w:spacing w:after="0" w:line="240" w:lineRule="auto"/>
      </w:pPr>
      <w:r>
        <w:separator/>
      </w:r>
    </w:p>
  </w:endnote>
  <w:endnote w:type="continuationSeparator" w:id="0">
    <w:p w:rsidR="00014A08" w:rsidRDefault="00014A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14A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3F91">
                <w:rPr>
                  <w:sz w:val="20"/>
                  <w:szCs w:val="20"/>
                </w:rPr>
                <w:t>ZJA, SWG,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13F91">
                <w:rPr>
                  <w:sz w:val="20"/>
                  <w:szCs w:val="20"/>
                </w:rPr>
                <w:t>S.B. 2282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13F9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14A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13F9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13F9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08" w:rsidRDefault="00014A08" w:rsidP="000F1DF9">
      <w:pPr>
        <w:spacing w:after="0" w:line="240" w:lineRule="auto"/>
      </w:pPr>
      <w:r>
        <w:separator/>
      </w:r>
    </w:p>
  </w:footnote>
  <w:footnote w:type="continuationSeparator" w:id="0">
    <w:p w:rsidR="00014A08" w:rsidRDefault="00014A0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14A08"/>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13F91"/>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3F9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3F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8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41DA0" w:rsidP="00541DA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5646E4951E4701ABAAA7E1D870FD31"/>
        <w:category>
          <w:name w:val="General"/>
          <w:gallery w:val="placeholder"/>
        </w:category>
        <w:types>
          <w:type w:val="bbPlcHdr"/>
        </w:types>
        <w:behaviors>
          <w:behavior w:val="content"/>
        </w:behaviors>
        <w:guid w:val="{2402C528-2EED-4DCB-9238-21BEA4CBF9E3}"/>
      </w:docPartPr>
      <w:docPartBody>
        <w:p w:rsidR="00000000" w:rsidRDefault="00623845"/>
      </w:docPartBody>
    </w:docPart>
    <w:docPart>
      <w:docPartPr>
        <w:name w:val="04376BD7C802456D86F53D16E76E7939"/>
        <w:category>
          <w:name w:val="General"/>
          <w:gallery w:val="placeholder"/>
        </w:category>
        <w:types>
          <w:type w:val="bbPlcHdr"/>
        </w:types>
        <w:behaviors>
          <w:behavior w:val="content"/>
        </w:behaviors>
        <w:guid w:val="{E6204F11-C757-4950-9A09-55FEBC37DABA}"/>
      </w:docPartPr>
      <w:docPartBody>
        <w:p w:rsidR="00000000" w:rsidRDefault="00623845"/>
      </w:docPartBody>
    </w:docPart>
    <w:docPart>
      <w:docPartPr>
        <w:name w:val="6BCB363D34574FC7B852B5E63C9807DE"/>
        <w:category>
          <w:name w:val="General"/>
          <w:gallery w:val="placeholder"/>
        </w:category>
        <w:types>
          <w:type w:val="bbPlcHdr"/>
        </w:types>
        <w:behaviors>
          <w:behavior w:val="content"/>
        </w:behaviors>
        <w:guid w:val="{15C1F277-76C3-47A0-93CB-1D187F61E953}"/>
      </w:docPartPr>
      <w:docPartBody>
        <w:p w:rsidR="00000000" w:rsidRDefault="00623845"/>
      </w:docPartBody>
    </w:docPart>
    <w:docPart>
      <w:docPartPr>
        <w:name w:val="800EB5DD11634E65A643E37EDD0A72E7"/>
        <w:category>
          <w:name w:val="General"/>
          <w:gallery w:val="placeholder"/>
        </w:category>
        <w:types>
          <w:type w:val="bbPlcHdr"/>
        </w:types>
        <w:behaviors>
          <w:behavior w:val="content"/>
        </w:behaviors>
        <w:guid w:val="{02121BFF-6D54-4F41-8CA5-C12FF3EF2419}"/>
      </w:docPartPr>
      <w:docPartBody>
        <w:p w:rsidR="00000000" w:rsidRDefault="00623845"/>
      </w:docPartBody>
    </w:docPart>
    <w:docPart>
      <w:docPartPr>
        <w:name w:val="B903D7DA46D64627BFFA2B1BAD8BBBE4"/>
        <w:category>
          <w:name w:val="General"/>
          <w:gallery w:val="placeholder"/>
        </w:category>
        <w:types>
          <w:type w:val="bbPlcHdr"/>
        </w:types>
        <w:behaviors>
          <w:behavior w:val="content"/>
        </w:behaviors>
        <w:guid w:val="{E26FF669-24F5-4995-9AC8-C8B3EDE6E202}"/>
      </w:docPartPr>
      <w:docPartBody>
        <w:p w:rsidR="00000000" w:rsidRDefault="00623845"/>
      </w:docPartBody>
    </w:docPart>
    <w:docPart>
      <w:docPartPr>
        <w:name w:val="8B236BF29A394AEE86B80A6947626003"/>
        <w:category>
          <w:name w:val="General"/>
          <w:gallery w:val="placeholder"/>
        </w:category>
        <w:types>
          <w:type w:val="bbPlcHdr"/>
        </w:types>
        <w:behaviors>
          <w:behavior w:val="content"/>
        </w:behaviors>
        <w:guid w:val="{3C558111-4140-43B5-8BF4-E96C4C0AB957}"/>
      </w:docPartPr>
      <w:docPartBody>
        <w:p w:rsidR="00000000" w:rsidRDefault="00623845"/>
      </w:docPartBody>
    </w:docPart>
    <w:docPart>
      <w:docPartPr>
        <w:name w:val="9E6CAD613607477392B70BFAA4EC3221"/>
        <w:category>
          <w:name w:val="General"/>
          <w:gallery w:val="placeholder"/>
        </w:category>
        <w:types>
          <w:type w:val="bbPlcHdr"/>
        </w:types>
        <w:behaviors>
          <w:behavior w:val="content"/>
        </w:behaviors>
        <w:guid w:val="{3CD961D5-FF1B-4A11-989D-4E2FE9F9470A}"/>
      </w:docPartPr>
      <w:docPartBody>
        <w:p w:rsidR="00000000" w:rsidRDefault="00623845"/>
      </w:docPartBody>
    </w:docPart>
    <w:docPart>
      <w:docPartPr>
        <w:name w:val="CFD060B134C54D45874CE3D07A28B35B"/>
        <w:category>
          <w:name w:val="General"/>
          <w:gallery w:val="placeholder"/>
        </w:category>
        <w:types>
          <w:type w:val="bbPlcHdr"/>
        </w:types>
        <w:behaviors>
          <w:behavior w:val="content"/>
        </w:behaviors>
        <w:guid w:val="{C55C2EB7-995A-42AD-8B01-EDA5CD9094CE}"/>
      </w:docPartPr>
      <w:docPartBody>
        <w:p w:rsidR="00000000" w:rsidRDefault="00623845"/>
      </w:docPartBody>
    </w:docPart>
    <w:docPart>
      <w:docPartPr>
        <w:name w:val="143E170BB8A24812AEAA737224B2AC82"/>
        <w:category>
          <w:name w:val="General"/>
          <w:gallery w:val="placeholder"/>
        </w:category>
        <w:types>
          <w:type w:val="bbPlcHdr"/>
        </w:types>
        <w:behaviors>
          <w:behavior w:val="content"/>
        </w:behaviors>
        <w:guid w:val="{BC702B96-14E9-448E-9695-386FDD9816B9}"/>
      </w:docPartPr>
      <w:docPartBody>
        <w:p w:rsidR="00000000" w:rsidRDefault="00541DA0" w:rsidP="00541DA0">
          <w:pPr>
            <w:pStyle w:val="143E170BB8A24812AEAA737224B2AC82"/>
          </w:pPr>
          <w:r w:rsidRPr="00A30DD1">
            <w:rPr>
              <w:rStyle w:val="PlaceholderText"/>
            </w:rPr>
            <w:t>Click here to enter a date.</w:t>
          </w:r>
        </w:p>
      </w:docPartBody>
    </w:docPart>
    <w:docPart>
      <w:docPartPr>
        <w:name w:val="180D41DF5BC84302BBD836AC29F7282A"/>
        <w:category>
          <w:name w:val="General"/>
          <w:gallery w:val="placeholder"/>
        </w:category>
        <w:types>
          <w:type w:val="bbPlcHdr"/>
        </w:types>
        <w:behaviors>
          <w:behavior w:val="content"/>
        </w:behaviors>
        <w:guid w:val="{E24FB603-188B-4279-AB41-52B20F64C255}"/>
      </w:docPartPr>
      <w:docPartBody>
        <w:p w:rsidR="00000000" w:rsidRDefault="00623845"/>
      </w:docPartBody>
    </w:docPart>
    <w:docPart>
      <w:docPartPr>
        <w:name w:val="C6EC1791E9B74366A84908B0D34E498F"/>
        <w:category>
          <w:name w:val="General"/>
          <w:gallery w:val="placeholder"/>
        </w:category>
        <w:types>
          <w:type w:val="bbPlcHdr"/>
        </w:types>
        <w:behaviors>
          <w:behavior w:val="content"/>
        </w:behaviors>
        <w:guid w:val="{90A1315A-3C3E-411D-AD8D-62C19E2906B6}"/>
      </w:docPartPr>
      <w:docPartBody>
        <w:p w:rsidR="00000000" w:rsidRDefault="00623845"/>
      </w:docPartBody>
    </w:docPart>
    <w:docPart>
      <w:docPartPr>
        <w:name w:val="DD7608091D4E499DAEE6F1DD53FAABAD"/>
        <w:category>
          <w:name w:val="General"/>
          <w:gallery w:val="placeholder"/>
        </w:category>
        <w:types>
          <w:type w:val="bbPlcHdr"/>
        </w:types>
        <w:behaviors>
          <w:behavior w:val="content"/>
        </w:behaviors>
        <w:guid w:val="{60F3C588-E1F6-4475-8A4F-189E7EA2E56A}"/>
      </w:docPartPr>
      <w:docPartBody>
        <w:p w:rsidR="00000000" w:rsidRDefault="00541DA0" w:rsidP="00541DA0">
          <w:pPr>
            <w:pStyle w:val="DD7608091D4E499DAEE6F1DD53FAABAD"/>
          </w:pPr>
          <w:r>
            <w:rPr>
              <w:rFonts w:eastAsia="Times New Roman" w:cs="Times New Roman"/>
              <w:bCs/>
              <w:szCs w:val="24"/>
            </w:rPr>
            <w:t xml:space="preserve"> </w:t>
          </w:r>
        </w:p>
      </w:docPartBody>
    </w:docPart>
    <w:docPart>
      <w:docPartPr>
        <w:name w:val="FF16B3F88F87445EBE5E50AED03FDF07"/>
        <w:category>
          <w:name w:val="General"/>
          <w:gallery w:val="placeholder"/>
        </w:category>
        <w:types>
          <w:type w:val="bbPlcHdr"/>
        </w:types>
        <w:behaviors>
          <w:behavior w:val="content"/>
        </w:behaviors>
        <w:guid w:val="{0CA800B3-8C71-4DCE-93E1-1665F15EB62C}"/>
      </w:docPartPr>
      <w:docPartBody>
        <w:p w:rsidR="00000000" w:rsidRDefault="00623845"/>
      </w:docPartBody>
    </w:docPart>
    <w:docPart>
      <w:docPartPr>
        <w:name w:val="CFB1FB12672347B18F105804B2804BF3"/>
        <w:category>
          <w:name w:val="General"/>
          <w:gallery w:val="placeholder"/>
        </w:category>
        <w:types>
          <w:type w:val="bbPlcHdr"/>
        </w:types>
        <w:behaviors>
          <w:behavior w:val="content"/>
        </w:behaviors>
        <w:guid w:val="{A86FE8D5-C02A-4102-8EA1-2F169DC3873E}"/>
      </w:docPartPr>
      <w:docPartBody>
        <w:p w:rsidR="00000000" w:rsidRDefault="006238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41DA0"/>
    <w:rsid w:val="00576003"/>
    <w:rsid w:val="005B408E"/>
    <w:rsid w:val="005D31F2"/>
    <w:rsid w:val="00623845"/>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DA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41DA0"/>
    <w:rPr>
      <w:rFonts w:ascii="Times New Roman" w:hAnsi="Times New Roman"/>
      <w:sz w:val="24"/>
    </w:rPr>
  </w:style>
  <w:style w:type="paragraph" w:customStyle="1" w:styleId="487D89B4F8B34DB4967D41FE18F7F88D7">
    <w:name w:val="487D89B4F8B34DB4967D41FE18F7F88D7"/>
    <w:rsid w:val="00541DA0"/>
    <w:rPr>
      <w:rFonts w:ascii="Times New Roman" w:hAnsi="Times New Roman"/>
      <w:sz w:val="24"/>
    </w:rPr>
  </w:style>
  <w:style w:type="paragraph" w:customStyle="1" w:styleId="AE2570ED5D764CD7AF9686706F550F4620">
    <w:name w:val="AE2570ED5D764CD7AF9686706F550F4620"/>
    <w:rsid w:val="00541DA0"/>
    <w:pPr>
      <w:tabs>
        <w:tab w:val="center" w:pos="4680"/>
        <w:tab w:val="right" w:pos="9360"/>
      </w:tabs>
      <w:spacing w:after="0" w:line="240" w:lineRule="auto"/>
    </w:pPr>
    <w:rPr>
      <w:rFonts w:ascii="Times New Roman" w:hAnsi="Times New Roman"/>
      <w:sz w:val="24"/>
    </w:rPr>
  </w:style>
  <w:style w:type="paragraph" w:customStyle="1" w:styleId="143E170BB8A24812AEAA737224B2AC82">
    <w:name w:val="143E170BB8A24812AEAA737224B2AC82"/>
    <w:rsid w:val="00541DA0"/>
  </w:style>
  <w:style w:type="paragraph" w:customStyle="1" w:styleId="DD7608091D4E499DAEE6F1DD53FAABAD">
    <w:name w:val="DD7608091D4E499DAEE6F1DD53FAABAD"/>
    <w:rsid w:val="00541D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DA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41DA0"/>
    <w:rPr>
      <w:rFonts w:ascii="Times New Roman" w:hAnsi="Times New Roman"/>
      <w:sz w:val="24"/>
    </w:rPr>
  </w:style>
  <w:style w:type="paragraph" w:customStyle="1" w:styleId="487D89B4F8B34DB4967D41FE18F7F88D7">
    <w:name w:val="487D89B4F8B34DB4967D41FE18F7F88D7"/>
    <w:rsid w:val="00541DA0"/>
    <w:rPr>
      <w:rFonts w:ascii="Times New Roman" w:hAnsi="Times New Roman"/>
      <w:sz w:val="24"/>
    </w:rPr>
  </w:style>
  <w:style w:type="paragraph" w:customStyle="1" w:styleId="AE2570ED5D764CD7AF9686706F550F4620">
    <w:name w:val="AE2570ED5D764CD7AF9686706F550F4620"/>
    <w:rsid w:val="00541DA0"/>
    <w:pPr>
      <w:tabs>
        <w:tab w:val="center" w:pos="4680"/>
        <w:tab w:val="right" w:pos="9360"/>
      </w:tabs>
      <w:spacing w:after="0" w:line="240" w:lineRule="auto"/>
    </w:pPr>
    <w:rPr>
      <w:rFonts w:ascii="Times New Roman" w:hAnsi="Times New Roman"/>
      <w:sz w:val="24"/>
    </w:rPr>
  </w:style>
  <w:style w:type="paragraph" w:customStyle="1" w:styleId="143E170BB8A24812AEAA737224B2AC82">
    <w:name w:val="143E170BB8A24812AEAA737224B2AC82"/>
    <w:rsid w:val="00541DA0"/>
  </w:style>
  <w:style w:type="paragraph" w:customStyle="1" w:styleId="DD7608091D4E499DAEE6F1DD53FAABAD">
    <w:name w:val="DD7608091D4E499DAEE6F1DD53FAABAD"/>
    <w:rsid w:val="00541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F14E087-15DB-4EA1-A866-D3AA5888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496</Words>
  <Characters>2830</Characters>
  <Application>Microsoft Office Word</Application>
  <DocSecurity>0</DocSecurity>
  <Lines>23</Lines>
  <Paragraphs>6</Paragraphs>
  <ScaleCrop>false</ScaleCrop>
  <Company>Texas Legislative Council</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2017-07-27T14:36:00Z</cp:lastPrinted>
  <dcterms:created xsi:type="dcterms:W3CDTF">2015-05-29T14:24:00Z</dcterms:created>
  <dcterms:modified xsi:type="dcterms:W3CDTF">2017-07-27T14:36:00Z</dcterms:modified>
</cp:coreProperties>
</file>

<file path=docProps/custom.xml><?xml version="1.0" encoding="utf-8"?>
<op:Properties xmlns:vt="http://schemas.openxmlformats.org/officeDocument/2006/docPropsVTypes" xmlns:op="http://schemas.openxmlformats.org/officeDocument/2006/custom-properties"/>
</file>