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DC74C5" w:rsidTr="00345119">
        <w:tc>
          <w:tcPr>
            <w:tcW w:w="9576" w:type="dxa"/>
            <w:noWrap/>
          </w:tcPr>
          <w:p w:rsidR="008423E4" w:rsidRPr="0022177D" w:rsidRDefault="005A0990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5A0990" w:rsidP="008423E4">
      <w:pPr>
        <w:jc w:val="center"/>
      </w:pPr>
    </w:p>
    <w:p w:rsidR="008423E4" w:rsidRPr="00B31F0E" w:rsidRDefault="005A0990" w:rsidP="008423E4"/>
    <w:p w:rsidR="008423E4" w:rsidRPr="00742794" w:rsidRDefault="005A0990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C74C5" w:rsidTr="00345119">
        <w:tc>
          <w:tcPr>
            <w:tcW w:w="9576" w:type="dxa"/>
          </w:tcPr>
          <w:p w:rsidR="008423E4" w:rsidRPr="00861995" w:rsidRDefault="005A0990" w:rsidP="00345119">
            <w:pPr>
              <w:jc w:val="right"/>
            </w:pPr>
            <w:r>
              <w:t>S.B. 2283</w:t>
            </w:r>
          </w:p>
        </w:tc>
      </w:tr>
      <w:tr w:rsidR="00DC74C5" w:rsidTr="00345119">
        <w:tc>
          <w:tcPr>
            <w:tcW w:w="9576" w:type="dxa"/>
          </w:tcPr>
          <w:p w:rsidR="008423E4" w:rsidRPr="00861995" w:rsidRDefault="005A0990" w:rsidP="00345119">
            <w:pPr>
              <w:jc w:val="right"/>
            </w:pPr>
            <w:r>
              <w:t xml:space="preserve">By: </w:t>
            </w:r>
            <w:r>
              <w:t>Perry</w:t>
            </w:r>
          </w:p>
        </w:tc>
      </w:tr>
      <w:tr w:rsidR="00DC74C5" w:rsidTr="00345119">
        <w:tc>
          <w:tcPr>
            <w:tcW w:w="9576" w:type="dxa"/>
          </w:tcPr>
          <w:p w:rsidR="008423E4" w:rsidRPr="00861995" w:rsidRDefault="005A0990" w:rsidP="00345119">
            <w:pPr>
              <w:jc w:val="right"/>
            </w:pPr>
            <w:r>
              <w:t>Urban Affairs</w:t>
            </w:r>
          </w:p>
        </w:tc>
      </w:tr>
      <w:tr w:rsidR="00DC74C5" w:rsidTr="00345119">
        <w:tc>
          <w:tcPr>
            <w:tcW w:w="9576" w:type="dxa"/>
          </w:tcPr>
          <w:p w:rsidR="008423E4" w:rsidRDefault="005A0990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5A0990" w:rsidP="008423E4">
      <w:pPr>
        <w:tabs>
          <w:tab w:val="right" w:pos="9360"/>
        </w:tabs>
      </w:pPr>
    </w:p>
    <w:p w:rsidR="008423E4" w:rsidRDefault="005A0990" w:rsidP="008423E4"/>
    <w:p w:rsidR="008423E4" w:rsidRDefault="005A0990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DC74C5" w:rsidTr="00345119">
        <w:tc>
          <w:tcPr>
            <w:tcW w:w="9576" w:type="dxa"/>
          </w:tcPr>
          <w:p w:rsidR="008423E4" w:rsidRPr="00A8133F" w:rsidRDefault="005A0990" w:rsidP="00BA171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5A0990" w:rsidP="00BA1717"/>
          <w:p w:rsidR="008423E4" w:rsidRDefault="005A0990" w:rsidP="00BA1717">
            <w:pPr>
              <w:pStyle w:val="Header"/>
              <w:jc w:val="both"/>
            </w:pPr>
            <w:r>
              <w:t>Interested parties contend that the police departments of certain municipalities, such as the City of Paducah in Cottle County,</w:t>
            </w:r>
            <w:r>
              <w:t xml:space="preserve"> </w:t>
            </w:r>
            <w:r>
              <w:t xml:space="preserve">should be the </w:t>
            </w:r>
            <w:r w:rsidRPr="00517473">
              <w:t>animal control authorit</w:t>
            </w:r>
            <w:r>
              <w:t>ies</w:t>
            </w:r>
            <w:r w:rsidRPr="00517473">
              <w:t xml:space="preserve"> for th</w:t>
            </w:r>
            <w:r>
              <w:t>os</w:t>
            </w:r>
            <w:r w:rsidRPr="00517473">
              <w:t>e municipalit</w:t>
            </w:r>
            <w:r>
              <w:t>ies</w:t>
            </w:r>
            <w:r>
              <w:t xml:space="preserve">. </w:t>
            </w:r>
            <w:r>
              <w:t xml:space="preserve">S.B. 2283 </w:t>
            </w:r>
            <w:r>
              <w:t>seeks to address this issue by designating certain police departm</w:t>
            </w:r>
            <w:r>
              <w:t>ents as animal control authorities</w:t>
            </w:r>
            <w:r>
              <w:t xml:space="preserve"> for certain purposes.</w:t>
            </w:r>
          </w:p>
          <w:p w:rsidR="008423E4" w:rsidRPr="00E26B13" w:rsidRDefault="005A0990" w:rsidP="00BA1717">
            <w:pPr>
              <w:rPr>
                <w:b/>
              </w:rPr>
            </w:pPr>
          </w:p>
        </w:tc>
      </w:tr>
      <w:tr w:rsidR="00DC74C5" w:rsidTr="00345119">
        <w:tc>
          <w:tcPr>
            <w:tcW w:w="9576" w:type="dxa"/>
          </w:tcPr>
          <w:p w:rsidR="0017725B" w:rsidRDefault="005A0990" w:rsidP="00BA171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5A0990" w:rsidP="00BA1717">
            <w:pPr>
              <w:rPr>
                <w:b/>
                <w:u w:val="single"/>
              </w:rPr>
            </w:pPr>
          </w:p>
          <w:p w:rsidR="00535D23" w:rsidRPr="00535D23" w:rsidRDefault="005A0990" w:rsidP="00BA1717">
            <w:pPr>
              <w:jc w:val="both"/>
            </w:pPr>
            <w:r>
              <w:t>It is the committee's opinion that this bill</w:t>
            </w:r>
            <w:r>
              <w:t xml:space="preserve">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5A0990" w:rsidP="00BA1717">
            <w:pPr>
              <w:rPr>
                <w:b/>
                <w:u w:val="single"/>
              </w:rPr>
            </w:pPr>
          </w:p>
        </w:tc>
      </w:tr>
      <w:tr w:rsidR="00DC74C5" w:rsidTr="00345119">
        <w:tc>
          <w:tcPr>
            <w:tcW w:w="9576" w:type="dxa"/>
          </w:tcPr>
          <w:p w:rsidR="008423E4" w:rsidRPr="00A8133F" w:rsidRDefault="005A0990" w:rsidP="00BA171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5A0990" w:rsidP="00BA1717"/>
          <w:p w:rsidR="00535D23" w:rsidRDefault="005A0990" w:rsidP="00BA171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</w:t>
            </w:r>
            <w:r>
              <w:t>is the committee's opinion that this bill does not expressly grant any additional rulemaking authority to a state officer, department, agency, or institution.</w:t>
            </w:r>
          </w:p>
          <w:p w:rsidR="008423E4" w:rsidRPr="00E21FDC" w:rsidRDefault="005A0990" w:rsidP="00BA1717">
            <w:pPr>
              <w:rPr>
                <w:b/>
              </w:rPr>
            </w:pPr>
          </w:p>
        </w:tc>
      </w:tr>
      <w:tr w:rsidR="00DC74C5" w:rsidTr="00345119">
        <w:tc>
          <w:tcPr>
            <w:tcW w:w="9576" w:type="dxa"/>
          </w:tcPr>
          <w:p w:rsidR="008423E4" w:rsidRPr="00A8133F" w:rsidRDefault="005A0990" w:rsidP="00BA171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5A0990" w:rsidP="00BA1717"/>
          <w:p w:rsidR="008423E4" w:rsidRDefault="005A0990" w:rsidP="00BA1717">
            <w:pPr>
              <w:pStyle w:val="Header"/>
              <w:jc w:val="both"/>
            </w:pPr>
            <w:r>
              <w:t xml:space="preserve">S.B. 2283 amends the </w:t>
            </w:r>
            <w:r w:rsidRPr="00BD3E44">
              <w:t>Health and Safety Code</w:t>
            </w:r>
            <w:r>
              <w:t xml:space="preserve"> to establish that</w:t>
            </w:r>
            <w:r>
              <w:t>,</w:t>
            </w:r>
            <w:r>
              <w:t xml:space="preserve"> for purposes of </w:t>
            </w:r>
            <w:r>
              <w:t xml:space="preserve">provisions relating to </w:t>
            </w:r>
            <w:r>
              <w:t xml:space="preserve">dogs that attack persons </w:t>
            </w:r>
            <w:r>
              <w:t>or are a danger to person</w:t>
            </w:r>
            <w:r>
              <w:t>s</w:t>
            </w:r>
            <w:r>
              <w:t xml:space="preserve"> </w:t>
            </w:r>
            <w:r>
              <w:t>and</w:t>
            </w:r>
            <w:r>
              <w:t xml:space="preserve"> provisions relating to </w:t>
            </w:r>
            <w:r>
              <w:t xml:space="preserve"> dangerous dogs, </w:t>
            </w:r>
            <w:r>
              <w:t xml:space="preserve">the police department of </w:t>
            </w:r>
            <w:r w:rsidRPr="00BD3E44">
              <w:t>an incorporated municipality that has a population of more than 1,000 and that is the county seat of a county wi</w:t>
            </w:r>
            <w:r w:rsidRPr="00BD3E44">
              <w:t>th a population of less than 1,600</w:t>
            </w:r>
            <w:r>
              <w:t xml:space="preserve"> is </w:t>
            </w:r>
            <w:r w:rsidRPr="00BD3E44">
              <w:t>the animal control authority for the municipality in all areas in which a dog is kept and that are subject to the authority of the police department.</w:t>
            </w:r>
            <w:r>
              <w:t xml:space="preserve"> </w:t>
            </w:r>
          </w:p>
          <w:p w:rsidR="008423E4" w:rsidRPr="00835628" w:rsidRDefault="005A0990" w:rsidP="00BA1717">
            <w:pPr>
              <w:rPr>
                <w:b/>
              </w:rPr>
            </w:pPr>
          </w:p>
        </w:tc>
      </w:tr>
      <w:tr w:rsidR="00DC74C5" w:rsidTr="00345119">
        <w:tc>
          <w:tcPr>
            <w:tcW w:w="9576" w:type="dxa"/>
          </w:tcPr>
          <w:p w:rsidR="008423E4" w:rsidRPr="00A8133F" w:rsidRDefault="005A0990" w:rsidP="00BA1717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5A0990" w:rsidP="00BA1717"/>
          <w:p w:rsidR="008423E4" w:rsidRPr="003624F2" w:rsidRDefault="005A0990" w:rsidP="00BA171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5A0990" w:rsidP="00BA1717">
            <w:pPr>
              <w:rPr>
                <w:b/>
              </w:rPr>
            </w:pPr>
          </w:p>
        </w:tc>
      </w:tr>
    </w:tbl>
    <w:p w:rsidR="008423E4" w:rsidRPr="00BE0E75" w:rsidRDefault="005A0990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5A0990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A0990">
      <w:r>
        <w:separator/>
      </w:r>
    </w:p>
  </w:endnote>
  <w:endnote w:type="continuationSeparator" w:id="0">
    <w:p w:rsidR="00000000" w:rsidRDefault="005A0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C74C5" w:rsidTr="009C1E9A">
      <w:trPr>
        <w:cantSplit/>
      </w:trPr>
      <w:tc>
        <w:tcPr>
          <w:tcW w:w="0" w:type="pct"/>
        </w:tcPr>
        <w:p w:rsidR="00137D90" w:rsidRDefault="005A09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5A099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5A099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5A09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5A09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C74C5" w:rsidTr="009C1E9A">
      <w:trPr>
        <w:cantSplit/>
      </w:trPr>
      <w:tc>
        <w:tcPr>
          <w:tcW w:w="0" w:type="pct"/>
        </w:tcPr>
        <w:p w:rsidR="00EC379B" w:rsidRDefault="005A09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5A0990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32405</w:t>
          </w:r>
        </w:p>
      </w:tc>
      <w:tc>
        <w:tcPr>
          <w:tcW w:w="2453" w:type="pct"/>
        </w:tcPr>
        <w:p w:rsidR="00EC379B" w:rsidRDefault="005A09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17.139.409</w:t>
          </w:r>
          <w:r>
            <w:fldChar w:fldCharType="end"/>
          </w:r>
        </w:p>
      </w:tc>
    </w:tr>
    <w:tr w:rsidR="00DC74C5" w:rsidTr="009C1E9A">
      <w:trPr>
        <w:cantSplit/>
      </w:trPr>
      <w:tc>
        <w:tcPr>
          <w:tcW w:w="0" w:type="pct"/>
        </w:tcPr>
        <w:p w:rsidR="00EC379B" w:rsidRDefault="005A099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5A099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5A0990" w:rsidP="006D504F">
          <w:pPr>
            <w:pStyle w:val="Footer"/>
            <w:rPr>
              <w:rStyle w:val="PageNumber"/>
            </w:rPr>
          </w:pPr>
        </w:p>
        <w:p w:rsidR="00EC379B" w:rsidRDefault="005A09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C74C5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5A099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5A0990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5A0990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A0990">
      <w:r>
        <w:separator/>
      </w:r>
    </w:p>
  </w:footnote>
  <w:footnote w:type="continuationSeparator" w:id="0">
    <w:p w:rsidR="00000000" w:rsidRDefault="005A09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4C5"/>
    <w:rsid w:val="005A0990"/>
    <w:rsid w:val="00DC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535D23"/>
    <w:rPr>
      <w:sz w:val="16"/>
      <w:szCs w:val="16"/>
    </w:rPr>
  </w:style>
  <w:style w:type="paragraph" w:styleId="CommentText">
    <w:name w:val="annotation text"/>
    <w:basedOn w:val="Normal"/>
    <w:link w:val="CommentTextChar"/>
    <w:rsid w:val="00535D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35D23"/>
  </w:style>
  <w:style w:type="paragraph" w:styleId="CommentSubject">
    <w:name w:val="annotation subject"/>
    <w:basedOn w:val="CommentText"/>
    <w:next w:val="CommentText"/>
    <w:link w:val="CommentSubjectChar"/>
    <w:rsid w:val="00535D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35D23"/>
    <w:rPr>
      <w:b/>
      <w:bCs/>
    </w:rPr>
  </w:style>
  <w:style w:type="character" w:styleId="Hyperlink">
    <w:name w:val="Hyperlink"/>
    <w:basedOn w:val="DefaultParagraphFont"/>
    <w:rsid w:val="00236E8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572A6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535D23"/>
    <w:rPr>
      <w:sz w:val="16"/>
      <w:szCs w:val="16"/>
    </w:rPr>
  </w:style>
  <w:style w:type="paragraph" w:styleId="CommentText">
    <w:name w:val="annotation text"/>
    <w:basedOn w:val="Normal"/>
    <w:link w:val="CommentTextChar"/>
    <w:rsid w:val="00535D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35D23"/>
  </w:style>
  <w:style w:type="paragraph" w:styleId="CommentSubject">
    <w:name w:val="annotation subject"/>
    <w:basedOn w:val="CommentText"/>
    <w:next w:val="CommentText"/>
    <w:link w:val="CommentSubjectChar"/>
    <w:rsid w:val="00535D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35D23"/>
    <w:rPr>
      <w:b/>
      <w:bCs/>
    </w:rPr>
  </w:style>
  <w:style w:type="character" w:styleId="Hyperlink">
    <w:name w:val="Hyperlink"/>
    <w:basedOn w:val="DefaultParagraphFont"/>
    <w:rsid w:val="00236E8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572A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1242</Characters>
  <Application>Microsoft Office Word</Application>
  <DocSecurity>4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SB02283 (Committee Report (Unamended))</vt:lpstr>
    </vt:vector>
  </TitlesOfParts>
  <Company>State of Texas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32405</dc:subject>
  <dc:creator>State of Texas</dc:creator>
  <dc:description>SB 2283 by Perry-(H)Urban Affairs</dc:description>
  <cp:lastModifiedBy>Molly Hoffman-Bricker</cp:lastModifiedBy>
  <cp:revision>2</cp:revision>
  <cp:lastPrinted>2017-05-19T17:44:00Z</cp:lastPrinted>
  <dcterms:created xsi:type="dcterms:W3CDTF">2017-05-20T17:33:00Z</dcterms:created>
  <dcterms:modified xsi:type="dcterms:W3CDTF">2017-05-20T17:33:00Z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17.139.409</vt:lpwstr>
  </property>
</Properties>
</file>