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26" w:rsidRDefault="0086632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E223CD3BCC43298DA6E014C3BDDF52"/>
          </w:placeholder>
        </w:sdtPr>
        <w:sdtContent>
          <w:r w:rsidRPr="005C2A78">
            <w:rPr>
              <w:rFonts w:cs="Times New Roman"/>
              <w:b/>
              <w:szCs w:val="24"/>
              <w:u w:val="single"/>
            </w:rPr>
            <w:t>BILL ANALYSIS</w:t>
          </w:r>
        </w:sdtContent>
      </w:sdt>
    </w:p>
    <w:p w:rsidR="00866326" w:rsidRPr="00585C31" w:rsidRDefault="00866326" w:rsidP="000F1DF9">
      <w:pPr>
        <w:spacing w:after="0" w:line="240" w:lineRule="auto"/>
        <w:rPr>
          <w:rFonts w:cs="Times New Roman"/>
          <w:szCs w:val="24"/>
        </w:rPr>
      </w:pPr>
    </w:p>
    <w:p w:rsidR="00866326" w:rsidRPr="00585C31" w:rsidRDefault="0086632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66326" w:rsidTr="000F1DF9">
        <w:tc>
          <w:tcPr>
            <w:tcW w:w="2718" w:type="dxa"/>
          </w:tcPr>
          <w:p w:rsidR="00866326" w:rsidRPr="005C2A78" w:rsidRDefault="00866326" w:rsidP="006D756B">
            <w:pPr>
              <w:rPr>
                <w:rFonts w:cs="Times New Roman"/>
                <w:szCs w:val="24"/>
              </w:rPr>
            </w:pPr>
            <w:sdt>
              <w:sdtPr>
                <w:rPr>
                  <w:rFonts w:cs="Times New Roman"/>
                  <w:szCs w:val="24"/>
                </w:rPr>
                <w:alias w:val="Agency Title"/>
                <w:tag w:val="AgencyTitleContentControl"/>
                <w:id w:val="1920747753"/>
                <w:lock w:val="sdtContentLocked"/>
                <w:placeholder>
                  <w:docPart w:val="78B2214EF3964E089C4BE84427C372CD"/>
                </w:placeholder>
              </w:sdtPr>
              <w:sdtEndPr>
                <w:rPr>
                  <w:rFonts w:cstheme="minorBidi"/>
                  <w:szCs w:val="22"/>
                </w:rPr>
              </w:sdtEndPr>
              <w:sdtContent>
                <w:r>
                  <w:rPr>
                    <w:rFonts w:cs="Times New Roman"/>
                    <w:szCs w:val="24"/>
                  </w:rPr>
                  <w:t>Senate Research Center</w:t>
                </w:r>
              </w:sdtContent>
            </w:sdt>
          </w:p>
        </w:tc>
        <w:tc>
          <w:tcPr>
            <w:tcW w:w="6858" w:type="dxa"/>
          </w:tcPr>
          <w:p w:rsidR="00866326" w:rsidRPr="00FF6471" w:rsidRDefault="00866326" w:rsidP="000F1DF9">
            <w:pPr>
              <w:jc w:val="right"/>
              <w:rPr>
                <w:rFonts w:cs="Times New Roman"/>
                <w:szCs w:val="24"/>
              </w:rPr>
            </w:pPr>
            <w:sdt>
              <w:sdtPr>
                <w:rPr>
                  <w:rFonts w:cs="Times New Roman"/>
                  <w:szCs w:val="24"/>
                </w:rPr>
                <w:alias w:val="Bill Number"/>
                <w:tag w:val="BillNumberOne"/>
                <w:id w:val="-410784069"/>
                <w:lock w:val="sdtContentLocked"/>
                <w:placeholder>
                  <w:docPart w:val="2470AE53DAD1476BBA28E8B9E82A57B5"/>
                </w:placeholder>
              </w:sdtPr>
              <w:sdtContent>
                <w:r>
                  <w:rPr>
                    <w:rFonts w:cs="Times New Roman"/>
                    <w:szCs w:val="24"/>
                  </w:rPr>
                  <w:t>S.B. 2292</w:t>
                </w:r>
              </w:sdtContent>
            </w:sdt>
          </w:p>
        </w:tc>
      </w:tr>
      <w:tr w:rsidR="00866326" w:rsidTr="000F1DF9">
        <w:sdt>
          <w:sdtPr>
            <w:rPr>
              <w:rFonts w:cs="Times New Roman"/>
              <w:szCs w:val="24"/>
            </w:rPr>
            <w:alias w:val="TLCNumber"/>
            <w:tag w:val="TLCNumber"/>
            <w:id w:val="-542600604"/>
            <w:lock w:val="sdtLocked"/>
            <w:placeholder>
              <w:docPart w:val="B95E928656E04F2397ADD398A64242DB"/>
            </w:placeholder>
            <w:showingPlcHdr/>
          </w:sdtPr>
          <w:sdtContent>
            <w:tc>
              <w:tcPr>
                <w:tcW w:w="2718" w:type="dxa"/>
              </w:tcPr>
              <w:p w:rsidR="00866326" w:rsidRPr="000F1DF9" w:rsidRDefault="00866326" w:rsidP="003B4E6C">
                <w:pPr>
                  <w:rPr>
                    <w:rFonts w:cs="Times New Roman"/>
                    <w:szCs w:val="24"/>
                  </w:rPr>
                </w:pPr>
              </w:p>
            </w:tc>
          </w:sdtContent>
        </w:sdt>
        <w:tc>
          <w:tcPr>
            <w:tcW w:w="6858" w:type="dxa"/>
          </w:tcPr>
          <w:p w:rsidR="00866326" w:rsidRPr="005C2A78" w:rsidRDefault="00866326" w:rsidP="006D756B">
            <w:pPr>
              <w:jc w:val="right"/>
              <w:rPr>
                <w:rFonts w:cs="Times New Roman"/>
                <w:szCs w:val="24"/>
              </w:rPr>
            </w:pPr>
            <w:sdt>
              <w:sdtPr>
                <w:rPr>
                  <w:rFonts w:cs="Times New Roman"/>
                  <w:szCs w:val="24"/>
                </w:rPr>
                <w:alias w:val="Author Label"/>
                <w:tag w:val="By"/>
                <w:id w:val="72399597"/>
                <w:lock w:val="sdtLocked"/>
                <w:placeholder>
                  <w:docPart w:val="CB02E5C4E57A44C5A5A54249B153B4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2244D85BEC948B8B4D0E765C8343710"/>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11CE5C174EF54FBD9C35EC69D362E3A6"/>
                </w:placeholder>
                <w:showingPlcHdr/>
              </w:sdtPr>
              <w:sdtContent/>
            </w:sdt>
          </w:p>
        </w:tc>
      </w:tr>
      <w:tr w:rsidR="00866326" w:rsidTr="000F1DF9">
        <w:tc>
          <w:tcPr>
            <w:tcW w:w="2718" w:type="dxa"/>
          </w:tcPr>
          <w:p w:rsidR="00866326" w:rsidRPr="00BC7495" w:rsidRDefault="00866326" w:rsidP="000F1DF9">
            <w:pPr>
              <w:rPr>
                <w:rFonts w:cs="Times New Roman"/>
                <w:szCs w:val="24"/>
              </w:rPr>
            </w:pPr>
          </w:p>
        </w:tc>
        <w:sdt>
          <w:sdtPr>
            <w:rPr>
              <w:rFonts w:cs="Times New Roman"/>
              <w:szCs w:val="24"/>
            </w:rPr>
            <w:alias w:val="Committee"/>
            <w:tag w:val="Committee"/>
            <w:id w:val="1914272295"/>
            <w:lock w:val="sdtContentLocked"/>
            <w:placeholder>
              <w:docPart w:val="29EB0C50EEF745829588458C02D86122"/>
            </w:placeholder>
          </w:sdtPr>
          <w:sdtContent>
            <w:tc>
              <w:tcPr>
                <w:tcW w:w="6858" w:type="dxa"/>
              </w:tcPr>
              <w:p w:rsidR="00866326" w:rsidRPr="00FF6471" w:rsidRDefault="00866326" w:rsidP="000F1DF9">
                <w:pPr>
                  <w:jc w:val="right"/>
                  <w:rPr>
                    <w:rFonts w:cs="Times New Roman"/>
                    <w:szCs w:val="24"/>
                  </w:rPr>
                </w:pPr>
                <w:r>
                  <w:rPr>
                    <w:rFonts w:cs="Times New Roman"/>
                    <w:szCs w:val="24"/>
                  </w:rPr>
                  <w:t>Veteran Affairs &amp; Border Security</w:t>
                </w:r>
              </w:p>
            </w:tc>
          </w:sdtContent>
        </w:sdt>
      </w:tr>
      <w:tr w:rsidR="00866326" w:rsidTr="000F1DF9">
        <w:tc>
          <w:tcPr>
            <w:tcW w:w="2718" w:type="dxa"/>
          </w:tcPr>
          <w:p w:rsidR="00866326" w:rsidRPr="00BC7495" w:rsidRDefault="00866326" w:rsidP="000F1DF9">
            <w:pPr>
              <w:rPr>
                <w:rFonts w:cs="Times New Roman"/>
                <w:szCs w:val="24"/>
              </w:rPr>
            </w:pPr>
          </w:p>
        </w:tc>
        <w:sdt>
          <w:sdtPr>
            <w:rPr>
              <w:rFonts w:cs="Times New Roman"/>
              <w:szCs w:val="24"/>
            </w:rPr>
            <w:alias w:val="Date"/>
            <w:tag w:val="DateContentControl"/>
            <w:id w:val="1178081906"/>
            <w:lock w:val="sdtLocked"/>
            <w:placeholder>
              <w:docPart w:val="9DF979A2D8DF4F9C9591457033013D27"/>
            </w:placeholder>
            <w:date w:fullDate="2017-06-01T00:00:00Z">
              <w:dateFormat w:val="M/d/yyyy"/>
              <w:lid w:val="en-US"/>
              <w:storeMappedDataAs w:val="dateTime"/>
              <w:calendar w:val="gregorian"/>
            </w:date>
          </w:sdtPr>
          <w:sdtContent>
            <w:tc>
              <w:tcPr>
                <w:tcW w:w="6858" w:type="dxa"/>
              </w:tcPr>
              <w:p w:rsidR="00866326" w:rsidRPr="00FF6471" w:rsidRDefault="00866326" w:rsidP="000F1DF9">
                <w:pPr>
                  <w:jc w:val="right"/>
                  <w:rPr>
                    <w:rFonts w:cs="Times New Roman"/>
                    <w:szCs w:val="24"/>
                  </w:rPr>
                </w:pPr>
                <w:r>
                  <w:rPr>
                    <w:rFonts w:cs="Times New Roman"/>
                    <w:szCs w:val="24"/>
                  </w:rPr>
                  <w:t>6/1/2017</w:t>
                </w:r>
              </w:p>
            </w:tc>
          </w:sdtContent>
        </w:sdt>
      </w:tr>
      <w:tr w:rsidR="00866326" w:rsidTr="000F1DF9">
        <w:tc>
          <w:tcPr>
            <w:tcW w:w="2718" w:type="dxa"/>
          </w:tcPr>
          <w:p w:rsidR="00866326" w:rsidRPr="00BC7495" w:rsidRDefault="00866326" w:rsidP="000F1DF9">
            <w:pPr>
              <w:rPr>
                <w:rFonts w:cs="Times New Roman"/>
                <w:szCs w:val="24"/>
              </w:rPr>
            </w:pPr>
          </w:p>
        </w:tc>
        <w:sdt>
          <w:sdtPr>
            <w:rPr>
              <w:rFonts w:cs="Times New Roman"/>
              <w:szCs w:val="24"/>
            </w:rPr>
            <w:alias w:val="BA Version"/>
            <w:tag w:val="BAVersion"/>
            <w:id w:val="-1685590809"/>
            <w:lock w:val="sdtContentLocked"/>
            <w:placeholder>
              <w:docPart w:val="88F93C214F934D5181266DE5EB573ED8"/>
            </w:placeholder>
          </w:sdtPr>
          <w:sdtContent>
            <w:tc>
              <w:tcPr>
                <w:tcW w:w="6858" w:type="dxa"/>
              </w:tcPr>
              <w:p w:rsidR="00866326" w:rsidRPr="00FF6471" w:rsidRDefault="00866326" w:rsidP="000F1DF9">
                <w:pPr>
                  <w:jc w:val="right"/>
                  <w:rPr>
                    <w:rFonts w:cs="Times New Roman"/>
                    <w:szCs w:val="24"/>
                  </w:rPr>
                </w:pPr>
                <w:r>
                  <w:rPr>
                    <w:rFonts w:cs="Times New Roman"/>
                    <w:szCs w:val="24"/>
                  </w:rPr>
                  <w:t>Enrolled</w:t>
                </w:r>
              </w:p>
            </w:tc>
          </w:sdtContent>
        </w:sdt>
      </w:tr>
    </w:tbl>
    <w:p w:rsidR="00866326" w:rsidRPr="00FF6471" w:rsidRDefault="00866326" w:rsidP="000F1DF9">
      <w:pPr>
        <w:spacing w:after="0" w:line="240" w:lineRule="auto"/>
        <w:rPr>
          <w:rFonts w:cs="Times New Roman"/>
          <w:szCs w:val="24"/>
        </w:rPr>
      </w:pPr>
    </w:p>
    <w:p w:rsidR="00866326" w:rsidRPr="00FF6471" w:rsidRDefault="00866326" w:rsidP="000F1DF9">
      <w:pPr>
        <w:spacing w:after="0" w:line="240" w:lineRule="auto"/>
        <w:rPr>
          <w:rFonts w:cs="Times New Roman"/>
          <w:szCs w:val="24"/>
        </w:rPr>
      </w:pPr>
    </w:p>
    <w:p w:rsidR="00866326" w:rsidRPr="00FF6471" w:rsidRDefault="0086632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AF4ADA6B1B41188AEEB368829230FC"/>
        </w:placeholder>
      </w:sdtPr>
      <w:sdtContent>
        <w:p w:rsidR="00866326" w:rsidRDefault="0086632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59E1EAC7CDB434A837D6872A3B7E7BC"/>
        </w:placeholder>
      </w:sdtPr>
      <w:sdtEndPr/>
      <w:sdtContent>
        <w:p w:rsidR="00866326" w:rsidRDefault="00866326" w:rsidP="00866326">
          <w:pPr>
            <w:pStyle w:val="NormalWeb"/>
            <w:spacing w:before="0" w:beforeAutospacing="0" w:after="0" w:afterAutospacing="0"/>
            <w:jc w:val="both"/>
            <w:divId w:val="407192380"/>
            <w:rPr>
              <w:rFonts w:eastAsia="Times New Roman" w:cstheme="minorBidi"/>
              <w:bCs/>
              <w:szCs w:val="22"/>
            </w:rPr>
          </w:pPr>
        </w:p>
        <w:p w:rsidR="00866326" w:rsidRPr="00866326" w:rsidRDefault="00866326" w:rsidP="00866326">
          <w:pPr>
            <w:pStyle w:val="NormalWeb"/>
            <w:spacing w:before="0" w:beforeAutospacing="0" w:after="0" w:afterAutospacing="0"/>
            <w:jc w:val="both"/>
            <w:divId w:val="407192380"/>
          </w:pPr>
          <w:r w:rsidRPr="00866326">
            <w:t>S.B. 2292 amends current law relating to the powers and duties of the Meyer Ranch Municipal Utility District of Comal County, affects an existing limited power of eminent domain, provides authority to issue bonds, and provides authority to impose fees and taxes.</w:t>
          </w:r>
        </w:p>
        <w:p w:rsidR="00866326" w:rsidRPr="00D70925" w:rsidRDefault="00866326" w:rsidP="00866326">
          <w:pPr>
            <w:spacing w:after="0" w:line="240" w:lineRule="auto"/>
            <w:jc w:val="both"/>
            <w:rPr>
              <w:rFonts w:eastAsia="Times New Roman" w:cs="Times New Roman"/>
              <w:bCs/>
              <w:szCs w:val="24"/>
            </w:rPr>
          </w:pPr>
        </w:p>
      </w:sdtContent>
    </w:sdt>
    <w:bookmarkStart w:id="0" w:name="EnrolledProposed"/>
    <w:bookmarkEnd w:id="0"/>
    <w:p w:rsidR="00866326" w:rsidRPr="005C2A78" w:rsidRDefault="0086632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86ACA8F783E434080A0CFFE6CA08258"/>
          </w:placeholder>
        </w:sdtPr>
        <w:sdtContent>
          <w:r>
            <w:rPr>
              <w:rFonts w:eastAsia="Times New Roman" w:cs="Times New Roman"/>
              <w:b/>
              <w:szCs w:val="24"/>
              <w:u w:val="single"/>
            </w:rPr>
            <w:t>RULEMAKING AUTHORITY</w:t>
          </w:r>
        </w:sdtContent>
      </w:sdt>
    </w:p>
    <w:p w:rsidR="00866326" w:rsidRPr="006529C4" w:rsidRDefault="00866326" w:rsidP="00774EC7">
      <w:pPr>
        <w:spacing w:after="0" w:line="240" w:lineRule="auto"/>
        <w:jc w:val="both"/>
        <w:rPr>
          <w:rFonts w:cs="Times New Roman"/>
          <w:szCs w:val="24"/>
        </w:rPr>
      </w:pPr>
    </w:p>
    <w:p w:rsidR="00866326" w:rsidRPr="006529C4" w:rsidRDefault="0086632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66326" w:rsidRPr="006529C4" w:rsidRDefault="00866326" w:rsidP="00774EC7">
      <w:pPr>
        <w:spacing w:after="0" w:line="240" w:lineRule="auto"/>
        <w:jc w:val="both"/>
        <w:rPr>
          <w:rFonts w:cs="Times New Roman"/>
          <w:szCs w:val="24"/>
        </w:rPr>
      </w:pPr>
    </w:p>
    <w:p w:rsidR="00866326" w:rsidRPr="005C2A78" w:rsidRDefault="0086632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050D1AADD04DC485B9EEEF62307007"/>
          </w:placeholder>
        </w:sdtPr>
        <w:sdtContent>
          <w:r>
            <w:rPr>
              <w:rFonts w:eastAsia="Times New Roman" w:cs="Times New Roman"/>
              <w:b/>
              <w:szCs w:val="24"/>
              <w:u w:val="single"/>
            </w:rPr>
            <w:t>SECTION BY SECTION ANALYSIS</w:t>
          </w:r>
        </w:sdtContent>
      </w:sdt>
    </w:p>
    <w:p w:rsidR="00866326" w:rsidRPr="005C2A78" w:rsidRDefault="00866326" w:rsidP="000F1DF9">
      <w:pPr>
        <w:spacing w:after="0" w:line="240" w:lineRule="auto"/>
        <w:jc w:val="both"/>
        <w:rPr>
          <w:rFonts w:eastAsia="Times New Roman" w:cs="Times New Roman"/>
          <w:szCs w:val="24"/>
        </w:rPr>
      </w:pPr>
    </w:p>
    <w:p w:rsidR="00866326" w:rsidRDefault="00866326" w:rsidP="00896A4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rsidRPr="00896A4C">
        <w:t xml:space="preserve">Subtitle F, Title 6, Special District Local Laws Code, </w:t>
      </w:r>
      <w:r>
        <w:t xml:space="preserve">by adding Chapter 7989, </w:t>
      </w:r>
      <w:r w:rsidRPr="00896A4C">
        <w:t>as follows:</w:t>
      </w:r>
    </w:p>
    <w:p w:rsidR="00866326" w:rsidRPr="00896A4C" w:rsidRDefault="00866326" w:rsidP="00896A4C">
      <w:pPr>
        <w:spacing w:after="0" w:line="240" w:lineRule="auto"/>
        <w:jc w:val="both"/>
        <w:rPr>
          <w:rFonts w:eastAsia="Times New Roman" w:cs="Times New Roman"/>
          <w:szCs w:val="24"/>
        </w:rPr>
      </w:pPr>
    </w:p>
    <w:p w:rsidR="00866326" w:rsidRDefault="00866326" w:rsidP="00896A4C">
      <w:pPr>
        <w:spacing w:after="0" w:line="240" w:lineRule="auto"/>
        <w:jc w:val="center"/>
      </w:pPr>
      <w:r w:rsidRPr="00896A4C">
        <w:t>CHAPTER 7989. MEYER RANCH MUNICIPAL UTILITY DISTRICT OF COMAL COUNTY</w:t>
      </w:r>
    </w:p>
    <w:p w:rsidR="00866326" w:rsidRDefault="00866326" w:rsidP="00896A4C">
      <w:pPr>
        <w:spacing w:after="0" w:line="240" w:lineRule="auto"/>
        <w:jc w:val="center"/>
      </w:pPr>
    </w:p>
    <w:p w:rsidR="00866326" w:rsidRDefault="00866326" w:rsidP="00896A4C">
      <w:pPr>
        <w:spacing w:after="0" w:line="240" w:lineRule="auto"/>
        <w:jc w:val="center"/>
      </w:pPr>
      <w:r>
        <w:t>SUBCHAPTER A. GENERAL PROVISIONS</w:t>
      </w:r>
    </w:p>
    <w:p w:rsidR="00866326" w:rsidRPr="00896A4C" w:rsidRDefault="00866326" w:rsidP="00896A4C">
      <w:pPr>
        <w:spacing w:after="0" w:line="240" w:lineRule="auto"/>
        <w:jc w:val="both"/>
      </w:pPr>
    </w:p>
    <w:p w:rsidR="00866326" w:rsidRDefault="00866326" w:rsidP="00C54DE3">
      <w:pPr>
        <w:spacing w:after="0" w:line="240" w:lineRule="auto"/>
        <w:ind w:left="720"/>
        <w:jc w:val="both"/>
      </w:pPr>
      <w:r>
        <w:t>Sec. 7989.001. </w:t>
      </w:r>
      <w:r w:rsidRPr="00C54DE3">
        <w:t xml:space="preserve">DEFINITION. </w:t>
      </w:r>
      <w:r>
        <w:t xml:space="preserve">Defines </w:t>
      </w:r>
      <w:r w:rsidRPr="00C54DE3">
        <w:t>"district</w:t>
      </w:r>
      <w:r>
        <w:t>.</w:t>
      </w:r>
      <w:r w:rsidRPr="00C54DE3">
        <w:t xml:space="preserve">" </w:t>
      </w:r>
    </w:p>
    <w:p w:rsidR="00866326" w:rsidRPr="00C54DE3" w:rsidRDefault="00866326" w:rsidP="00C54DE3">
      <w:pPr>
        <w:spacing w:after="0" w:line="240" w:lineRule="auto"/>
        <w:ind w:left="720"/>
        <w:jc w:val="both"/>
      </w:pPr>
    </w:p>
    <w:p w:rsidR="00866326" w:rsidRDefault="00866326" w:rsidP="00C54DE3">
      <w:pPr>
        <w:spacing w:after="0" w:line="240" w:lineRule="auto"/>
        <w:ind w:left="720"/>
        <w:jc w:val="both"/>
      </w:pPr>
      <w:r>
        <w:t>Sec. 7989.002. </w:t>
      </w:r>
      <w:r w:rsidRPr="00C54DE3">
        <w:t xml:space="preserve">NATURE OF DISTRICT. </w:t>
      </w:r>
      <w:r>
        <w:t>Provides that t</w:t>
      </w:r>
      <w:r w:rsidRPr="00C54DE3">
        <w:t xml:space="preserve">he </w:t>
      </w:r>
      <w:r>
        <w:t>Meyer Ranch Municipal Utility District of Comal County (</w:t>
      </w:r>
      <w:r w:rsidRPr="00C54DE3">
        <w:t>district</w:t>
      </w:r>
      <w:r>
        <w:t>)</w:t>
      </w:r>
      <w:r w:rsidRPr="00C54DE3">
        <w:t xml:space="preserve"> is a municipal utility district</w:t>
      </w:r>
      <w:r>
        <w:t xml:space="preserve"> (MUD)</w:t>
      </w:r>
      <w:r w:rsidRPr="00C54DE3">
        <w:t xml:space="preserve"> created under Section 59</w:t>
      </w:r>
      <w:r>
        <w:t xml:space="preserve"> (Conservation and Development of Natural Resources and Parks and Recreational Facilities; Conservation and Reclamation Districts)</w:t>
      </w:r>
      <w:r w:rsidRPr="00C54DE3">
        <w:t>, Article XVI</w:t>
      </w:r>
      <w:r>
        <w:t xml:space="preserve"> (General Provisions)</w:t>
      </w:r>
      <w:r w:rsidRPr="00C54DE3">
        <w:t xml:space="preserve">, Texas Constitution. </w:t>
      </w:r>
    </w:p>
    <w:p w:rsidR="00866326" w:rsidRPr="00C54DE3" w:rsidRDefault="00866326" w:rsidP="00C54DE3">
      <w:pPr>
        <w:spacing w:after="0" w:line="240" w:lineRule="auto"/>
        <w:ind w:left="720"/>
        <w:jc w:val="both"/>
      </w:pPr>
    </w:p>
    <w:p w:rsidR="00866326" w:rsidRDefault="00866326" w:rsidP="00C54DE3">
      <w:pPr>
        <w:spacing w:after="0" w:line="240" w:lineRule="auto"/>
        <w:ind w:left="720"/>
        <w:jc w:val="both"/>
      </w:pPr>
      <w:r>
        <w:t>Sec. 7989.003.</w:t>
      </w:r>
      <w:r w:rsidRPr="00C54DE3">
        <w:t xml:space="preserve"> FINDINGS OF </w:t>
      </w:r>
      <w:r>
        <w:t>PUBLIC PURPOSE AND BENEFIT. (a) Provides that t</w:t>
      </w:r>
      <w:r w:rsidRPr="00C54DE3">
        <w:t xml:space="preserve">he district is created to serve a public purpose and benefit. </w:t>
      </w:r>
    </w:p>
    <w:p w:rsidR="00866326" w:rsidRPr="00C54DE3" w:rsidRDefault="00866326" w:rsidP="00C54DE3">
      <w:pPr>
        <w:spacing w:after="0" w:line="240" w:lineRule="auto"/>
        <w:ind w:left="720"/>
        <w:jc w:val="both"/>
      </w:pPr>
    </w:p>
    <w:p w:rsidR="00866326" w:rsidRDefault="00866326" w:rsidP="00C54DE3">
      <w:pPr>
        <w:spacing w:after="0" w:line="240" w:lineRule="auto"/>
        <w:ind w:left="1440"/>
        <w:jc w:val="both"/>
      </w:pPr>
      <w:r>
        <w:t xml:space="preserve">(b) Sets forth the purposes of the district. </w:t>
      </w:r>
      <w:r w:rsidRPr="00C54DE3">
        <w:t xml:space="preserve"> </w:t>
      </w:r>
    </w:p>
    <w:p w:rsidR="00866326" w:rsidRPr="00C54DE3" w:rsidRDefault="00866326" w:rsidP="00C54DE3">
      <w:pPr>
        <w:spacing w:after="0" w:line="240" w:lineRule="auto"/>
        <w:jc w:val="both"/>
      </w:pPr>
    </w:p>
    <w:p w:rsidR="00866326" w:rsidRPr="00C54DE3" w:rsidRDefault="00866326" w:rsidP="00C54DE3">
      <w:pPr>
        <w:spacing w:after="0" w:line="240" w:lineRule="auto"/>
        <w:jc w:val="center"/>
      </w:pPr>
      <w:r w:rsidRPr="00C54DE3">
        <w:t>SUBCHAPTER B. POWERS AND DUTIES</w:t>
      </w:r>
    </w:p>
    <w:p w:rsidR="00866326" w:rsidRPr="00C54DE3" w:rsidRDefault="00866326" w:rsidP="00C54DE3">
      <w:pPr>
        <w:spacing w:after="0" w:line="240" w:lineRule="auto"/>
        <w:jc w:val="both"/>
      </w:pPr>
    </w:p>
    <w:p w:rsidR="00866326" w:rsidRDefault="00866326" w:rsidP="00C54DE3">
      <w:pPr>
        <w:spacing w:after="0" w:line="240" w:lineRule="auto"/>
        <w:ind w:left="720"/>
        <w:jc w:val="both"/>
      </w:pPr>
      <w:r>
        <w:t>Sec. 7989.051. </w:t>
      </w:r>
      <w:r w:rsidRPr="00C54DE3">
        <w:t xml:space="preserve">GENERAL POWERS AND DUTIES. </w:t>
      </w:r>
      <w:r>
        <w:t>Provides that t</w:t>
      </w:r>
      <w:r w:rsidRPr="00C54DE3">
        <w:t xml:space="preserve">he district has the powers and duties necessary to accomplish the purposes for which the district is created. </w:t>
      </w:r>
    </w:p>
    <w:p w:rsidR="00866326" w:rsidRPr="00C54DE3" w:rsidRDefault="00866326" w:rsidP="00C54DE3">
      <w:pPr>
        <w:spacing w:after="0" w:line="240" w:lineRule="auto"/>
        <w:jc w:val="both"/>
      </w:pPr>
    </w:p>
    <w:p w:rsidR="00866326" w:rsidRDefault="00866326" w:rsidP="00C54DE3">
      <w:pPr>
        <w:spacing w:after="0" w:line="240" w:lineRule="auto"/>
        <w:ind w:left="720"/>
        <w:jc w:val="both"/>
      </w:pPr>
      <w:r>
        <w:t>Sec. 7989.052. </w:t>
      </w:r>
      <w:r w:rsidRPr="00C54DE3">
        <w:t>MUNICIPAL UTIL</w:t>
      </w:r>
      <w:r>
        <w:t>ITY DISTRICT POWERS AND DUTIES. Provides that t</w:t>
      </w:r>
      <w:r w:rsidRPr="00C54DE3">
        <w:t xml:space="preserve">he district has the powers and duties provided by the general law of this state, including </w:t>
      </w:r>
      <w:r>
        <w:t>certain laws</w:t>
      </w:r>
      <w:r w:rsidRPr="00C54DE3">
        <w:t xml:space="preserve"> applicable</w:t>
      </w:r>
      <w:r>
        <w:t xml:space="preserve"> to certain MUDs.</w:t>
      </w:r>
    </w:p>
    <w:p w:rsidR="00866326" w:rsidRPr="00C54DE3" w:rsidRDefault="00866326" w:rsidP="00C54DE3">
      <w:pPr>
        <w:spacing w:after="0" w:line="240" w:lineRule="auto"/>
        <w:jc w:val="both"/>
      </w:pPr>
    </w:p>
    <w:p w:rsidR="00866326" w:rsidRDefault="00866326" w:rsidP="00C54DE3">
      <w:pPr>
        <w:spacing w:after="0" w:line="240" w:lineRule="auto"/>
        <w:ind w:left="720"/>
        <w:jc w:val="both"/>
      </w:pPr>
      <w:r w:rsidRPr="00C54DE3">
        <w:t>Sec. </w:t>
      </w:r>
      <w:bookmarkStart w:id="1" w:name="#SD7989.053"/>
      <w:r w:rsidRPr="00C54DE3">
        <w:t>7989.053</w:t>
      </w:r>
      <w:bookmarkEnd w:id="1"/>
      <w:r>
        <w:t>. </w:t>
      </w:r>
      <w:r w:rsidRPr="00C54DE3">
        <w:t xml:space="preserve">AUTHORITY FOR ROAD PROJECTS. </w:t>
      </w:r>
      <w:r>
        <w:t>Authorizes the district, u</w:t>
      </w:r>
      <w:r w:rsidRPr="00C54DE3">
        <w:t>nder Section 52</w:t>
      </w:r>
      <w:r>
        <w:t xml:space="preserve"> (Counties, Cities or Other Political Corporations or Subdivisions; Lending Credit; Grants; Bonds)</w:t>
      </w:r>
      <w:r w:rsidRPr="00C54DE3">
        <w:t>, Article III</w:t>
      </w:r>
      <w:r>
        <w:t xml:space="preserve"> (Legislative Department)</w:t>
      </w:r>
      <w:r w:rsidRPr="00C54DE3">
        <w:t xml:space="preserve">, Texas Constitution, </w:t>
      </w:r>
      <w:r>
        <w:t>to</w:t>
      </w:r>
      <w:r w:rsidRPr="00C54DE3">
        <w:t xml:space="preserve"> design, acquire, construct, finance, issue bonds for, improve, operate, maintain, and convey to this state, a county, or a municipality for operation and maintenance macadamized, graveled, or paved roads, or improvements, including storm drainage, in aid of those roads. </w:t>
      </w:r>
    </w:p>
    <w:p w:rsidR="00866326" w:rsidRPr="00C54DE3" w:rsidRDefault="00866326" w:rsidP="00C54DE3">
      <w:pPr>
        <w:spacing w:after="0" w:line="240" w:lineRule="auto"/>
        <w:ind w:left="720"/>
        <w:jc w:val="both"/>
      </w:pPr>
    </w:p>
    <w:p w:rsidR="00866326" w:rsidRDefault="00866326" w:rsidP="00C54DE3">
      <w:pPr>
        <w:spacing w:after="0" w:line="240" w:lineRule="auto"/>
        <w:ind w:left="720"/>
        <w:jc w:val="both"/>
      </w:pPr>
      <w:r>
        <w:t>Sec. 7989.054. </w:t>
      </w:r>
      <w:r w:rsidRPr="00C54DE3">
        <w:t>ROAD S</w:t>
      </w:r>
      <w:r>
        <w:t>TANDARDS AND REQUIREMENTS. (a) Requires that a</w:t>
      </w:r>
      <w:r w:rsidRPr="00C54DE3">
        <w:t xml:space="preserve"> road project meet all applicable construction standards, zoning and subdivision requirements, and regulations of each municipality in whose corporate limits or extraterritorial jurisdiction the road project is located. </w:t>
      </w:r>
    </w:p>
    <w:p w:rsidR="00866326" w:rsidRPr="00C54DE3" w:rsidRDefault="00866326" w:rsidP="00C54DE3">
      <w:pPr>
        <w:spacing w:after="0" w:line="240" w:lineRule="auto"/>
        <w:ind w:left="720"/>
        <w:jc w:val="both"/>
      </w:pPr>
    </w:p>
    <w:p w:rsidR="00866326" w:rsidRDefault="00866326" w:rsidP="00C54DE3">
      <w:pPr>
        <w:spacing w:after="0" w:line="240" w:lineRule="auto"/>
        <w:ind w:left="1440"/>
        <w:jc w:val="both"/>
      </w:pPr>
      <w:r w:rsidRPr="00C54DE3">
        <w:t>(b)</w:t>
      </w:r>
      <w:r>
        <w:t xml:space="preserve"> Requires that the road project, i</w:t>
      </w:r>
      <w:r w:rsidRPr="00C54DE3">
        <w:t xml:space="preserve">f a road project is not located in the corporate limits or extraterritorial jurisdiction of a municipality, meet all applicable construction standards, subdivision requirements, and regulations of each county in which the road project is located. </w:t>
      </w:r>
    </w:p>
    <w:p w:rsidR="00866326" w:rsidRPr="00C54DE3" w:rsidRDefault="00866326" w:rsidP="00C54DE3">
      <w:pPr>
        <w:spacing w:after="0" w:line="240" w:lineRule="auto"/>
        <w:ind w:left="1440"/>
        <w:jc w:val="both"/>
      </w:pPr>
    </w:p>
    <w:p w:rsidR="00866326" w:rsidRDefault="00866326" w:rsidP="00C54DE3">
      <w:pPr>
        <w:spacing w:after="0" w:line="240" w:lineRule="auto"/>
        <w:ind w:left="1440"/>
        <w:jc w:val="both"/>
      </w:pPr>
      <w:r w:rsidRPr="00C54DE3">
        <w:t>(c) </w:t>
      </w:r>
      <w:r>
        <w:t xml:space="preserve">Requires the Texas </w:t>
      </w:r>
      <w:r w:rsidRPr="00C54DE3">
        <w:t>Transportation Commission</w:t>
      </w:r>
      <w:r>
        <w:t>, i</w:t>
      </w:r>
      <w:r w:rsidRPr="00C54DE3">
        <w:t xml:space="preserve">f the state will maintain and operate the road, </w:t>
      </w:r>
      <w:r>
        <w:t>to approve</w:t>
      </w:r>
      <w:r w:rsidRPr="00C54DE3">
        <w:t xml:space="preserve"> the plans and specifications of the road project. </w:t>
      </w:r>
    </w:p>
    <w:p w:rsidR="00866326" w:rsidRPr="00C54DE3" w:rsidRDefault="00866326" w:rsidP="00C54DE3">
      <w:pPr>
        <w:spacing w:after="0" w:line="240" w:lineRule="auto"/>
        <w:jc w:val="both"/>
      </w:pPr>
    </w:p>
    <w:p w:rsidR="00866326" w:rsidRDefault="00866326" w:rsidP="00C54DE3">
      <w:pPr>
        <w:spacing w:after="0" w:line="240" w:lineRule="auto"/>
        <w:ind w:left="720"/>
        <w:jc w:val="both"/>
      </w:pPr>
      <w:r w:rsidRPr="00C54DE3">
        <w:t>Sec. 79</w:t>
      </w:r>
      <w:r>
        <w:t xml:space="preserve">89.055. </w:t>
      </w:r>
      <w:r w:rsidRPr="00C54DE3">
        <w:t>LIMITATIO</w:t>
      </w:r>
      <w:r>
        <w:t>N ON USE OF EMINENT DOMAIN. (a) Prohibits t</w:t>
      </w:r>
      <w:r w:rsidRPr="00C54DE3">
        <w:t xml:space="preserve">he district </w:t>
      </w:r>
      <w:r>
        <w:t>from</w:t>
      </w:r>
      <w:r w:rsidRPr="00C54DE3">
        <w:t xml:space="preserve"> exercis</w:t>
      </w:r>
      <w:r>
        <w:t>ing</w:t>
      </w:r>
      <w:r w:rsidRPr="00C54DE3">
        <w:t xml:space="preserve"> the power of eminent domain outside the boundaries of the district for any purpose unless the proposed exercise is approved by a written resolution of the commissioners court of each county in which the district is located. </w:t>
      </w:r>
    </w:p>
    <w:p w:rsidR="00866326" w:rsidRPr="00C54DE3" w:rsidRDefault="00866326" w:rsidP="00C54DE3">
      <w:pPr>
        <w:spacing w:after="0" w:line="240" w:lineRule="auto"/>
        <w:ind w:left="720"/>
        <w:jc w:val="both"/>
      </w:pPr>
    </w:p>
    <w:p w:rsidR="00866326" w:rsidRDefault="00866326" w:rsidP="00C54DE3">
      <w:pPr>
        <w:spacing w:after="0" w:line="240" w:lineRule="auto"/>
        <w:ind w:left="1440"/>
        <w:jc w:val="both"/>
      </w:pPr>
      <w:r>
        <w:t>(b) Prohibits t</w:t>
      </w:r>
      <w:r w:rsidRPr="00C54DE3">
        <w:t xml:space="preserve">he district </w:t>
      </w:r>
      <w:r>
        <w:t>from exercising</w:t>
      </w:r>
      <w:r w:rsidRPr="00C54DE3">
        <w:t xml:space="preserve"> the power of eminent domain before the entire board of directors is composed of directors elected by the residents of the district. </w:t>
      </w:r>
    </w:p>
    <w:p w:rsidR="00866326" w:rsidRPr="00C54DE3" w:rsidRDefault="00866326" w:rsidP="00C54DE3">
      <w:pPr>
        <w:spacing w:after="0" w:line="240" w:lineRule="auto"/>
        <w:jc w:val="both"/>
      </w:pPr>
    </w:p>
    <w:p w:rsidR="00866326" w:rsidRDefault="00866326" w:rsidP="00C54DE3">
      <w:pPr>
        <w:spacing w:after="0" w:line="240" w:lineRule="auto"/>
        <w:ind w:left="720"/>
        <w:jc w:val="both"/>
      </w:pPr>
      <w:r>
        <w:t>Sec. 7989.056. </w:t>
      </w:r>
      <w:r w:rsidRPr="00C54DE3">
        <w:t>COMPLI</w:t>
      </w:r>
      <w:r>
        <w:t>ANCE WITH MARCH 2016 AGREEMENT. Requires the district, o</w:t>
      </w:r>
      <w:r w:rsidRPr="00C54DE3">
        <w:t xml:space="preserve">n the date the district becomes a permittee under Texas Pollutant Discharge Elimination System Permit No. WQ0015314001, </w:t>
      </w:r>
      <w:r>
        <w:t>to</w:t>
      </w:r>
      <w:r w:rsidRPr="00C54DE3">
        <w:t xml:space="preserve"> exercise any power necessary to comply with all applicable terms of the "Settlement Agreement" of March 29, 2016, between</w:t>
      </w:r>
      <w:r>
        <w:t xml:space="preserve"> Randolph Todd Company, LLC and certain individuals. </w:t>
      </w:r>
    </w:p>
    <w:p w:rsidR="00866326" w:rsidRPr="00C54DE3" w:rsidRDefault="00866326" w:rsidP="00C54DE3">
      <w:pPr>
        <w:spacing w:after="0" w:line="240" w:lineRule="auto"/>
        <w:ind w:left="720"/>
        <w:jc w:val="both"/>
      </w:pPr>
    </w:p>
    <w:p w:rsidR="00866326" w:rsidRPr="00C54DE3" w:rsidRDefault="00866326" w:rsidP="00C54DE3">
      <w:pPr>
        <w:spacing w:after="0" w:line="240" w:lineRule="auto"/>
        <w:jc w:val="center"/>
      </w:pPr>
      <w:r w:rsidRPr="00C54DE3">
        <w:t>SUBCHAPTER C. BONDS AND OTHER OBLIGATIONS</w:t>
      </w:r>
    </w:p>
    <w:p w:rsidR="00866326" w:rsidRPr="00C54DE3" w:rsidRDefault="00866326" w:rsidP="00C54DE3">
      <w:pPr>
        <w:spacing w:after="0" w:line="240" w:lineRule="auto"/>
        <w:jc w:val="both"/>
      </w:pPr>
    </w:p>
    <w:p w:rsidR="00866326" w:rsidRDefault="00866326" w:rsidP="00C54DE3">
      <w:pPr>
        <w:spacing w:after="0" w:line="240" w:lineRule="auto"/>
        <w:ind w:left="720"/>
        <w:jc w:val="both"/>
      </w:pPr>
      <w:r>
        <w:t>Sec. 7989.101. </w:t>
      </w:r>
      <w:r w:rsidRPr="00C54DE3">
        <w:t xml:space="preserve">AUTHORITY TO ISSUE BONDS AND OTHER OBLIGATIONS. (a) </w:t>
      </w:r>
      <w:r>
        <w:t>Authorizes t</w:t>
      </w:r>
      <w:r w:rsidRPr="00C54DE3">
        <w:t xml:space="preserve">he district </w:t>
      </w:r>
      <w:r>
        <w:t>to</w:t>
      </w:r>
      <w:r w:rsidRPr="00C54DE3">
        <w:t xml:space="preserve"> issue bonds or other obligations payable wholly or partly from ad valorem taxes, impact fees, revenue, contract payments, grants, or other district money, or any combination of those sources, to pay for a road project authorized by Section 7989.053. </w:t>
      </w:r>
    </w:p>
    <w:p w:rsidR="00866326" w:rsidRPr="00C54DE3" w:rsidRDefault="00866326" w:rsidP="00C54DE3">
      <w:pPr>
        <w:spacing w:after="0" w:line="240" w:lineRule="auto"/>
        <w:ind w:left="720"/>
        <w:jc w:val="both"/>
      </w:pPr>
    </w:p>
    <w:p w:rsidR="00866326" w:rsidRDefault="00866326" w:rsidP="00C54DE3">
      <w:pPr>
        <w:spacing w:after="0" w:line="240" w:lineRule="auto"/>
        <w:ind w:left="1440"/>
        <w:jc w:val="both"/>
      </w:pPr>
      <w:r>
        <w:t>(b) Prohibits t</w:t>
      </w:r>
      <w:r w:rsidRPr="00C54DE3">
        <w:t xml:space="preserve">he district </w:t>
      </w:r>
      <w:r>
        <w:t>from issuing</w:t>
      </w:r>
      <w:r w:rsidRPr="00C54DE3">
        <w:t xml:space="preserve"> bonds payable from ad valorem taxes to finance a road project unless the issuance is approved by a vote of a two-thirds majority of the district voters voting at an election held for that purpose.</w:t>
      </w:r>
    </w:p>
    <w:p w:rsidR="00866326" w:rsidRPr="00C54DE3" w:rsidRDefault="00866326" w:rsidP="00C54DE3">
      <w:pPr>
        <w:spacing w:after="0" w:line="240" w:lineRule="auto"/>
        <w:ind w:left="720"/>
        <w:jc w:val="both"/>
      </w:pPr>
      <w:r w:rsidRPr="00C54DE3">
        <w:t xml:space="preserve"> </w:t>
      </w:r>
    </w:p>
    <w:p w:rsidR="00866326" w:rsidRDefault="00866326" w:rsidP="00C54DE3">
      <w:pPr>
        <w:spacing w:after="0" w:line="240" w:lineRule="auto"/>
        <w:ind w:left="720"/>
        <w:jc w:val="both"/>
      </w:pPr>
      <w:r>
        <w:t>Sec. 7989.102. </w:t>
      </w:r>
      <w:r w:rsidRPr="00C54DE3">
        <w:t xml:space="preserve">TAXES FOR </w:t>
      </w:r>
      <w:r>
        <w:t>BONDS. Requires the board, a</w:t>
      </w:r>
      <w:r w:rsidRPr="00C54DE3">
        <w:t xml:space="preserve">t the time the district issues bonds payable wholly or partly from ad valorem taxes, </w:t>
      </w:r>
      <w:r>
        <w:t>to</w:t>
      </w:r>
      <w:r w:rsidRPr="00C54DE3">
        <w:t xml:space="preserve"> provide for the annual imposition of a continuing direct ad valorem tax, without limit as to rate or amount, while all or part of the bonds are outstanding as required and in the manner provided by Sections 54.601</w:t>
      </w:r>
      <w:r>
        <w:t xml:space="preserve"> (Tax Levy for Bonds)</w:t>
      </w:r>
      <w:r w:rsidRPr="00C54DE3">
        <w:t xml:space="preserve"> and 54.602</w:t>
      </w:r>
      <w:r>
        <w:t xml:space="preserve"> (Establishment of Tax Rate in Each Year)</w:t>
      </w:r>
      <w:r w:rsidRPr="00C54DE3">
        <w:t xml:space="preserve">, Water Code. </w:t>
      </w:r>
    </w:p>
    <w:p w:rsidR="00866326" w:rsidRPr="00C54DE3" w:rsidRDefault="00866326" w:rsidP="00C54DE3">
      <w:pPr>
        <w:spacing w:after="0" w:line="240" w:lineRule="auto"/>
        <w:ind w:left="720"/>
        <w:jc w:val="both"/>
      </w:pPr>
    </w:p>
    <w:p w:rsidR="00866326" w:rsidRPr="00C54DE3" w:rsidRDefault="00866326" w:rsidP="00C54DE3">
      <w:pPr>
        <w:spacing w:after="0" w:line="240" w:lineRule="auto"/>
        <w:ind w:left="720"/>
        <w:jc w:val="both"/>
        <w:rPr>
          <w:rFonts w:eastAsia="Times New Roman"/>
        </w:rPr>
      </w:pPr>
      <w:r>
        <w:t>Sec. 7989.103. </w:t>
      </w:r>
      <w:r w:rsidRPr="00C54DE3">
        <w:t>BONDS FOR ROAD PROJECTS.</w:t>
      </w:r>
      <w:r>
        <w:t xml:space="preserve"> Prohibits t</w:t>
      </w:r>
      <w:r w:rsidRPr="00C54DE3">
        <w:t>he total principal amount of bonds or other obligations issued or incurred to finance road projects an</w:t>
      </w:r>
      <w:r>
        <w:t>d payable from ad valorem taxes, a</w:t>
      </w:r>
      <w:r w:rsidRPr="00C54DE3">
        <w:t>t the time of issuance</w:t>
      </w:r>
      <w:r>
        <w:t xml:space="preserve">, from </w:t>
      </w:r>
      <w:r w:rsidRPr="00C54DE3">
        <w:t>exceed</w:t>
      </w:r>
      <w:r>
        <w:t>ing</w:t>
      </w:r>
      <w:r w:rsidRPr="00C54DE3">
        <w:t xml:space="preserve"> one-fourth of the assessed value of the real property in the district.</w:t>
      </w:r>
      <w:r w:rsidRPr="00C54DE3">
        <w:rPr>
          <w:rFonts w:eastAsia="Times New Roman"/>
        </w:rPr>
        <w:t xml:space="preserve"> </w:t>
      </w:r>
    </w:p>
    <w:p w:rsidR="00866326" w:rsidRPr="005C2A78" w:rsidRDefault="00866326" w:rsidP="000F1DF9">
      <w:pPr>
        <w:spacing w:after="0" w:line="240" w:lineRule="auto"/>
        <w:jc w:val="both"/>
        <w:rPr>
          <w:rFonts w:eastAsia="Times New Roman" w:cs="Times New Roman"/>
          <w:szCs w:val="24"/>
        </w:rPr>
      </w:pPr>
    </w:p>
    <w:p w:rsidR="00866326" w:rsidRPr="005C2A78" w:rsidRDefault="0086632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all requirements of the constitution and laws of this state and the rules and procedures of the legislature with respect to the notice, introduction, and passage of this Act are fulfilled and accomplished. </w:t>
      </w:r>
    </w:p>
    <w:p w:rsidR="00866326" w:rsidRPr="005C2A78" w:rsidRDefault="00866326" w:rsidP="000F1DF9">
      <w:pPr>
        <w:spacing w:after="0" w:line="240" w:lineRule="auto"/>
        <w:jc w:val="both"/>
        <w:rPr>
          <w:rFonts w:eastAsia="Times New Roman" w:cs="Times New Roman"/>
          <w:szCs w:val="24"/>
        </w:rPr>
      </w:pPr>
    </w:p>
    <w:p w:rsidR="00866326" w:rsidRPr="00C54DE3" w:rsidRDefault="00866326" w:rsidP="00774EC7">
      <w:pPr>
        <w:spacing w:after="0" w:line="240" w:lineRule="auto"/>
        <w:jc w:val="both"/>
        <w:rPr>
          <w:rFonts w:eastAsia="Times New Roman" w:cs="Times New Roman"/>
          <w:szCs w:val="24"/>
        </w:rPr>
      </w:pPr>
      <w:r>
        <w:rPr>
          <w:rFonts w:eastAsia="Times New Roman" w:cs="Times New Roman"/>
          <w:szCs w:val="24"/>
        </w:rPr>
        <w:t xml:space="preserve">SECTION 3. Effective date: upon passage or September 1, 2017. </w:t>
      </w:r>
    </w:p>
    <w:sectPr w:rsidR="00866326" w:rsidRPr="00C54DE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F88" w:rsidRDefault="00227F88" w:rsidP="000F1DF9">
      <w:pPr>
        <w:spacing w:after="0" w:line="240" w:lineRule="auto"/>
      </w:pPr>
      <w:r>
        <w:separator/>
      </w:r>
    </w:p>
  </w:endnote>
  <w:endnote w:type="continuationSeparator" w:id="0">
    <w:p w:rsidR="00227F88" w:rsidRDefault="00227F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7F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66326">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66326">
                <w:rPr>
                  <w:sz w:val="20"/>
                  <w:szCs w:val="20"/>
                </w:rPr>
                <w:t>S.B. 2292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6632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7F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66326">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6632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F88" w:rsidRDefault="00227F88" w:rsidP="000F1DF9">
      <w:pPr>
        <w:spacing w:after="0" w:line="240" w:lineRule="auto"/>
      </w:pPr>
      <w:r>
        <w:separator/>
      </w:r>
    </w:p>
  </w:footnote>
  <w:footnote w:type="continuationSeparator" w:id="0">
    <w:p w:rsidR="00227F88" w:rsidRDefault="00227F8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7F8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6326"/>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632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632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92380">
      <w:bodyDiv w:val="1"/>
      <w:marLeft w:val="0"/>
      <w:marRight w:val="0"/>
      <w:marTop w:val="0"/>
      <w:marBottom w:val="0"/>
      <w:divBdr>
        <w:top w:val="none" w:sz="0" w:space="0" w:color="auto"/>
        <w:left w:val="none" w:sz="0" w:space="0" w:color="auto"/>
        <w:bottom w:val="none" w:sz="0" w:space="0" w:color="auto"/>
        <w:right w:val="none" w:sz="0" w:space="0" w:color="auto"/>
      </w:divBdr>
    </w:div>
    <w:div w:id="53839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D15B1" w:rsidP="00FD15B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E223CD3BCC43298DA6E014C3BDDF52"/>
        <w:category>
          <w:name w:val="General"/>
          <w:gallery w:val="placeholder"/>
        </w:category>
        <w:types>
          <w:type w:val="bbPlcHdr"/>
        </w:types>
        <w:behaviors>
          <w:behavior w:val="content"/>
        </w:behaviors>
        <w:guid w:val="{5597735E-2A5F-4788-9D01-871FEE963312}"/>
      </w:docPartPr>
      <w:docPartBody>
        <w:p w:rsidR="00000000" w:rsidRDefault="009355D8"/>
      </w:docPartBody>
    </w:docPart>
    <w:docPart>
      <w:docPartPr>
        <w:name w:val="78B2214EF3964E089C4BE84427C372CD"/>
        <w:category>
          <w:name w:val="General"/>
          <w:gallery w:val="placeholder"/>
        </w:category>
        <w:types>
          <w:type w:val="bbPlcHdr"/>
        </w:types>
        <w:behaviors>
          <w:behavior w:val="content"/>
        </w:behaviors>
        <w:guid w:val="{DE873C07-C55B-43E0-8E63-FE847559E0C7}"/>
      </w:docPartPr>
      <w:docPartBody>
        <w:p w:rsidR="00000000" w:rsidRDefault="009355D8"/>
      </w:docPartBody>
    </w:docPart>
    <w:docPart>
      <w:docPartPr>
        <w:name w:val="2470AE53DAD1476BBA28E8B9E82A57B5"/>
        <w:category>
          <w:name w:val="General"/>
          <w:gallery w:val="placeholder"/>
        </w:category>
        <w:types>
          <w:type w:val="bbPlcHdr"/>
        </w:types>
        <w:behaviors>
          <w:behavior w:val="content"/>
        </w:behaviors>
        <w:guid w:val="{29105B3C-1E77-48DE-AB70-48E73A0F5671}"/>
      </w:docPartPr>
      <w:docPartBody>
        <w:p w:rsidR="00000000" w:rsidRDefault="009355D8"/>
      </w:docPartBody>
    </w:docPart>
    <w:docPart>
      <w:docPartPr>
        <w:name w:val="B95E928656E04F2397ADD398A64242DB"/>
        <w:category>
          <w:name w:val="General"/>
          <w:gallery w:val="placeholder"/>
        </w:category>
        <w:types>
          <w:type w:val="bbPlcHdr"/>
        </w:types>
        <w:behaviors>
          <w:behavior w:val="content"/>
        </w:behaviors>
        <w:guid w:val="{AE104620-0617-4423-9020-AEDE3FF4CE7F}"/>
      </w:docPartPr>
      <w:docPartBody>
        <w:p w:rsidR="00000000" w:rsidRDefault="009355D8"/>
      </w:docPartBody>
    </w:docPart>
    <w:docPart>
      <w:docPartPr>
        <w:name w:val="CB02E5C4E57A44C5A5A54249B153B437"/>
        <w:category>
          <w:name w:val="General"/>
          <w:gallery w:val="placeholder"/>
        </w:category>
        <w:types>
          <w:type w:val="bbPlcHdr"/>
        </w:types>
        <w:behaviors>
          <w:behavior w:val="content"/>
        </w:behaviors>
        <w:guid w:val="{7CEFAC5A-E94A-42EF-B884-E8318F046D2F}"/>
      </w:docPartPr>
      <w:docPartBody>
        <w:p w:rsidR="00000000" w:rsidRDefault="009355D8"/>
      </w:docPartBody>
    </w:docPart>
    <w:docPart>
      <w:docPartPr>
        <w:name w:val="C2244D85BEC948B8B4D0E765C8343710"/>
        <w:category>
          <w:name w:val="General"/>
          <w:gallery w:val="placeholder"/>
        </w:category>
        <w:types>
          <w:type w:val="bbPlcHdr"/>
        </w:types>
        <w:behaviors>
          <w:behavior w:val="content"/>
        </w:behaviors>
        <w:guid w:val="{8EF94084-25E5-455F-ADEC-7B260610D9DB}"/>
      </w:docPartPr>
      <w:docPartBody>
        <w:p w:rsidR="00000000" w:rsidRDefault="009355D8"/>
      </w:docPartBody>
    </w:docPart>
    <w:docPart>
      <w:docPartPr>
        <w:name w:val="11CE5C174EF54FBD9C35EC69D362E3A6"/>
        <w:category>
          <w:name w:val="General"/>
          <w:gallery w:val="placeholder"/>
        </w:category>
        <w:types>
          <w:type w:val="bbPlcHdr"/>
        </w:types>
        <w:behaviors>
          <w:behavior w:val="content"/>
        </w:behaviors>
        <w:guid w:val="{68F7CD5D-971C-438C-A65D-731CD79B1F25}"/>
      </w:docPartPr>
      <w:docPartBody>
        <w:p w:rsidR="00000000" w:rsidRDefault="009355D8"/>
      </w:docPartBody>
    </w:docPart>
    <w:docPart>
      <w:docPartPr>
        <w:name w:val="29EB0C50EEF745829588458C02D86122"/>
        <w:category>
          <w:name w:val="General"/>
          <w:gallery w:val="placeholder"/>
        </w:category>
        <w:types>
          <w:type w:val="bbPlcHdr"/>
        </w:types>
        <w:behaviors>
          <w:behavior w:val="content"/>
        </w:behaviors>
        <w:guid w:val="{E7206086-C0B6-491C-B2E7-85A87F4B6BBF}"/>
      </w:docPartPr>
      <w:docPartBody>
        <w:p w:rsidR="00000000" w:rsidRDefault="009355D8"/>
      </w:docPartBody>
    </w:docPart>
    <w:docPart>
      <w:docPartPr>
        <w:name w:val="9DF979A2D8DF4F9C9591457033013D27"/>
        <w:category>
          <w:name w:val="General"/>
          <w:gallery w:val="placeholder"/>
        </w:category>
        <w:types>
          <w:type w:val="bbPlcHdr"/>
        </w:types>
        <w:behaviors>
          <w:behavior w:val="content"/>
        </w:behaviors>
        <w:guid w:val="{EB455009-BE84-406D-87A9-40DD3C1C9CE2}"/>
      </w:docPartPr>
      <w:docPartBody>
        <w:p w:rsidR="00000000" w:rsidRDefault="00FD15B1" w:rsidP="00FD15B1">
          <w:pPr>
            <w:pStyle w:val="9DF979A2D8DF4F9C9591457033013D27"/>
          </w:pPr>
          <w:r w:rsidRPr="00A30DD1">
            <w:rPr>
              <w:rStyle w:val="PlaceholderText"/>
            </w:rPr>
            <w:t>Click here to enter a date.</w:t>
          </w:r>
        </w:p>
      </w:docPartBody>
    </w:docPart>
    <w:docPart>
      <w:docPartPr>
        <w:name w:val="88F93C214F934D5181266DE5EB573ED8"/>
        <w:category>
          <w:name w:val="General"/>
          <w:gallery w:val="placeholder"/>
        </w:category>
        <w:types>
          <w:type w:val="bbPlcHdr"/>
        </w:types>
        <w:behaviors>
          <w:behavior w:val="content"/>
        </w:behaviors>
        <w:guid w:val="{3838A398-DBCF-41CD-ADED-66F4F16D1CF2}"/>
      </w:docPartPr>
      <w:docPartBody>
        <w:p w:rsidR="00000000" w:rsidRDefault="009355D8"/>
      </w:docPartBody>
    </w:docPart>
    <w:docPart>
      <w:docPartPr>
        <w:name w:val="79AF4ADA6B1B41188AEEB368829230FC"/>
        <w:category>
          <w:name w:val="General"/>
          <w:gallery w:val="placeholder"/>
        </w:category>
        <w:types>
          <w:type w:val="bbPlcHdr"/>
        </w:types>
        <w:behaviors>
          <w:behavior w:val="content"/>
        </w:behaviors>
        <w:guid w:val="{B96744C3-1D15-47DE-AC6F-56EE843F175A}"/>
      </w:docPartPr>
      <w:docPartBody>
        <w:p w:rsidR="00000000" w:rsidRDefault="009355D8"/>
      </w:docPartBody>
    </w:docPart>
    <w:docPart>
      <w:docPartPr>
        <w:name w:val="E59E1EAC7CDB434A837D6872A3B7E7BC"/>
        <w:category>
          <w:name w:val="General"/>
          <w:gallery w:val="placeholder"/>
        </w:category>
        <w:types>
          <w:type w:val="bbPlcHdr"/>
        </w:types>
        <w:behaviors>
          <w:behavior w:val="content"/>
        </w:behaviors>
        <w:guid w:val="{DDCAA78F-4392-48F8-8B98-F9A080CE372C}"/>
      </w:docPartPr>
      <w:docPartBody>
        <w:p w:rsidR="00000000" w:rsidRDefault="00FD15B1" w:rsidP="00FD15B1">
          <w:pPr>
            <w:pStyle w:val="E59E1EAC7CDB434A837D6872A3B7E7BC"/>
          </w:pPr>
          <w:r>
            <w:rPr>
              <w:rFonts w:eastAsia="Times New Roman" w:cs="Times New Roman"/>
              <w:bCs/>
              <w:szCs w:val="24"/>
            </w:rPr>
            <w:t xml:space="preserve"> </w:t>
          </w:r>
        </w:p>
      </w:docPartBody>
    </w:docPart>
    <w:docPart>
      <w:docPartPr>
        <w:name w:val="486ACA8F783E434080A0CFFE6CA08258"/>
        <w:category>
          <w:name w:val="General"/>
          <w:gallery w:val="placeholder"/>
        </w:category>
        <w:types>
          <w:type w:val="bbPlcHdr"/>
        </w:types>
        <w:behaviors>
          <w:behavior w:val="content"/>
        </w:behaviors>
        <w:guid w:val="{75D63523-7A45-471E-BBF7-0FEECFAF68D1}"/>
      </w:docPartPr>
      <w:docPartBody>
        <w:p w:rsidR="00000000" w:rsidRDefault="009355D8"/>
      </w:docPartBody>
    </w:docPart>
    <w:docPart>
      <w:docPartPr>
        <w:name w:val="84050D1AADD04DC485B9EEEF62307007"/>
        <w:category>
          <w:name w:val="General"/>
          <w:gallery w:val="placeholder"/>
        </w:category>
        <w:types>
          <w:type w:val="bbPlcHdr"/>
        </w:types>
        <w:behaviors>
          <w:behavior w:val="content"/>
        </w:behaviors>
        <w:guid w:val="{C02444A3-D5FF-4F20-BA49-007EC7F87048}"/>
      </w:docPartPr>
      <w:docPartBody>
        <w:p w:rsidR="00000000" w:rsidRDefault="009355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55D8"/>
    <w:rsid w:val="00984D6C"/>
    <w:rsid w:val="00A54AD6"/>
    <w:rsid w:val="00A57564"/>
    <w:rsid w:val="00B252A4"/>
    <w:rsid w:val="00B5530B"/>
    <w:rsid w:val="00C129E8"/>
    <w:rsid w:val="00C968BA"/>
    <w:rsid w:val="00D63E87"/>
    <w:rsid w:val="00D705C9"/>
    <w:rsid w:val="00E35A8C"/>
    <w:rsid w:val="00FC1327"/>
    <w:rsid w:val="00FD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5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D15B1"/>
    <w:rPr>
      <w:rFonts w:ascii="Times New Roman" w:hAnsi="Times New Roman"/>
      <w:sz w:val="24"/>
    </w:rPr>
  </w:style>
  <w:style w:type="paragraph" w:customStyle="1" w:styleId="487D89B4F8B34DB4967D41FE18F7F88D7">
    <w:name w:val="487D89B4F8B34DB4967D41FE18F7F88D7"/>
    <w:rsid w:val="00FD15B1"/>
    <w:rPr>
      <w:rFonts w:ascii="Times New Roman" w:hAnsi="Times New Roman"/>
      <w:sz w:val="24"/>
    </w:rPr>
  </w:style>
  <w:style w:type="paragraph" w:customStyle="1" w:styleId="AE2570ED5D764CD7AF9686706F550F4620">
    <w:name w:val="AE2570ED5D764CD7AF9686706F550F4620"/>
    <w:rsid w:val="00FD15B1"/>
    <w:pPr>
      <w:tabs>
        <w:tab w:val="center" w:pos="4680"/>
        <w:tab w:val="right" w:pos="9360"/>
      </w:tabs>
      <w:spacing w:after="0" w:line="240" w:lineRule="auto"/>
    </w:pPr>
    <w:rPr>
      <w:rFonts w:ascii="Times New Roman" w:hAnsi="Times New Roman"/>
      <w:sz w:val="24"/>
    </w:rPr>
  </w:style>
  <w:style w:type="paragraph" w:customStyle="1" w:styleId="9DF979A2D8DF4F9C9591457033013D27">
    <w:name w:val="9DF979A2D8DF4F9C9591457033013D27"/>
    <w:rsid w:val="00FD15B1"/>
  </w:style>
  <w:style w:type="paragraph" w:customStyle="1" w:styleId="E59E1EAC7CDB434A837D6872A3B7E7BC">
    <w:name w:val="E59E1EAC7CDB434A837D6872A3B7E7BC"/>
    <w:rsid w:val="00FD15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5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D15B1"/>
    <w:rPr>
      <w:rFonts w:ascii="Times New Roman" w:hAnsi="Times New Roman"/>
      <w:sz w:val="24"/>
    </w:rPr>
  </w:style>
  <w:style w:type="paragraph" w:customStyle="1" w:styleId="487D89B4F8B34DB4967D41FE18F7F88D7">
    <w:name w:val="487D89B4F8B34DB4967D41FE18F7F88D7"/>
    <w:rsid w:val="00FD15B1"/>
    <w:rPr>
      <w:rFonts w:ascii="Times New Roman" w:hAnsi="Times New Roman"/>
      <w:sz w:val="24"/>
    </w:rPr>
  </w:style>
  <w:style w:type="paragraph" w:customStyle="1" w:styleId="AE2570ED5D764CD7AF9686706F550F4620">
    <w:name w:val="AE2570ED5D764CD7AF9686706F550F4620"/>
    <w:rsid w:val="00FD15B1"/>
    <w:pPr>
      <w:tabs>
        <w:tab w:val="center" w:pos="4680"/>
        <w:tab w:val="right" w:pos="9360"/>
      </w:tabs>
      <w:spacing w:after="0" w:line="240" w:lineRule="auto"/>
    </w:pPr>
    <w:rPr>
      <w:rFonts w:ascii="Times New Roman" w:hAnsi="Times New Roman"/>
      <w:sz w:val="24"/>
    </w:rPr>
  </w:style>
  <w:style w:type="paragraph" w:customStyle="1" w:styleId="9DF979A2D8DF4F9C9591457033013D27">
    <w:name w:val="9DF979A2D8DF4F9C9591457033013D27"/>
    <w:rsid w:val="00FD15B1"/>
  </w:style>
  <w:style w:type="paragraph" w:customStyle="1" w:styleId="E59E1EAC7CDB434A837D6872A3B7E7BC">
    <w:name w:val="E59E1EAC7CDB434A837D6872A3B7E7BC"/>
    <w:rsid w:val="00FD15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4AFF4DA-BE71-4243-90F1-F6C930A8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843</Words>
  <Characters>4809</Characters>
  <Application>Microsoft Office Word</Application>
  <DocSecurity>0</DocSecurity>
  <Lines>40</Lines>
  <Paragraphs>11</Paragraphs>
  <ScaleCrop>false</ScaleCrop>
  <Company>Texas Legislative Council</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2017-06-01T15:15:00Z</cp:lastPrinted>
  <dcterms:created xsi:type="dcterms:W3CDTF">2015-05-29T14:24:00Z</dcterms:created>
  <dcterms:modified xsi:type="dcterms:W3CDTF">2017-06-01T15:15:00Z</dcterms:modified>
</cp:coreProperties>
</file>

<file path=docProps/custom.xml><?xml version="1.0" encoding="utf-8"?>
<op:Properties xmlns:vt="http://schemas.openxmlformats.org/officeDocument/2006/docPropsVTypes" xmlns:op="http://schemas.openxmlformats.org/officeDocument/2006/custom-properties"/>
</file>