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C3CFF" w:rsidTr="00EC3CFF">
        <w:trPr>
          <w:cantSplit/>
          <w:tblHeader/>
        </w:trPr>
        <w:tc>
          <w:tcPr>
            <w:tcW w:w="18713" w:type="dxa"/>
            <w:gridSpan w:val="3"/>
          </w:tcPr>
          <w:p w:rsidR="002C1D1D" w:rsidRDefault="007728F4">
            <w:pPr>
              <w:ind w:left="650"/>
              <w:jc w:val="center"/>
            </w:pPr>
            <w:bookmarkStart w:id="0" w:name="_GoBack"/>
            <w:bookmarkEnd w:id="0"/>
            <w:r>
              <w:rPr>
                <w:b/>
              </w:rPr>
              <w:t>House Bill  214</w:t>
            </w:r>
          </w:p>
          <w:p w:rsidR="002C1D1D" w:rsidRDefault="007728F4">
            <w:pPr>
              <w:ind w:left="650"/>
              <w:jc w:val="center"/>
            </w:pPr>
            <w:r>
              <w:t>Senate Amendments</w:t>
            </w:r>
          </w:p>
          <w:p w:rsidR="002C1D1D" w:rsidRDefault="007728F4">
            <w:pPr>
              <w:ind w:left="650"/>
              <w:jc w:val="center"/>
            </w:pPr>
            <w:r>
              <w:t>Section-by-Section Analysis</w:t>
            </w:r>
          </w:p>
          <w:p w:rsidR="002C1D1D" w:rsidRDefault="002C1D1D">
            <w:pPr>
              <w:jc w:val="center"/>
            </w:pPr>
          </w:p>
        </w:tc>
      </w:tr>
      <w:tr w:rsidR="002C1D1D">
        <w:trPr>
          <w:cantSplit/>
          <w:tblHeader/>
        </w:trPr>
        <w:tc>
          <w:tcPr>
            <w:tcW w:w="1667" w:type="pct"/>
            <w:tcMar>
              <w:bottom w:w="188" w:type="dxa"/>
              <w:right w:w="0" w:type="dxa"/>
            </w:tcMar>
          </w:tcPr>
          <w:p w:rsidR="002C1D1D" w:rsidRDefault="007728F4">
            <w:pPr>
              <w:jc w:val="center"/>
            </w:pPr>
            <w:r>
              <w:t>HOUSE VERSION</w:t>
            </w:r>
          </w:p>
        </w:tc>
        <w:tc>
          <w:tcPr>
            <w:tcW w:w="1667" w:type="pct"/>
            <w:tcMar>
              <w:bottom w:w="188" w:type="dxa"/>
              <w:right w:w="0" w:type="dxa"/>
            </w:tcMar>
          </w:tcPr>
          <w:p w:rsidR="002C1D1D" w:rsidRDefault="007728F4">
            <w:pPr>
              <w:jc w:val="center"/>
            </w:pPr>
            <w:r>
              <w:t>SENATE VERSION (CS)</w:t>
            </w:r>
          </w:p>
        </w:tc>
        <w:tc>
          <w:tcPr>
            <w:tcW w:w="1667" w:type="pct"/>
            <w:tcMar>
              <w:bottom w:w="188" w:type="dxa"/>
              <w:right w:w="0" w:type="dxa"/>
            </w:tcMar>
          </w:tcPr>
          <w:p w:rsidR="002C1D1D" w:rsidRDefault="007728F4">
            <w:pPr>
              <w:jc w:val="center"/>
            </w:pPr>
            <w:r>
              <w:t>CONFERENCE</w:t>
            </w:r>
          </w:p>
        </w:tc>
      </w:tr>
      <w:tr w:rsidR="002C1D1D">
        <w:tc>
          <w:tcPr>
            <w:tcW w:w="6473" w:type="dxa"/>
          </w:tcPr>
          <w:p w:rsidR="002C1D1D" w:rsidRDefault="007728F4">
            <w:pPr>
              <w:jc w:val="both"/>
            </w:pPr>
            <w:r>
              <w:t>SECTION 1.  Subchapter D, Chapter 22, Government Code, is amended by adding Section 22.303 to read as follows:</w:t>
            </w:r>
          </w:p>
          <w:p w:rsidR="002C1D1D" w:rsidRDefault="007728F4">
            <w:pPr>
              <w:jc w:val="both"/>
            </w:pPr>
            <w:r>
              <w:rPr>
                <w:u w:val="single"/>
              </w:rPr>
              <w:t>Sec. 22.303.  RECORDING OF CERTAIN COURT PROCEEDINGS.  If appropriated funds or donations are available in the amount necessary to cover the cost, the supreme court and the court of criminal appeals shall make a video recording or other electronic visual and audio recording of each oral argument and public meeting of the court and post the recording on the court's Internet website.</w:t>
            </w:r>
          </w:p>
          <w:p w:rsidR="002C1D1D" w:rsidRDefault="002C1D1D">
            <w:pPr>
              <w:jc w:val="both"/>
            </w:pPr>
          </w:p>
        </w:tc>
        <w:tc>
          <w:tcPr>
            <w:tcW w:w="6480" w:type="dxa"/>
          </w:tcPr>
          <w:p w:rsidR="002C1D1D" w:rsidRDefault="007728F4">
            <w:pPr>
              <w:jc w:val="both"/>
            </w:pPr>
            <w:r>
              <w:t>SECTION 1. Same as House version.</w:t>
            </w:r>
          </w:p>
          <w:p w:rsidR="002C1D1D" w:rsidRDefault="002C1D1D">
            <w:pPr>
              <w:jc w:val="both"/>
            </w:pPr>
          </w:p>
          <w:p w:rsidR="002C1D1D" w:rsidRDefault="002C1D1D">
            <w:pPr>
              <w:jc w:val="both"/>
            </w:pPr>
          </w:p>
        </w:tc>
        <w:tc>
          <w:tcPr>
            <w:tcW w:w="5760" w:type="dxa"/>
          </w:tcPr>
          <w:p w:rsidR="002C1D1D" w:rsidRDefault="002C1D1D">
            <w:pPr>
              <w:jc w:val="both"/>
            </w:pPr>
          </w:p>
        </w:tc>
      </w:tr>
      <w:tr w:rsidR="002C1D1D">
        <w:tc>
          <w:tcPr>
            <w:tcW w:w="6473" w:type="dxa"/>
          </w:tcPr>
          <w:p w:rsidR="002C1D1D" w:rsidRDefault="007728F4">
            <w:pPr>
              <w:jc w:val="both"/>
            </w:pPr>
            <w:r w:rsidRPr="00EC3CFF">
              <w:rPr>
                <w:highlight w:val="lightGray"/>
              </w:rPr>
              <w:t>No equivalent provision.</w:t>
            </w:r>
          </w:p>
          <w:p w:rsidR="002C1D1D" w:rsidRDefault="002C1D1D">
            <w:pPr>
              <w:jc w:val="both"/>
            </w:pPr>
          </w:p>
        </w:tc>
        <w:tc>
          <w:tcPr>
            <w:tcW w:w="6480" w:type="dxa"/>
          </w:tcPr>
          <w:p w:rsidR="002C1D1D" w:rsidRDefault="007728F4">
            <w:pPr>
              <w:jc w:val="both"/>
            </w:pPr>
            <w:r>
              <w:t>SECTION 2.  The Texas Supreme Court and the Court of Criminal Appeals are required to implement this Act only if the legislature appropriates money specifically for that purpose.  If the legislature does not appropriate money specifically for that purpose, the Texas Supreme Court and the Court of Criminal Appeals may, but are not required to, implement this Act using other appropriations available for the purpose.</w:t>
            </w:r>
          </w:p>
          <w:p w:rsidR="002C1D1D" w:rsidRDefault="002C1D1D">
            <w:pPr>
              <w:jc w:val="both"/>
            </w:pPr>
          </w:p>
        </w:tc>
        <w:tc>
          <w:tcPr>
            <w:tcW w:w="5760" w:type="dxa"/>
          </w:tcPr>
          <w:p w:rsidR="002C1D1D" w:rsidRDefault="002C1D1D">
            <w:pPr>
              <w:jc w:val="both"/>
            </w:pPr>
          </w:p>
        </w:tc>
      </w:tr>
      <w:tr w:rsidR="002C1D1D">
        <w:tc>
          <w:tcPr>
            <w:tcW w:w="6473" w:type="dxa"/>
          </w:tcPr>
          <w:p w:rsidR="002C1D1D" w:rsidRDefault="007728F4">
            <w:pPr>
              <w:jc w:val="both"/>
            </w:pPr>
            <w:r>
              <w:t>SECTION 2.  This Act takes effect September 1, 2017.</w:t>
            </w:r>
          </w:p>
          <w:p w:rsidR="002C1D1D" w:rsidRDefault="002C1D1D">
            <w:pPr>
              <w:jc w:val="both"/>
            </w:pPr>
          </w:p>
        </w:tc>
        <w:tc>
          <w:tcPr>
            <w:tcW w:w="6480" w:type="dxa"/>
          </w:tcPr>
          <w:p w:rsidR="002C1D1D" w:rsidRDefault="007728F4">
            <w:pPr>
              <w:jc w:val="both"/>
            </w:pPr>
            <w:r>
              <w:t>SECTION 3. Same as House version.</w:t>
            </w:r>
          </w:p>
          <w:p w:rsidR="002C1D1D" w:rsidRDefault="002C1D1D">
            <w:pPr>
              <w:jc w:val="both"/>
            </w:pPr>
          </w:p>
          <w:p w:rsidR="002C1D1D" w:rsidRDefault="002C1D1D">
            <w:pPr>
              <w:jc w:val="both"/>
            </w:pPr>
          </w:p>
        </w:tc>
        <w:tc>
          <w:tcPr>
            <w:tcW w:w="5760" w:type="dxa"/>
          </w:tcPr>
          <w:p w:rsidR="002C1D1D" w:rsidRDefault="002C1D1D">
            <w:pPr>
              <w:jc w:val="both"/>
            </w:pPr>
          </w:p>
        </w:tc>
      </w:tr>
    </w:tbl>
    <w:p w:rsidR="00E54C12" w:rsidRDefault="00E54C12"/>
    <w:sectPr w:rsidR="00E54C12" w:rsidSect="002C1D1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D1D" w:rsidRDefault="002C1D1D" w:rsidP="002C1D1D">
      <w:r>
        <w:separator/>
      </w:r>
    </w:p>
  </w:endnote>
  <w:endnote w:type="continuationSeparator" w:id="0">
    <w:p w:rsidR="002C1D1D" w:rsidRDefault="002C1D1D" w:rsidP="002C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9A" w:rsidRDefault="00362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1D" w:rsidRDefault="00196C74">
    <w:pPr>
      <w:tabs>
        <w:tab w:val="center" w:pos="9360"/>
        <w:tab w:val="right" w:pos="18720"/>
      </w:tabs>
    </w:pPr>
    <w:r>
      <w:fldChar w:fldCharType="begin"/>
    </w:r>
    <w:r>
      <w:instrText xml:space="preserve"> DOCPROPERTY  CCRF  \* MERGEFORMAT </w:instrText>
    </w:r>
    <w:r>
      <w:fldChar w:fldCharType="separate"/>
    </w:r>
    <w:r w:rsidR="00886B65">
      <w:t xml:space="preserve"> </w:t>
    </w:r>
    <w:r>
      <w:fldChar w:fldCharType="end"/>
    </w:r>
    <w:r w:rsidR="007728F4">
      <w:tab/>
    </w:r>
    <w:r w:rsidR="002C1D1D">
      <w:fldChar w:fldCharType="begin"/>
    </w:r>
    <w:r w:rsidR="007728F4">
      <w:instrText xml:space="preserve"> PAGE </w:instrText>
    </w:r>
    <w:r w:rsidR="002C1D1D">
      <w:fldChar w:fldCharType="separate"/>
    </w:r>
    <w:r>
      <w:rPr>
        <w:noProof/>
      </w:rPr>
      <w:t>1</w:t>
    </w:r>
    <w:r w:rsidR="002C1D1D">
      <w:fldChar w:fldCharType="end"/>
    </w:r>
    <w:r w:rsidR="007728F4">
      <w:tab/>
    </w:r>
    <w:r w:rsidR="00E92F64">
      <w:fldChar w:fldCharType="begin"/>
    </w:r>
    <w:r w:rsidR="00E92F64">
      <w:instrText xml:space="preserve"> DOCPROPERTY  OTID  \* MERGEFORMAT </w:instrText>
    </w:r>
    <w:r w:rsidR="00E92F6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9A" w:rsidRDefault="00362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D1D" w:rsidRDefault="002C1D1D" w:rsidP="002C1D1D">
      <w:r>
        <w:separator/>
      </w:r>
    </w:p>
  </w:footnote>
  <w:footnote w:type="continuationSeparator" w:id="0">
    <w:p w:rsidR="002C1D1D" w:rsidRDefault="002C1D1D" w:rsidP="002C1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9A" w:rsidRDefault="00362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9A" w:rsidRDefault="00362D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9A" w:rsidRDefault="00362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1D"/>
    <w:rsid w:val="00196C74"/>
    <w:rsid w:val="002C1D1D"/>
    <w:rsid w:val="00362D9A"/>
    <w:rsid w:val="007728F4"/>
    <w:rsid w:val="008613C7"/>
    <w:rsid w:val="00886B65"/>
    <w:rsid w:val="00E54C12"/>
    <w:rsid w:val="00E92F64"/>
    <w:rsid w:val="00EC3CF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1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D9A"/>
    <w:pPr>
      <w:tabs>
        <w:tab w:val="center" w:pos="4680"/>
        <w:tab w:val="right" w:pos="9360"/>
      </w:tabs>
    </w:pPr>
  </w:style>
  <w:style w:type="character" w:customStyle="1" w:styleId="HeaderChar">
    <w:name w:val="Header Char"/>
    <w:basedOn w:val="DefaultParagraphFont"/>
    <w:link w:val="Header"/>
    <w:uiPriority w:val="99"/>
    <w:rsid w:val="00362D9A"/>
    <w:rPr>
      <w:sz w:val="22"/>
    </w:rPr>
  </w:style>
  <w:style w:type="paragraph" w:styleId="Footer">
    <w:name w:val="footer"/>
    <w:basedOn w:val="Normal"/>
    <w:link w:val="FooterChar"/>
    <w:uiPriority w:val="99"/>
    <w:unhideWhenUsed/>
    <w:rsid w:val="00362D9A"/>
    <w:pPr>
      <w:tabs>
        <w:tab w:val="center" w:pos="4680"/>
        <w:tab w:val="right" w:pos="9360"/>
      </w:tabs>
    </w:pPr>
  </w:style>
  <w:style w:type="character" w:customStyle="1" w:styleId="FooterChar">
    <w:name w:val="Footer Char"/>
    <w:basedOn w:val="DefaultParagraphFont"/>
    <w:link w:val="Footer"/>
    <w:uiPriority w:val="99"/>
    <w:rsid w:val="00362D9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1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D9A"/>
    <w:pPr>
      <w:tabs>
        <w:tab w:val="center" w:pos="4680"/>
        <w:tab w:val="right" w:pos="9360"/>
      </w:tabs>
    </w:pPr>
  </w:style>
  <w:style w:type="character" w:customStyle="1" w:styleId="HeaderChar">
    <w:name w:val="Header Char"/>
    <w:basedOn w:val="DefaultParagraphFont"/>
    <w:link w:val="Header"/>
    <w:uiPriority w:val="99"/>
    <w:rsid w:val="00362D9A"/>
    <w:rPr>
      <w:sz w:val="22"/>
    </w:rPr>
  </w:style>
  <w:style w:type="paragraph" w:styleId="Footer">
    <w:name w:val="footer"/>
    <w:basedOn w:val="Normal"/>
    <w:link w:val="FooterChar"/>
    <w:uiPriority w:val="99"/>
    <w:unhideWhenUsed/>
    <w:rsid w:val="00362D9A"/>
    <w:pPr>
      <w:tabs>
        <w:tab w:val="center" w:pos="4680"/>
        <w:tab w:val="right" w:pos="9360"/>
      </w:tabs>
    </w:pPr>
  </w:style>
  <w:style w:type="character" w:customStyle="1" w:styleId="FooterChar">
    <w:name w:val="Footer Char"/>
    <w:basedOn w:val="DefaultParagraphFont"/>
    <w:link w:val="Footer"/>
    <w:uiPriority w:val="99"/>
    <w:rsid w:val="00362D9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176</Words>
  <Characters>1009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HB214-SAA</vt:lpstr>
    </vt:vector>
  </TitlesOfParts>
  <Company>Texas Legislative Council</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HB214-SAA</dc:title>
  <dc:creator>LKJ</dc:creator>
  <cp:lastModifiedBy>LKJ</cp:lastModifiedBy>
  <cp:revision>2</cp:revision>
  <dcterms:created xsi:type="dcterms:W3CDTF">2017-05-24T01:40:00Z</dcterms:created>
  <dcterms:modified xsi:type="dcterms:W3CDTF">2017-05-24T01:40:00Z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