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C11DC" w:rsidTr="006C11DC">
        <w:trPr>
          <w:cantSplit/>
          <w:tblHeader/>
        </w:trPr>
        <w:tc>
          <w:tcPr>
            <w:tcW w:w="18713" w:type="dxa"/>
            <w:gridSpan w:val="3"/>
          </w:tcPr>
          <w:p w:rsidR="003501BF" w:rsidRDefault="00E6734E">
            <w:pPr>
              <w:ind w:left="650"/>
              <w:jc w:val="center"/>
            </w:pPr>
            <w:bookmarkStart w:id="0" w:name="_GoBack"/>
            <w:bookmarkEnd w:id="0"/>
            <w:r>
              <w:rPr>
                <w:b/>
              </w:rPr>
              <w:t>House Bill  867</w:t>
            </w:r>
          </w:p>
          <w:p w:rsidR="003501BF" w:rsidRDefault="00E6734E">
            <w:pPr>
              <w:ind w:left="650"/>
              <w:jc w:val="center"/>
            </w:pPr>
            <w:r>
              <w:t>Senate Amendments</w:t>
            </w:r>
          </w:p>
          <w:p w:rsidR="003501BF" w:rsidRDefault="00E6734E">
            <w:pPr>
              <w:ind w:left="650"/>
              <w:jc w:val="center"/>
            </w:pPr>
            <w:r>
              <w:t>Section-by-Section Analysis</w:t>
            </w:r>
          </w:p>
          <w:p w:rsidR="003501BF" w:rsidRDefault="003501BF">
            <w:pPr>
              <w:jc w:val="center"/>
            </w:pPr>
          </w:p>
        </w:tc>
      </w:tr>
      <w:tr w:rsidR="003501BF">
        <w:trPr>
          <w:cantSplit/>
          <w:tblHeader/>
        </w:trPr>
        <w:tc>
          <w:tcPr>
            <w:tcW w:w="1667" w:type="pct"/>
            <w:tcMar>
              <w:bottom w:w="188" w:type="dxa"/>
              <w:right w:w="0" w:type="dxa"/>
            </w:tcMar>
          </w:tcPr>
          <w:p w:rsidR="003501BF" w:rsidRDefault="00E6734E">
            <w:pPr>
              <w:jc w:val="center"/>
            </w:pPr>
            <w:r>
              <w:t>HOUSE VERSION</w:t>
            </w:r>
          </w:p>
        </w:tc>
        <w:tc>
          <w:tcPr>
            <w:tcW w:w="1667" w:type="pct"/>
            <w:tcMar>
              <w:bottom w:w="188" w:type="dxa"/>
              <w:right w:w="0" w:type="dxa"/>
            </w:tcMar>
          </w:tcPr>
          <w:p w:rsidR="003501BF" w:rsidRDefault="00E6734E">
            <w:pPr>
              <w:jc w:val="center"/>
            </w:pPr>
            <w:r>
              <w:t>SENATE VERSION (IE)</w:t>
            </w:r>
          </w:p>
        </w:tc>
        <w:tc>
          <w:tcPr>
            <w:tcW w:w="1667" w:type="pct"/>
            <w:tcMar>
              <w:bottom w:w="188" w:type="dxa"/>
              <w:right w:w="0" w:type="dxa"/>
            </w:tcMar>
          </w:tcPr>
          <w:p w:rsidR="003501BF" w:rsidRDefault="00E6734E">
            <w:pPr>
              <w:jc w:val="center"/>
            </w:pPr>
            <w:r>
              <w:t>CONFERENCE</w:t>
            </w:r>
          </w:p>
        </w:tc>
      </w:tr>
      <w:tr w:rsidR="003501BF">
        <w:tc>
          <w:tcPr>
            <w:tcW w:w="6473" w:type="dxa"/>
          </w:tcPr>
          <w:p w:rsidR="003501BF" w:rsidRDefault="00E6734E">
            <w:pPr>
              <w:jc w:val="both"/>
            </w:pPr>
            <w:r>
              <w:t>SECTION 1.  Article 2.127, Code of Criminal Procedure, is amended by amending Subsections (a) and (d) and adding Subsection (a-1) to read as follows:</w:t>
            </w:r>
          </w:p>
          <w:p w:rsidR="003501BF" w:rsidRDefault="00E6734E">
            <w:pPr>
              <w:jc w:val="both"/>
            </w:pPr>
            <w:r>
              <w:t>(a)  Except as provided by Subsection (b), a school marshal may</w:t>
            </w:r>
            <w:r>
              <w:rPr>
                <w:u w:val="single"/>
              </w:rPr>
              <w:t>:</w:t>
            </w:r>
          </w:p>
          <w:p w:rsidR="003501BF" w:rsidRDefault="00E6734E">
            <w:pPr>
              <w:jc w:val="both"/>
            </w:pPr>
            <w:r>
              <w:rPr>
                <w:u w:val="single"/>
              </w:rPr>
              <w:t>(1)</w:t>
            </w:r>
            <w:r>
              <w:t xml:space="preserve">  make arrests and exercise all authority given peace officers under this code, subject to written regulations adopted by</w:t>
            </w:r>
            <w:r>
              <w:rPr>
                <w:u w:val="single"/>
              </w:rPr>
              <w:t>:</w:t>
            </w:r>
          </w:p>
          <w:p w:rsidR="003501BF" w:rsidRDefault="00E6734E">
            <w:pPr>
              <w:jc w:val="both"/>
            </w:pPr>
            <w:r>
              <w:rPr>
                <w:u w:val="single"/>
              </w:rPr>
              <w:t>(A)</w:t>
            </w:r>
            <w:r>
              <w:t xml:space="preserve">  the board of trustees of a school district or the governing body of an open-enrollment charter school under Section 37.0811, Education Code</w:t>
            </w:r>
            <w:r>
              <w:rPr>
                <w:u w:val="single"/>
              </w:rPr>
              <w:t>;</w:t>
            </w:r>
          </w:p>
          <w:p w:rsidR="003501BF" w:rsidRDefault="00E6734E">
            <w:pPr>
              <w:jc w:val="both"/>
            </w:pPr>
            <w:r>
              <w:rPr>
                <w:u w:val="single"/>
              </w:rPr>
              <w:t>(B)  the governing body of a private school under Section 37.0813, Education Code;</w:t>
            </w:r>
            <w:r>
              <w:t xml:space="preserve"> [</w:t>
            </w:r>
            <w:r>
              <w:rPr>
                <w:strike/>
              </w:rPr>
              <w:t>,</w:t>
            </w:r>
            <w:r>
              <w:t>] or</w:t>
            </w:r>
          </w:p>
          <w:p w:rsidR="003501BF" w:rsidRDefault="00E6734E">
            <w:pPr>
              <w:jc w:val="both"/>
            </w:pPr>
            <w:r>
              <w:rPr>
                <w:u w:val="single"/>
              </w:rPr>
              <w:t>(C)</w:t>
            </w:r>
            <w:r>
              <w:t xml:space="preserve">  the governing board of a public junior college under Section 51.220, Education Code</w:t>
            </w:r>
            <w:r>
              <w:rPr>
                <w:u w:val="single"/>
              </w:rPr>
              <w:t>;</w:t>
            </w:r>
            <w:r>
              <w:t xml:space="preserve"> [</w:t>
            </w:r>
            <w:r>
              <w:rPr>
                <w:strike/>
              </w:rPr>
              <w:t>,</w:t>
            </w:r>
            <w:r>
              <w:t>] and</w:t>
            </w:r>
          </w:p>
          <w:p w:rsidR="003501BF" w:rsidRDefault="00E6734E">
            <w:pPr>
              <w:jc w:val="both"/>
            </w:pPr>
            <w:r>
              <w:rPr>
                <w:u w:val="single"/>
              </w:rPr>
              <w:t>(2)</w:t>
            </w:r>
            <w:r>
              <w:t xml:space="preserve">  only act as necessary to prevent or abate the commission of an offense that threatens serious bodily injury or death of students, faculty, or visitors on school premises.</w:t>
            </w:r>
          </w:p>
          <w:p w:rsidR="003501BF" w:rsidRDefault="00E6734E">
            <w:pPr>
              <w:jc w:val="both"/>
            </w:pPr>
            <w:r>
              <w:rPr>
                <w:u w:val="single"/>
              </w:rPr>
              <w:t>(a-1)  In this section, "private school" means a school that:</w:t>
            </w:r>
          </w:p>
          <w:p w:rsidR="003501BF" w:rsidRDefault="00E6734E">
            <w:pPr>
              <w:jc w:val="both"/>
            </w:pPr>
            <w:r>
              <w:rPr>
                <w:u w:val="single"/>
              </w:rPr>
              <w:t>(1)  offers a course of instruction for students in one or more grades from prekindergarten through grade 12;</w:t>
            </w:r>
          </w:p>
          <w:p w:rsidR="003501BF" w:rsidRDefault="00E6734E">
            <w:pPr>
              <w:jc w:val="both"/>
            </w:pPr>
            <w:r>
              <w:rPr>
                <w:u w:val="single"/>
              </w:rPr>
              <w:t>(2)  is not operated by a governmental entity; and</w:t>
            </w:r>
          </w:p>
          <w:p w:rsidR="003501BF" w:rsidRDefault="00E6734E">
            <w:pPr>
              <w:jc w:val="both"/>
            </w:pPr>
            <w:r>
              <w:rPr>
                <w:u w:val="single"/>
              </w:rPr>
              <w:t>(3)  is not a school whose students meet the definition provided by Section 29.916(a)(1), Education Code.</w:t>
            </w:r>
          </w:p>
          <w:p w:rsidR="003501BF" w:rsidRDefault="00E6734E">
            <w:pPr>
              <w:jc w:val="both"/>
            </w:pPr>
            <w:r>
              <w:t>(d)  A person may not serve as a school marshal unless the person is:</w:t>
            </w:r>
          </w:p>
          <w:p w:rsidR="003501BF" w:rsidRDefault="00E6734E">
            <w:pPr>
              <w:jc w:val="both"/>
            </w:pPr>
            <w:r>
              <w:t>(1)  licensed under Section 1701.260, Occupations Code; and</w:t>
            </w:r>
          </w:p>
          <w:p w:rsidR="003501BF" w:rsidRDefault="00E6734E">
            <w:pPr>
              <w:jc w:val="both"/>
            </w:pPr>
            <w:r>
              <w:t>(2)  appointed by</w:t>
            </w:r>
            <w:r>
              <w:rPr>
                <w:u w:val="single"/>
              </w:rPr>
              <w:t>:</w:t>
            </w:r>
          </w:p>
          <w:p w:rsidR="003501BF" w:rsidRDefault="00E6734E">
            <w:pPr>
              <w:jc w:val="both"/>
            </w:pPr>
            <w:r>
              <w:rPr>
                <w:u w:val="single"/>
              </w:rPr>
              <w:t>(A)</w:t>
            </w:r>
            <w:r>
              <w:t xml:space="preserve">  the board of trustees of a school district or the governing body of an open-enrollment charter school under Section 37.0811, Education Code</w:t>
            </w:r>
            <w:r>
              <w:rPr>
                <w:u w:val="single"/>
              </w:rPr>
              <w:t>;</w:t>
            </w:r>
          </w:p>
          <w:p w:rsidR="003501BF" w:rsidRDefault="00E6734E">
            <w:pPr>
              <w:jc w:val="both"/>
            </w:pPr>
            <w:r>
              <w:rPr>
                <w:u w:val="single"/>
              </w:rPr>
              <w:t xml:space="preserve">(B)  the governing body of a private school under Section </w:t>
            </w:r>
            <w:r>
              <w:rPr>
                <w:u w:val="single"/>
              </w:rPr>
              <w:lastRenderedPageBreak/>
              <w:t>37.0813, Education Code;</w:t>
            </w:r>
            <w:r>
              <w:t xml:space="preserve"> [</w:t>
            </w:r>
            <w:r>
              <w:rPr>
                <w:strike/>
              </w:rPr>
              <w:t>,</w:t>
            </w:r>
            <w:r>
              <w:t>] or</w:t>
            </w:r>
          </w:p>
          <w:p w:rsidR="003501BF" w:rsidRDefault="00E6734E">
            <w:pPr>
              <w:jc w:val="both"/>
            </w:pPr>
            <w:r>
              <w:rPr>
                <w:u w:val="single"/>
              </w:rPr>
              <w:t>(C)</w:t>
            </w:r>
            <w:r>
              <w:t xml:space="preserve">  the governing board of a public junior college under Section 51.220, Education Code.</w:t>
            </w:r>
          </w:p>
          <w:p w:rsidR="003501BF" w:rsidRDefault="003501BF">
            <w:pPr>
              <w:jc w:val="both"/>
            </w:pPr>
          </w:p>
        </w:tc>
        <w:tc>
          <w:tcPr>
            <w:tcW w:w="6480" w:type="dxa"/>
          </w:tcPr>
          <w:p w:rsidR="003501BF" w:rsidRDefault="00E6734E">
            <w:pPr>
              <w:jc w:val="both"/>
            </w:pPr>
            <w:r>
              <w:lastRenderedPageBreak/>
              <w:t>SECTION 1.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lastRenderedPageBreak/>
              <w:t>SECTION 2.  The heading to Section 37.0811, Education Code, is amended to read as follows:</w:t>
            </w:r>
          </w:p>
          <w:p w:rsidR="003501BF" w:rsidRDefault="00E6734E">
            <w:pPr>
              <w:jc w:val="both"/>
            </w:pPr>
            <w:r>
              <w:t>Sec. 37.0811.  SCHOOL MARSHALS</w:t>
            </w:r>
            <w:r>
              <w:rPr>
                <w:u w:val="single"/>
              </w:rPr>
              <w:t>:  PUBLIC SCHOOLS</w:t>
            </w:r>
            <w:r>
              <w:t>.</w:t>
            </w:r>
          </w:p>
          <w:p w:rsidR="003501BF" w:rsidRDefault="003501BF">
            <w:pPr>
              <w:jc w:val="both"/>
            </w:pPr>
          </w:p>
        </w:tc>
        <w:tc>
          <w:tcPr>
            <w:tcW w:w="6480" w:type="dxa"/>
          </w:tcPr>
          <w:p w:rsidR="003501BF" w:rsidRDefault="00E6734E">
            <w:pPr>
              <w:jc w:val="both"/>
            </w:pPr>
            <w:r>
              <w:t>SECTION 2.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rsidRPr="006C11DC">
              <w:rPr>
                <w:highlight w:val="lightGray"/>
              </w:rPr>
              <w:t>No equivalent provision.</w:t>
            </w:r>
          </w:p>
          <w:p w:rsidR="003501BF" w:rsidRDefault="003501BF">
            <w:pPr>
              <w:jc w:val="both"/>
            </w:pPr>
          </w:p>
        </w:tc>
        <w:tc>
          <w:tcPr>
            <w:tcW w:w="6480" w:type="dxa"/>
          </w:tcPr>
          <w:p w:rsidR="003501BF" w:rsidRDefault="00E6734E">
            <w:pPr>
              <w:jc w:val="both"/>
            </w:pPr>
            <w:r>
              <w:t>SECTION __.  Sections 37.0811(a) and (d), Education Code, are amended to read as follows:</w:t>
            </w:r>
          </w:p>
          <w:p w:rsidR="003501BF" w:rsidRDefault="00E6734E">
            <w:pPr>
              <w:jc w:val="both"/>
            </w:pPr>
            <w:r>
              <w:t xml:space="preserve">(a)  The board of trustees of a school district or the governing body of an open-enrollment charter school may appoint not more than </w:t>
            </w:r>
            <w:r>
              <w:rPr>
                <w:u w:val="single"/>
              </w:rPr>
              <w:t>the greater of:</w:t>
            </w:r>
          </w:p>
          <w:p w:rsidR="003501BF" w:rsidRDefault="00E6734E">
            <w:pPr>
              <w:jc w:val="both"/>
            </w:pPr>
            <w:r>
              <w:rPr>
                <w:u w:val="single"/>
              </w:rPr>
              <w:t>(1)</w:t>
            </w:r>
            <w:r>
              <w:t xml:space="preserve">  one school marshal per </w:t>
            </w:r>
            <w:r>
              <w:rPr>
                <w:u w:val="single"/>
              </w:rPr>
              <w:t>200</w:t>
            </w:r>
            <w:r>
              <w:t xml:space="preserve"> [</w:t>
            </w:r>
            <w:r>
              <w:rPr>
                <w:strike/>
              </w:rPr>
              <w:t>400</w:t>
            </w:r>
            <w:r>
              <w:t>] students in average daily attendance per campus</w:t>
            </w:r>
            <w:r>
              <w:rPr>
                <w:u w:val="single"/>
              </w:rPr>
              <w:t>; or</w:t>
            </w:r>
          </w:p>
          <w:p w:rsidR="003501BF" w:rsidRDefault="00E6734E">
            <w:pPr>
              <w:jc w:val="both"/>
            </w:pPr>
            <w:r>
              <w:rPr>
                <w:u w:val="single"/>
              </w:rPr>
              <w:t>(2)  for each campus, one school marshal per building of the campus at which students regularly receive classroom instruction</w:t>
            </w:r>
            <w:r>
              <w:t>.</w:t>
            </w:r>
          </w:p>
          <w:p w:rsidR="003501BF" w:rsidRDefault="00E6734E">
            <w:pPr>
              <w:jc w:val="both"/>
            </w:pPr>
            <w:r>
              <w:t xml:space="preserve">(d)  Any written regulations adopted for purposes of Subsection (c) must provide that a school marshal may carry a concealed handgun as described by Subsection (c), except that if the primary duty of the school marshal involves regular, direct contact with students, the marshal may not carry a concealed handgun but may possess a handgun on the physical premises of a school in a locked and secured safe within the marshal's immediate reach when conducting the marshal's primary duty.  The written regulations must also require that a handgun carried by or within access of a school marshal may be loaded only with frangible </w:t>
            </w:r>
            <w:r>
              <w:rPr>
                <w:u w:val="single"/>
              </w:rPr>
              <w:t>duty</w:t>
            </w:r>
            <w:r>
              <w:t xml:space="preserve"> ammunition </w:t>
            </w:r>
            <w:r>
              <w:rPr>
                <w:u w:val="single"/>
              </w:rPr>
              <w:t xml:space="preserve">approved for that purpose by the Texas Commission on Law </w:t>
            </w:r>
            <w:r>
              <w:rPr>
                <w:u w:val="single"/>
              </w:rPr>
              <w:lastRenderedPageBreak/>
              <w:t>Enforcement</w:t>
            </w:r>
            <w:r>
              <w:t xml:space="preserve"> [</w:t>
            </w:r>
            <w:r>
              <w:rPr>
                <w:strike/>
              </w:rPr>
              <w:t>designed to disintegrate on impact for maximum safety and minimal danger to others</w:t>
            </w:r>
            <w:r>
              <w:t>].  [CA1]</w:t>
            </w: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lastRenderedPageBreak/>
              <w:t>SECTION 3.  Subchapter C, Chapter 37, Education Code, is amended by adding Section 37.0813 to read as follows:</w:t>
            </w:r>
          </w:p>
          <w:p w:rsidR="003501BF" w:rsidRDefault="00E6734E">
            <w:pPr>
              <w:jc w:val="both"/>
            </w:pPr>
            <w:r>
              <w:rPr>
                <w:u w:val="single"/>
              </w:rPr>
              <w:t>Sec. 37.0813.  SCHOOL MARSHALS:  PRIVATE SCHOOLS.  (a)  The governing body of a private school may appoint not more than the greater of:</w:t>
            </w:r>
          </w:p>
          <w:p w:rsidR="003501BF" w:rsidRDefault="00E6734E">
            <w:pPr>
              <w:jc w:val="both"/>
            </w:pPr>
            <w:r>
              <w:rPr>
                <w:u w:val="single"/>
              </w:rPr>
              <w:t>(1)  one school marshal per 200 students enrolled in the school; or</w:t>
            </w:r>
          </w:p>
          <w:p w:rsidR="003501BF" w:rsidRDefault="00E6734E">
            <w:pPr>
              <w:jc w:val="both"/>
            </w:pPr>
            <w:r>
              <w:rPr>
                <w:u w:val="single"/>
              </w:rPr>
              <w:t>(2)  one school marshal per building of the school at which students regularly receive classroom instruction.</w:t>
            </w:r>
          </w:p>
          <w:p w:rsidR="003501BF" w:rsidRDefault="00E6734E">
            <w:pPr>
              <w:jc w:val="both"/>
            </w:pPr>
            <w:r>
              <w:rPr>
                <w:u w:val="single"/>
              </w:rPr>
              <w:t>(b)  The governing body of a private school may select for appointment as a school marshal under this section an applicant who is an employee of the school and certified as eligible for appointment under Section 1701.260, Occupations Code.</w:t>
            </w:r>
          </w:p>
          <w:p w:rsidR="003501BF" w:rsidRDefault="00E6734E">
            <w:pPr>
              <w:jc w:val="both"/>
            </w:pPr>
            <w:r>
              <w:rPr>
                <w:u w:val="single"/>
              </w:rPr>
              <w:t>(c)  A school marshal appointed by the governing body of a private school may carry or possess a handgun on the physical premises of a school, but only in the manner provided by written regulations adopted by the governing body.</w:t>
            </w:r>
          </w:p>
          <w:p w:rsidR="003501BF" w:rsidRDefault="00E6734E">
            <w:pPr>
              <w:jc w:val="both"/>
            </w:pPr>
            <w:r>
              <w:rPr>
                <w:u w:val="single"/>
              </w:rPr>
              <w:t xml:space="preserve">(d)  Any written regulations adopted for purposes of Subsection (c) must provide that a school marshal may carry a concealed handgun as described by Subsection (c), except that if the primary duty of the school marshal involves regular, direct contact with students in a classroom setting, the marshal may not carry a concealed handgun but may possess a handgun on the physical premises of a school in a locked and secured safe within the marshal's immediate reach when conducting the marshal's primary duty.  The written regulations must also require that a handgun carried by or </w:t>
            </w:r>
            <w:r>
              <w:rPr>
                <w:u w:val="single"/>
              </w:rPr>
              <w:lastRenderedPageBreak/>
              <w:t>within access of a school marshal may be loaded only with frangible duty ammunition approved for that purpose by the Texas Commission on Law Enforcement.</w:t>
            </w:r>
          </w:p>
          <w:p w:rsidR="003501BF" w:rsidRDefault="00E6734E">
            <w:pPr>
              <w:jc w:val="both"/>
            </w:pPr>
            <w:r>
              <w:rPr>
                <w:u w:val="single"/>
              </w:rPr>
              <w:t>(e)  A school marshal may access a handgun under this section only under circumstances that would justify the use of deadly force under Section 9.32 or 9.33, Penal Code.</w:t>
            </w:r>
          </w:p>
          <w:p w:rsidR="003501BF" w:rsidRDefault="00E6734E">
            <w:pPr>
              <w:jc w:val="both"/>
            </w:pPr>
            <w:r>
              <w:rPr>
                <w:u w:val="single"/>
              </w:rPr>
              <w:t>(f)  A private school employee's status as a school marshal becomes inactive on:</w:t>
            </w:r>
          </w:p>
          <w:p w:rsidR="003501BF" w:rsidRDefault="00E6734E">
            <w:pPr>
              <w:jc w:val="both"/>
            </w:pPr>
            <w:r>
              <w:rPr>
                <w:u w:val="single"/>
              </w:rPr>
              <w:t>(1)  expiration of the employee's school marshal license under Section 1701.260, Occupations Code;</w:t>
            </w:r>
          </w:p>
          <w:p w:rsidR="003501BF" w:rsidRDefault="00E6734E">
            <w:pPr>
              <w:jc w:val="both"/>
            </w:pPr>
            <w:r>
              <w:rPr>
                <w:u w:val="single"/>
              </w:rPr>
              <w:t>(2)  suspension or revocation of the employee's license to carry a handgun issued under Subchapter H, Chapter 411, Government Code;</w:t>
            </w:r>
          </w:p>
          <w:p w:rsidR="003501BF" w:rsidRDefault="00E6734E">
            <w:pPr>
              <w:jc w:val="both"/>
            </w:pPr>
            <w:r>
              <w:rPr>
                <w:u w:val="single"/>
              </w:rPr>
              <w:t>(3)  termination of the employee's employment with the private school; or</w:t>
            </w:r>
          </w:p>
          <w:p w:rsidR="003501BF" w:rsidRDefault="00E6734E">
            <w:pPr>
              <w:jc w:val="both"/>
            </w:pPr>
            <w:r>
              <w:rPr>
                <w:u w:val="single"/>
              </w:rPr>
              <w:t>(4)  notice from the governing body that the employee's services as school marshal are no longer required.</w:t>
            </w:r>
          </w:p>
          <w:p w:rsidR="003501BF" w:rsidRDefault="00E6734E">
            <w:pPr>
              <w:jc w:val="both"/>
            </w:pPr>
            <w:r>
              <w:rPr>
                <w:u w:val="single"/>
              </w:rPr>
              <w:t>(g)  The identity of a school marshal appointed under this section is confidential, except as provided by Section 1701.260(j), Occupations Code, and is not subject to a request under Chapter 552, Government Code.</w:t>
            </w:r>
          </w:p>
          <w:p w:rsidR="003501BF" w:rsidRDefault="00E6734E">
            <w:pPr>
              <w:jc w:val="both"/>
            </w:pPr>
            <w:r>
              <w:rPr>
                <w:u w:val="single"/>
              </w:rPr>
              <w:t>(h)  If a parent or guardian of a student enrolled at a private school inquires in writing, the school shall provide the parent or guardian written notice indicating whether any employee of the school is currently appointed a school marshal.  The notice may not disclose information that is confidential under Subsection (g).</w:t>
            </w:r>
          </w:p>
          <w:p w:rsidR="003501BF" w:rsidRDefault="00E6734E">
            <w:pPr>
              <w:jc w:val="both"/>
            </w:pPr>
            <w:r>
              <w:rPr>
                <w:u w:val="single"/>
              </w:rPr>
              <w:t>(</w:t>
            </w:r>
            <w:proofErr w:type="spellStart"/>
            <w:r>
              <w:rPr>
                <w:u w:val="single"/>
              </w:rPr>
              <w:t>i</w:t>
            </w:r>
            <w:proofErr w:type="spellEnd"/>
            <w:r>
              <w:rPr>
                <w:u w:val="single"/>
              </w:rPr>
              <w:t>)  This section does not apply to a school whose students meet the definition provided by Section 29.916(a)(1).</w:t>
            </w:r>
          </w:p>
          <w:p w:rsidR="003501BF" w:rsidRDefault="003501BF">
            <w:pPr>
              <w:jc w:val="both"/>
            </w:pPr>
          </w:p>
        </w:tc>
        <w:tc>
          <w:tcPr>
            <w:tcW w:w="6480" w:type="dxa"/>
          </w:tcPr>
          <w:p w:rsidR="003501BF" w:rsidRDefault="00E6734E">
            <w:pPr>
              <w:jc w:val="both"/>
            </w:pPr>
            <w:r>
              <w:lastRenderedPageBreak/>
              <w:t>SECTION 3.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rsidRPr="006C11DC">
              <w:rPr>
                <w:highlight w:val="lightGray"/>
              </w:rPr>
              <w:lastRenderedPageBreak/>
              <w:t>No equivalent provision.</w:t>
            </w:r>
          </w:p>
          <w:p w:rsidR="003501BF" w:rsidRDefault="003501BF">
            <w:pPr>
              <w:jc w:val="both"/>
            </w:pPr>
          </w:p>
        </w:tc>
        <w:tc>
          <w:tcPr>
            <w:tcW w:w="6480" w:type="dxa"/>
          </w:tcPr>
          <w:p w:rsidR="003501BF" w:rsidRDefault="00E6734E">
            <w:pPr>
              <w:jc w:val="both"/>
            </w:pPr>
            <w:r>
              <w:lastRenderedPageBreak/>
              <w:t xml:space="preserve">SECTION __.  Section 51.220(e), Education Code, is </w:t>
            </w:r>
            <w:r>
              <w:lastRenderedPageBreak/>
              <w:t>amended to read as follows:</w:t>
            </w:r>
          </w:p>
          <w:p w:rsidR="003501BF" w:rsidRDefault="00E6734E">
            <w:pPr>
              <w:jc w:val="both"/>
            </w:pPr>
            <w:r>
              <w:t xml:space="preserve">(e)  Any written regulations adopted for purposes of Subsection (d) must provide that a school marshal may carry a concealed handgun as described by Subsection (d), except that if the primary duty of the school marshal involves regular, direct contact with students, the marshal may not carry a concealed handgun but may possess a handgun on the physical premises of a public junior college campus in a locked and secured safe within the marshal's immediate reach when conducting the marshal's primary duty.  The written regulations must also require that a handgun carried by or within access of a school marshal may be loaded only with frangible </w:t>
            </w:r>
            <w:r>
              <w:rPr>
                <w:u w:val="single"/>
              </w:rPr>
              <w:t>duty</w:t>
            </w:r>
            <w:r>
              <w:t xml:space="preserve"> ammunition </w:t>
            </w:r>
            <w:r>
              <w:rPr>
                <w:u w:val="single"/>
              </w:rPr>
              <w:t>approved for that purpose by the Texas Commission on Law Enforcement</w:t>
            </w:r>
            <w:r>
              <w:t xml:space="preserve"> [</w:t>
            </w:r>
            <w:r>
              <w:rPr>
                <w:strike/>
              </w:rPr>
              <w:t>designed to disintegrate on impact for maximum safety and minimal danger to others</w:t>
            </w:r>
            <w:r>
              <w:t>].  [CA1]</w:t>
            </w: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lastRenderedPageBreak/>
              <w:t>SECTION 4.  Section 1701.001(8), Occupations Code, is amended to read as follows:</w:t>
            </w:r>
          </w:p>
          <w:p w:rsidR="003501BF" w:rsidRDefault="00E6734E">
            <w:pPr>
              <w:jc w:val="both"/>
            </w:pPr>
            <w:r>
              <w:t xml:space="preserve">(8)  "School marshal" means a person </w:t>
            </w:r>
            <w:r>
              <w:rPr>
                <w:u w:val="single"/>
              </w:rPr>
              <w:t>who:</w:t>
            </w:r>
          </w:p>
          <w:p w:rsidR="003501BF" w:rsidRDefault="00E6734E">
            <w:pPr>
              <w:jc w:val="both"/>
            </w:pPr>
            <w:r>
              <w:rPr>
                <w:u w:val="single"/>
              </w:rPr>
              <w:t>(A)  is</w:t>
            </w:r>
            <w:r>
              <w:t xml:space="preserve"> [</w:t>
            </w:r>
            <w:r>
              <w:rPr>
                <w:strike/>
              </w:rPr>
              <w:t>employed and</w:t>
            </w:r>
            <w:r>
              <w:t xml:space="preserve">] appointed </w:t>
            </w:r>
            <w:r>
              <w:rPr>
                <w:u w:val="single"/>
              </w:rPr>
              <w:t>to serve as a school marshal</w:t>
            </w:r>
            <w:r>
              <w:t xml:space="preserve"> by</w:t>
            </w:r>
            <w:r>
              <w:rPr>
                <w:u w:val="single"/>
              </w:rPr>
              <w:t>:</w:t>
            </w:r>
          </w:p>
          <w:p w:rsidR="003501BF" w:rsidRDefault="00E6734E">
            <w:pPr>
              <w:jc w:val="both"/>
            </w:pPr>
            <w:r>
              <w:rPr>
                <w:u w:val="single"/>
              </w:rPr>
              <w:t>(</w:t>
            </w:r>
            <w:proofErr w:type="spellStart"/>
            <w:r>
              <w:rPr>
                <w:u w:val="single"/>
              </w:rPr>
              <w:t>i</w:t>
            </w:r>
            <w:proofErr w:type="spellEnd"/>
            <w:r>
              <w:rPr>
                <w:u w:val="single"/>
              </w:rPr>
              <w:t>)</w:t>
            </w:r>
            <w:r>
              <w:t xml:space="preserve">  the board of trustees of a school district </w:t>
            </w:r>
            <w:r>
              <w:rPr>
                <w:u w:val="single"/>
              </w:rPr>
              <w:t>or</w:t>
            </w:r>
            <w:r>
              <w:t>[</w:t>
            </w:r>
            <w:r>
              <w:rPr>
                <w:strike/>
              </w:rPr>
              <w:t>,</w:t>
            </w:r>
            <w:r>
              <w:t xml:space="preserve">] the governing body of an open-enrollment charter school </w:t>
            </w:r>
            <w:r>
              <w:rPr>
                <w:u w:val="single"/>
              </w:rPr>
              <w:t>under Section 37.0811, Education Code;</w:t>
            </w:r>
          </w:p>
          <w:p w:rsidR="003501BF" w:rsidRDefault="00E6734E">
            <w:pPr>
              <w:jc w:val="both"/>
            </w:pPr>
            <w:r>
              <w:rPr>
                <w:u w:val="single"/>
              </w:rPr>
              <w:t>(ii)  the governing body of a private school under Section 37.0813, Education Code;</w:t>
            </w:r>
            <w:r>
              <w:t xml:space="preserve"> [</w:t>
            </w:r>
            <w:r>
              <w:rPr>
                <w:strike/>
              </w:rPr>
              <w:t>,</w:t>
            </w:r>
            <w:r>
              <w:t>] or</w:t>
            </w:r>
          </w:p>
          <w:p w:rsidR="003501BF" w:rsidRDefault="00E6734E">
            <w:pPr>
              <w:jc w:val="both"/>
            </w:pPr>
            <w:r>
              <w:rPr>
                <w:u w:val="single"/>
              </w:rPr>
              <w:t>(iii)</w:t>
            </w:r>
            <w:r>
              <w:t xml:space="preserve">  the governing board of a public junior college under [</w:t>
            </w:r>
            <w:r>
              <w:rPr>
                <w:strike/>
              </w:rPr>
              <w:t>Article 2.127, Code of Criminal Procedure, and in accordance with and having the rights provided by</w:t>
            </w:r>
            <w:r>
              <w:t>] Section [</w:t>
            </w:r>
            <w:r>
              <w:rPr>
                <w:strike/>
              </w:rPr>
              <w:t>37.0811 or</w:t>
            </w:r>
            <w:r>
              <w:t>] 51.220, Education Code</w:t>
            </w:r>
            <w:r>
              <w:rPr>
                <w:u w:val="single"/>
              </w:rPr>
              <w:t>;</w:t>
            </w:r>
          </w:p>
          <w:p w:rsidR="003501BF" w:rsidRDefault="00E6734E">
            <w:pPr>
              <w:jc w:val="both"/>
            </w:pPr>
            <w:r>
              <w:rPr>
                <w:u w:val="single"/>
              </w:rPr>
              <w:lastRenderedPageBreak/>
              <w:t>(B)  is licensed under Section 1701.260; and</w:t>
            </w:r>
          </w:p>
          <w:p w:rsidR="003501BF" w:rsidRDefault="00E6734E">
            <w:pPr>
              <w:jc w:val="both"/>
            </w:pPr>
            <w:r>
              <w:rPr>
                <w:u w:val="single"/>
              </w:rPr>
              <w:t>(C)  has powers and duties described by Article 2.127, Code of Criminal Procedure</w:t>
            </w:r>
            <w:r>
              <w:t>.</w:t>
            </w:r>
          </w:p>
          <w:p w:rsidR="003501BF" w:rsidRDefault="003501BF">
            <w:pPr>
              <w:jc w:val="both"/>
            </w:pPr>
          </w:p>
        </w:tc>
        <w:tc>
          <w:tcPr>
            <w:tcW w:w="6480" w:type="dxa"/>
          </w:tcPr>
          <w:p w:rsidR="003501BF" w:rsidRDefault="00E6734E">
            <w:pPr>
              <w:jc w:val="both"/>
            </w:pPr>
            <w:r>
              <w:lastRenderedPageBreak/>
              <w:t>SECTION 4.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lastRenderedPageBreak/>
              <w:t>SECTION 5.  Section 1701.260, Occupations Code, is amended by amending Subsections (a) and (j) and adding Subsection (a-1) to read as follows:</w:t>
            </w:r>
          </w:p>
          <w:p w:rsidR="003501BF" w:rsidRDefault="00E6734E">
            <w:pPr>
              <w:jc w:val="both"/>
            </w:pPr>
            <w:r>
              <w:t>(a)  The commission shall establish and maintain a training program open to any employee of a school district, open-enrollment charter school</w:t>
            </w:r>
            <w:r>
              <w:rPr>
                <w:u w:val="single"/>
              </w:rPr>
              <w:t>, private school</w:t>
            </w:r>
            <w:r>
              <w:t>, or public junior college who holds a license to carry a handgun issued under Subchapter H, Chapter 411, Government Code.  The training may be conducted only by the commission staff or a provider approved by the commission.</w:t>
            </w:r>
          </w:p>
          <w:p w:rsidR="003501BF" w:rsidRDefault="00E6734E">
            <w:pPr>
              <w:jc w:val="both"/>
            </w:pPr>
            <w:r>
              <w:rPr>
                <w:u w:val="single"/>
              </w:rPr>
              <w:t>(a-1)  In this section, "private school" has the meaning assigned by Article 2.127, Code of Criminal Procedure.</w:t>
            </w:r>
          </w:p>
          <w:p w:rsidR="003501BF" w:rsidRDefault="00E6734E">
            <w:pPr>
              <w:jc w:val="both"/>
            </w:pPr>
            <w:r>
              <w:t>(j)  The commission shall submit the identifying information collected under Subsection (b) for each person licensed by the commission under this section to:</w:t>
            </w:r>
          </w:p>
          <w:p w:rsidR="003501BF" w:rsidRDefault="00E6734E">
            <w:pPr>
              <w:jc w:val="both"/>
            </w:pPr>
            <w:r>
              <w:t>(1)  the director of the Department of Public Safety;</w:t>
            </w:r>
          </w:p>
          <w:p w:rsidR="003501BF" w:rsidRDefault="00E6734E">
            <w:pPr>
              <w:jc w:val="both"/>
            </w:pPr>
            <w:r>
              <w:t>(2)  the person's employer, if the person is employed by a school district, open-enrollment charter school</w:t>
            </w:r>
            <w:r>
              <w:rPr>
                <w:u w:val="single"/>
              </w:rPr>
              <w:t>, private school</w:t>
            </w:r>
            <w:r>
              <w:t>, or public junior college;</w:t>
            </w:r>
          </w:p>
          <w:p w:rsidR="003501BF" w:rsidRDefault="00E6734E">
            <w:pPr>
              <w:jc w:val="both"/>
            </w:pPr>
            <w:r>
              <w:t>(3)  the chief law enforcement officer of the local municipal law enforcement agency if the person is employed at a campus of a school district, open-enrollment charter school</w:t>
            </w:r>
            <w:r>
              <w:rPr>
                <w:u w:val="single"/>
              </w:rPr>
              <w:t>, private school</w:t>
            </w:r>
            <w:r>
              <w:t>, or public junior college located within a municipality;</w:t>
            </w:r>
          </w:p>
          <w:p w:rsidR="003501BF" w:rsidRDefault="00E6734E">
            <w:pPr>
              <w:jc w:val="both"/>
            </w:pPr>
            <w:r>
              <w:t>(4)  the sheriff of the county if the person is employed at a campus of a school district, open-enrollment charter school</w:t>
            </w:r>
            <w:r>
              <w:rPr>
                <w:u w:val="single"/>
              </w:rPr>
              <w:t>, private school</w:t>
            </w:r>
            <w:r>
              <w:t>, or public junior college that is not located within a municipality; and</w:t>
            </w:r>
          </w:p>
          <w:p w:rsidR="003501BF" w:rsidRDefault="00E6734E">
            <w:pPr>
              <w:jc w:val="both"/>
            </w:pPr>
            <w:r>
              <w:lastRenderedPageBreak/>
              <w:t>(5)  the chief administrator of any peace officer commissioned under Section 37.081 or 51.203, Education Code, if the person is employed at a school district or public junior college that has commissioned a peace officer under either section.</w:t>
            </w:r>
          </w:p>
          <w:p w:rsidR="003501BF" w:rsidRDefault="003501BF">
            <w:pPr>
              <w:jc w:val="both"/>
            </w:pPr>
          </w:p>
        </w:tc>
        <w:tc>
          <w:tcPr>
            <w:tcW w:w="6480" w:type="dxa"/>
          </w:tcPr>
          <w:p w:rsidR="003501BF" w:rsidRDefault="00E6734E">
            <w:pPr>
              <w:jc w:val="both"/>
            </w:pPr>
            <w:r>
              <w:lastRenderedPageBreak/>
              <w:t>SECTION 5.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r w:rsidR="003501BF">
        <w:tc>
          <w:tcPr>
            <w:tcW w:w="6473" w:type="dxa"/>
          </w:tcPr>
          <w:p w:rsidR="003501BF" w:rsidRDefault="00E6734E">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501BF" w:rsidRDefault="003501BF">
            <w:pPr>
              <w:jc w:val="both"/>
            </w:pPr>
          </w:p>
        </w:tc>
        <w:tc>
          <w:tcPr>
            <w:tcW w:w="6480" w:type="dxa"/>
          </w:tcPr>
          <w:p w:rsidR="003501BF" w:rsidRDefault="00E6734E">
            <w:pPr>
              <w:jc w:val="both"/>
            </w:pPr>
            <w:r>
              <w:t>SECTION 6. Same as House version.</w:t>
            </w:r>
          </w:p>
          <w:p w:rsidR="003501BF" w:rsidRDefault="003501BF">
            <w:pPr>
              <w:jc w:val="both"/>
            </w:pPr>
          </w:p>
          <w:p w:rsidR="003501BF" w:rsidRDefault="003501BF">
            <w:pPr>
              <w:jc w:val="both"/>
            </w:pPr>
          </w:p>
        </w:tc>
        <w:tc>
          <w:tcPr>
            <w:tcW w:w="5760" w:type="dxa"/>
          </w:tcPr>
          <w:p w:rsidR="003501BF" w:rsidRDefault="003501BF">
            <w:pPr>
              <w:jc w:val="both"/>
            </w:pPr>
          </w:p>
        </w:tc>
      </w:tr>
    </w:tbl>
    <w:p w:rsidR="0015104F" w:rsidRDefault="0015104F"/>
    <w:sectPr w:rsidR="0015104F" w:rsidSect="003501B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BF" w:rsidRDefault="003501BF" w:rsidP="003501BF">
      <w:r>
        <w:separator/>
      </w:r>
    </w:p>
  </w:endnote>
  <w:endnote w:type="continuationSeparator" w:id="0">
    <w:p w:rsidR="003501BF" w:rsidRDefault="003501BF" w:rsidP="003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4" w:rsidRDefault="00863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BF" w:rsidRDefault="00E9219F">
    <w:pPr>
      <w:tabs>
        <w:tab w:val="center" w:pos="9360"/>
        <w:tab w:val="right" w:pos="18720"/>
      </w:tabs>
    </w:pPr>
    <w:r>
      <w:fldChar w:fldCharType="begin"/>
    </w:r>
    <w:r>
      <w:instrText xml:space="preserve"> DOCPROPERTY  CCRF  \* MERGEFORMAT </w:instrText>
    </w:r>
    <w:r>
      <w:fldChar w:fldCharType="separate"/>
    </w:r>
    <w:r w:rsidR="0061089C">
      <w:t xml:space="preserve"> </w:t>
    </w:r>
    <w:r>
      <w:fldChar w:fldCharType="end"/>
    </w:r>
    <w:r w:rsidR="00E6734E">
      <w:tab/>
    </w:r>
    <w:r w:rsidR="003501BF">
      <w:fldChar w:fldCharType="begin"/>
    </w:r>
    <w:r w:rsidR="00E6734E">
      <w:instrText xml:space="preserve"> PAGE </w:instrText>
    </w:r>
    <w:r w:rsidR="003501BF">
      <w:fldChar w:fldCharType="separate"/>
    </w:r>
    <w:r>
      <w:rPr>
        <w:noProof/>
      </w:rPr>
      <w:t>1</w:t>
    </w:r>
    <w:r w:rsidR="003501BF">
      <w:fldChar w:fldCharType="end"/>
    </w:r>
    <w:r w:rsidR="00E6734E">
      <w:tab/>
    </w:r>
    <w:r w:rsidR="005E556E">
      <w:fldChar w:fldCharType="begin"/>
    </w:r>
    <w:r w:rsidR="005E556E">
      <w:instrText xml:space="preserve"> DOCPROPERTY  OTID  \* MERGEFORMAT </w:instrText>
    </w:r>
    <w:r w:rsidR="005E55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4" w:rsidRDefault="00863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BF" w:rsidRDefault="003501BF" w:rsidP="003501BF">
      <w:r>
        <w:separator/>
      </w:r>
    </w:p>
  </w:footnote>
  <w:footnote w:type="continuationSeparator" w:id="0">
    <w:p w:rsidR="003501BF" w:rsidRDefault="003501BF" w:rsidP="0035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4" w:rsidRDefault="00863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4" w:rsidRDefault="00863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4" w:rsidRDefault="00863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F"/>
    <w:rsid w:val="0015104F"/>
    <w:rsid w:val="003501BF"/>
    <w:rsid w:val="005E556E"/>
    <w:rsid w:val="0061089C"/>
    <w:rsid w:val="006C11DC"/>
    <w:rsid w:val="007932AE"/>
    <w:rsid w:val="00863CD4"/>
    <w:rsid w:val="00BF769F"/>
    <w:rsid w:val="00E6734E"/>
    <w:rsid w:val="00E9219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D4"/>
    <w:pPr>
      <w:tabs>
        <w:tab w:val="center" w:pos="4680"/>
        <w:tab w:val="right" w:pos="9360"/>
      </w:tabs>
    </w:pPr>
  </w:style>
  <w:style w:type="character" w:customStyle="1" w:styleId="HeaderChar">
    <w:name w:val="Header Char"/>
    <w:basedOn w:val="DefaultParagraphFont"/>
    <w:link w:val="Header"/>
    <w:uiPriority w:val="99"/>
    <w:rsid w:val="00863CD4"/>
    <w:rPr>
      <w:sz w:val="22"/>
    </w:rPr>
  </w:style>
  <w:style w:type="paragraph" w:styleId="Footer">
    <w:name w:val="footer"/>
    <w:basedOn w:val="Normal"/>
    <w:link w:val="FooterChar"/>
    <w:uiPriority w:val="99"/>
    <w:unhideWhenUsed/>
    <w:rsid w:val="00863CD4"/>
    <w:pPr>
      <w:tabs>
        <w:tab w:val="center" w:pos="4680"/>
        <w:tab w:val="right" w:pos="9360"/>
      </w:tabs>
    </w:pPr>
  </w:style>
  <w:style w:type="character" w:customStyle="1" w:styleId="FooterChar">
    <w:name w:val="Footer Char"/>
    <w:basedOn w:val="DefaultParagraphFont"/>
    <w:link w:val="Footer"/>
    <w:uiPriority w:val="99"/>
    <w:rsid w:val="00863CD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D4"/>
    <w:pPr>
      <w:tabs>
        <w:tab w:val="center" w:pos="4680"/>
        <w:tab w:val="right" w:pos="9360"/>
      </w:tabs>
    </w:pPr>
  </w:style>
  <w:style w:type="character" w:customStyle="1" w:styleId="HeaderChar">
    <w:name w:val="Header Char"/>
    <w:basedOn w:val="DefaultParagraphFont"/>
    <w:link w:val="Header"/>
    <w:uiPriority w:val="99"/>
    <w:rsid w:val="00863CD4"/>
    <w:rPr>
      <w:sz w:val="22"/>
    </w:rPr>
  </w:style>
  <w:style w:type="paragraph" w:styleId="Footer">
    <w:name w:val="footer"/>
    <w:basedOn w:val="Normal"/>
    <w:link w:val="FooterChar"/>
    <w:uiPriority w:val="99"/>
    <w:unhideWhenUsed/>
    <w:rsid w:val="00863CD4"/>
    <w:pPr>
      <w:tabs>
        <w:tab w:val="center" w:pos="4680"/>
        <w:tab w:val="right" w:pos="9360"/>
      </w:tabs>
    </w:pPr>
  </w:style>
  <w:style w:type="character" w:customStyle="1" w:styleId="FooterChar">
    <w:name w:val="Footer Char"/>
    <w:basedOn w:val="DefaultParagraphFont"/>
    <w:link w:val="Footer"/>
    <w:uiPriority w:val="99"/>
    <w:rsid w:val="00863CD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1503</Words>
  <Characters>8569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HB867-SAA</vt:lpstr>
    </vt:vector>
  </TitlesOfParts>
  <Company>Texas Legislative Council</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HB867-SAA</dc:title>
  <dc:creator>DAN</dc:creator>
  <cp:lastModifiedBy>DAN</cp:lastModifiedBy>
  <cp:revision>2</cp:revision>
  <dcterms:created xsi:type="dcterms:W3CDTF">2017-05-24T15:08:00Z</dcterms:created>
  <dcterms:modified xsi:type="dcterms:W3CDTF">2017-05-24T15:08:00Z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