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730E1" w:rsidTr="006730E1">
        <w:trPr>
          <w:cantSplit/>
          <w:tblHeader/>
        </w:trPr>
        <w:tc>
          <w:tcPr>
            <w:tcW w:w="18713" w:type="dxa"/>
            <w:gridSpan w:val="3"/>
          </w:tcPr>
          <w:p w:rsidR="006E7956" w:rsidRDefault="008F3452">
            <w:pPr>
              <w:ind w:left="650"/>
              <w:jc w:val="center"/>
            </w:pPr>
            <w:bookmarkStart w:id="0" w:name="_GoBack"/>
            <w:bookmarkEnd w:id="0"/>
            <w:r>
              <w:rPr>
                <w:b/>
              </w:rPr>
              <w:t>House Bill  2174</w:t>
            </w:r>
          </w:p>
          <w:p w:rsidR="006E7956" w:rsidRDefault="008F3452">
            <w:pPr>
              <w:ind w:left="650"/>
              <w:jc w:val="center"/>
            </w:pPr>
            <w:r>
              <w:t>Senate Amendments</w:t>
            </w:r>
          </w:p>
          <w:p w:rsidR="006E7956" w:rsidRDefault="008F3452">
            <w:pPr>
              <w:ind w:left="650"/>
              <w:jc w:val="center"/>
            </w:pPr>
            <w:r>
              <w:t>Section-by-Section Analysis</w:t>
            </w:r>
          </w:p>
          <w:p w:rsidR="006E7956" w:rsidRDefault="006E7956">
            <w:pPr>
              <w:jc w:val="center"/>
            </w:pPr>
          </w:p>
        </w:tc>
      </w:tr>
      <w:tr w:rsidR="006E7956">
        <w:trPr>
          <w:cantSplit/>
          <w:tblHeader/>
        </w:trPr>
        <w:tc>
          <w:tcPr>
            <w:tcW w:w="1667" w:type="pct"/>
            <w:tcMar>
              <w:bottom w:w="188" w:type="dxa"/>
              <w:right w:w="0" w:type="dxa"/>
            </w:tcMar>
          </w:tcPr>
          <w:p w:rsidR="006E7956" w:rsidRDefault="008F3452">
            <w:pPr>
              <w:jc w:val="center"/>
            </w:pPr>
            <w:r>
              <w:t>HOUSE VERSION</w:t>
            </w:r>
          </w:p>
        </w:tc>
        <w:tc>
          <w:tcPr>
            <w:tcW w:w="1667" w:type="pct"/>
            <w:tcMar>
              <w:bottom w:w="188" w:type="dxa"/>
              <w:right w:w="0" w:type="dxa"/>
            </w:tcMar>
          </w:tcPr>
          <w:p w:rsidR="006E7956" w:rsidRDefault="008F3452">
            <w:pPr>
              <w:jc w:val="center"/>
            </w:pPr>
            <w:r>
              <w:t>SENATE VERSION (CS)</w:t>
            </w:r>
          </w:p>
        </w:tc>
        <w:tc>
          <w:tcPr>
            <w:tcW w:w="1667" w:type="pct"/>
            <w:tcMar>
              <w:bottom w:w="188" w:type="dxa"/>
              <w:right w:w="0" w:type="dxa"/>
            </w:tcMar>
          </w:tcPr>
          <w:p w:rsidR="006E7956" w:rsidRDefault="008F3452">
            <w:pPr>
              <w:jc w:val="center"/>
            </w:pPr>
            <w:r>
              <w:t>CONFERENCE</w:t>
            </w:r>
          </w:p>
        </w:tc>
      </w:tr>
      <w:tr w:rsidR="006E7956">
        <w:tc>
          <w:tcPr>
            <w:tcW w:w="6473" w:type="dxa"/>
          </w:tcPr>
          <w:p w:rsidR="006E7956" w:rsidRDefault="008F3452">
            <w:pPr>
              <w:jc w:val="both"/>
            </w:pPr>
            <w:r>
              <w:t>SECTION 1.  Section 13.001(a), Agriculture Code, is amended by adding Subdivision (1-a) to read as follows:</w:t>
            </w:r>
          </w:p>
          <w:p w:rsidR="006E7956" w:rsidRDefault="008F3452">
            <w:pPr>
              <w:jc w:val="both"/>
            </w:pPr>
            <w:r>
              <w:rPr>
                <w:u w:val="single"/>
              </w:rPr>
              <w:t>(1-a)  "Motor fuel metering device" means a commercial weighing or measuring device used for motor fuel sales with a maximum flow rate of 20 gallons per minute or less.</w:t>
            </w:r>
          </w:p>
          <w:p w:rsidR="006E7956" w:rsidRDefault="006E7956">
            <w:pPr>
              <w:jc w:val="both"/>
            </w:pPr>
          </w:p>
        </w:tc>
        <w:tc>
          <w:tcPr>
            <w:tcW w:w="6480" w:type="dxa"/>
          </w:tcPr>
          <w:p w:rsidR="006E7956" w:rsidRDefault="008F3452">
            <w:pPr>
              <w:jc w:val="both"/>
            </w:pPr>
            <w:r>
              <w:t>SECTION 1. Same as House version.</w:t>
            </w:r>
          </w:p>
          <w:p w:rsidR="006E7956" w:rsidRDefault="006E7956">
            <w:pPr>
              <w:jc w:val="both"/>
            </w:pPr>
          </w:p>
          <w:p w:rsidR="006E7956" w:rsidRDefault="006E7956">
            <w:pPr>
              <w:jc w:val="both"/>
            </w:pPr>
          </w:p>
        </w:tc>
        <w:tc>
          <w:tcPr>
            <w:tcW w:w="5760" w:type="dxa"/>
          </w:tcPr>
          <w:p w:rsidR="006E7956" w:rsidRDefault="006E7956">
            <w:pPr>
              <w:jc w:val="both"/>
            </w:pPr>
          </w:p>
        </w:tc>
      </w:tr>
      <w:tr w:rsidR="006E7956">
        <w:tc>
          <w:tcPr>
            <w:tcW w:w="6473" w:type="dxa"/>
          </w:tcPr>
          <w:p w:rsidR="006E7956" w:rsidRDefault="008F3452">
            <w:pPr>
              <w:jc w:val="both"/>
            </w:pPr>
            <w:r>
              <w:t>SECTION 2.  Section 13.029, Agriculture Code, is amended to read as follows:</w:t>
            </w:r>
          </w:p>
          <w:p w:rsidR="006E7956" w:rsidRDefault="008F3452">
            <w:pPr>
              <w:jc w:val="both"/>
            </w:pPr>
            <w:r>
              <w:t xml:space="preserve">Sec. 13.029.  EXEMPTION OF WEIGHING OR MEASURING DEVICES.  </w:t>
            </w:r>
            <w:r>
              <w:rPr>
                <w:u w:val="single"/>
              </w:rPr>
              <w:t>(a)</w:t>
            </w:r>
            <w:r>
              <w:t xml:space="preserve"> The department by rule may exempt a weighing or measuring device from a requirement established by this chapter if the department determines that imposing or enforcing the requirement:</w:t>
            </w:r>
          </w:p>
          <w:p w:rsidR="006E7956" w:rsidRDefault="008F3452">
            <w:pPr>
              <w:jc w:val="both"/>
            </w:pPr>
            <w:r>
              <w:t>(1)  is not cost-effective for the department;</w:t>
            </w:r>
          </w:p>
          <w:p w:rsidR="006E7956" w:rsidRDefault="008F3452">
            <w:pPr>
              <w:jc w:val="both"/>
            </w:pPr>
            <w:r>
              <w:t>(2)  is not feasible with current resources or standards; or</w:t>
            </w:r>
          </w:p>
          <w:p w:rsidR="006E7956" w:rsidRDefault="008F3452">
            <w:pPr>
              <w:jc w:val="both"/>
            </w:pPr>
            <w:r>
              <w:t>(3)  will not substantially benefit or protect consumers.</w:t>
            </w:r>
          </w:p>
          <w:p w:rsidR="006E7956" w:rsidRDefault="008F3452">
            <w:pPr>
              <w:jc w:val="both"/>
            </w:pPr>
            <w:r>
              <w:rPr>
                <w:u w:val="single"/>
              </w:rPr>
              <w:t>(b)  A motor fuel metering device is exempt from the requirements of this chapter if the motor fuel metering device is not used to:</w:t>
            </w:r>
          </w:p>
          <w:p w:rsidR="006E7956" w:rsidRDefault="008F3452">
            <w:pPr>
              <w:jc w:val="both"/>
            </w:pPr>
            <w:r>
              <w:rPr>
                <w:u w:val="single"/>
              </w:rPr>
              <w:t>(1)  calculate the amount of fuel sold in a commercial transaction; or</w:t>
            </w:r>
          </w:p>
          <w:p w:rsidR="006E7956" w:rsidRDefault="008F3452">
            <w:pPr>
              <w:jc w:val="both"/>
            </w:pPr>
            <w:r>
              <w:rPr>
                <w:u w:val="single"/>
              </w:rPr>
              <w:t>(2)  compute the charge for service.</w:t>
            </w:r>
          </w:p>
          <w:p w:rsidR="006E7956" w:rsidRDefault="006E7956">
            <w:pPr>
              <w:jc w:val="both"/>
            </w:pPr>
          </w:p>
        </w:tc>
        <w:tc>
          <w:tcPr>
            <w:tcW w:w="6480" w:type="dxa"/>
          </w:tcPr>
          <w:p w:rsidR="006E7956" w:rsidRDefault="008F3452">
            <w:pPr>
              <w:jc w:val="both"/>
            </w:pPr>
            <w:r>
              <w:t>SECTION 2. Same as House version.</w:t>
            </w:r>
          </w:p>
          <w:p w:rsidR="006E7956" w:rsidRDefault="006E7956">
            <w:pPr>
              <w:jc w:val="both"/>
            </w:pPr>
          </w:p>
          <w:p w:rsidR="006E7956" w:rsidRDefault="006E7956">
            <w:pPr>
              <w:jc w:val="both"/>
            </w:pPr>
          </w:p>
        </w:tc>
        <w:tc>
          <w:tcPr>
            <w:tcW w:w="5760" w:type="dxa"/>
          </w:tcPr>
          <w:p w:rsidR="006E7956" w:rsidRDefault="006E7956">
            <w:pPr>
              <w:jc w:val="both"/>
            </w:pPr>
          </w:p>
        </w:tc>
      </w:tr>
      <w:tr w:rsidR="006E7956">
        <w:tc>
          <w:tcPr>
            <w:tcW w:w="6473" w:type="dxa"/>
          </w:tcPr>
          <w:p w:rsidR="006E7956" w:rsidRDefault="008F3452">
            <w:pPr>
              <w:jc w:val="both"/>
            </w:pPr>
            <w:r>
              <w:t>SECTION 3.  Section 13.101, Agriculture Code, is amended by adding Subsection (e) to read as follows:</w:t>
            </w:r>
          </w:p>
          <w:p w:rsidR="006E7956" w:rsidRDefault="008F3452">
            <w:pPr>
              <w:jc w:val="both"/>
            </w:pPr>
            <w:r>
              <w:rPr>
                <w:u w:val="single"/>
              </w:rPr>
              <w:t>(e)  This section does not apply to a motor fuel metering device.</w:t>
            </w:r>
          </w:p>
          <w:p w:rsidR="006E7956" w:rsidRDefault="006E7956">
            <w:pPr>
              <w:jc w:val="both"/>
            </w:pPr>
          </w:p>
        </w:tc>
        <w:tc>
          <w:tcPr>
            <w:tcW w:w="6480" w:type="dxa"/>
          </w:tcPr>
          <w:p w:rsidR="006E7956" w:rsidRDefault="008F3452">
            <w:pPr>
              <w:jc w:val="both"/>
            </w:pPr>
            <w:r>
              <w:t>SECTION 3. Same as House version.</w:t>
            </w:r>
          </w:p>
          <w:p w:rsidR="006E7956" w:rsidRDefault="006E7956">
            <w:pPr>
              <w:jc w:val="both"/>
            </w:pPr>
          </w:p>
          <w:p w:rsidR="006E7956" w:rsidRDefault="006E7956">
            <w:pPr>
              <w:jc w:val="both"/>
            </w:pPr>
          </w:p>
        </w:tc>
        <w:tc>
          <w:tcPr>
            <w:tcW w:w="5760" w:type="dxa"/>
          </w:tcPr>
          <w:p w:rsidR="006E7956" w:rsidRDefault="006E7956">
            <w:pPr>
              <w:jc w:val="both"/>
            </w:pPr>
          </w:p>
        </w:tc>
      </w:tr>
      <w:tr w:rsidR="006E7956">
        <w:tc>
          <w:tcPr>
            <w:tcW w:w="6473" w:type="dxa"/>
          </w:tcPr>
          <w:p w:rsidR="006E7956" w:rsidRDefault="008F3452">
            <w:pPr>
              <w:jc w:val="both"/>
            </w:pPr>
            <w:r>
              <w:t xml:space="preserve">SECTION 4.  Section 13.1011, Agriculture Code, is amended </w:t>
            </w:r>
            <w:r>
              <w:lastRenderedPageBreak/>
              <w:t>by adding Subsection (e) to read as follows:</w:t>
            </w:r>
          </w:p>
          <w:p w:rsidR="006E7956" w:rsidRDefault="008F3452">
            <w:pPr>
              <w:jc w:val="both"/>
            </w:pPr>
            <w:r>
              <w:rPr>
                <w:u w:val="single"/>
              </w:rPr>
              <w:t>(e)  This section does not apply to a motor fuel metering device.</w:t>
            </w:r>
          </w:p>
          <w:p w:rsidR="006E7956" w:rsidRDefault="006E7956">
            <w:pPr>
              <w:jc w:val="both"/>
            </w:pPr>
          </w:p>
        </w:tc>
        <w:tc>
          <w:tcPr>
            <w:tcW w:w="6480" w:type="dxa"/>
          </w:tcPr>
          <w:p w:rsidR="006E7956" w:rsidRDefault="008F3452">
            <w:pPr>
              <w:jc w:val="both"/>
            </w:pPr>
            <w:r>
              <w:lastRenderedPageBreak/>
              <w:t>SECTION 4. Same as House version.</w:t>
            </w:r>
          </w:p>
          <w:p w:rsidR="006E7956" w:rsidRDefault="006E7956">
            <w:pPr>
              <w:jc w:val="both"/>
            </w:pPr>
          </w:p>
          <w:p w:rsidR="006E7956" w:rsidRDefault="006E7956">
            <w:pPr>
              <w:jc w:val="both"/>
            </w:pPr>
          </w:p>
        </w:tc>
        <w:tc>
          <w:tcPr>
            <w:tcW w:w="5760" w:type="dxa"/>
          </w:tcPr>
          <w:p w:rsidR="006E7956" w:rsidRDefault="006E7956">
            <w:pPr>
              <w:jc w:val="both"/>
            </w:pPr>
          </w:p>
        </w:tc>
      </w:tr>
      <w:tr w:rsidR="006E7956">
        <w:tc>
          <w:tcPr>
            <w:tcW w:w="6473" w:type="dxa"/>
          </w:tcPr>
          <w:p w:rsidR="006E7956" w:rsidRDefault="008F3452">
            <w:pPr>
              <w:jc w:val="both"/>
            </w:pPr>
            <w:r>
              <w:lastRenderedPageBreak/>
              <w:t>SECTION 5.  Subchapter C, Chapter 13, Agriculture Code, is amended by adding Sections 13.1015, 13.1016, and 13.1017 to read as follows:</w:t>
            </w:r>
          </w:p>
          <w:p w:rsidR="006E7956" w:rsidRDefault="008F3452">
            <w:pPr>
              <w:jc w:val="both"/>
            </w:pPr>
            <w:r>
              <w:rPr>
                <w:u w:val="single"/>
              </w:rPr>
              <w:t>Sec. 13.1015.  INSPECTION OF MOTOR FUEL METERING DEVICES.  (a)  Unless a motor fuel metering device is exempt from the application of this section by department rule, a motor fuel metering device shall be inspected, tested, and calibrated for correctness by a license holder under Subchapter I at least once every two years if the device is:</w:t>
            </w:r>
          </w:p>
          <w:p w:rsidR="006E7956" w:rsidRDefault="008F3452">
            <w:pPr>
              <w:jc w:val="both"/>
            </w:pPr>
            <w:r>
              <w:rPr>
                <w:u w:val="single"/>
              </w:rPr>
              <w:t>(1)  kept for sale, sold, or used by a proprietor, agent, lessee, or employee in proving the measure of motor fuel; or</w:t>
            </w:r>
          </w:p>
          <w:p w:rsidR="006E7956" w:rsidRDefault="008F3452">
            <w:pPr>
              <w:jc w:val="both"/>
            </w:pPr>
            <w:r>
              <w:rPr>
                <w:u w:val="single"/>
              </w:rPr>
              <w:t>(2)  purchased, offered, or submitted by a proprietor, agent, lessee, or employee for sale, hire, or award.</w:t>
            </w:r>
          </w:p>
          <w:p w:rsidR="006E7956" w:rsidRDefault="008F3452">
            <w:pPr>
              <w:jc w:val="both"/>
            </w:pPr>
            <w:r>
              <w:rPr>
                <w:u w:val="single"/>
              </w:rPr>
              <w:t>(b)  Inspection, testing, and calibration under this section must be performed by a license holder under Subchapter I under contract with the operator or user of the motor fuel metering device.</w:t>
            </w:r>
          </w:p>
          <w:p w:rsidR="006E7956" w:rsidRDefault="008F3452">
            <w:pPr>
              <w:jc w:val="both"/>
            </w:pPr>
            <w:r>
              <w:rPr>
                <w:u w:val="single"/>
              </w:rPr>
              <w:t>Sec. 13.1016.  REQUIRED REGISTRATION OF MOTOR FUEL METERING DEVICES.  (a)  Unless a motor fuel metering device is exempt from the application of this section by department rule, a person who owns or operates a motor fuel metering device shall register the device with the department before using the device for a commercial transaction.</w:t>
            </w:r>
          </w:p>
          <w:p w:rsidR="006E7956" w:rsidRDefault="008F3452">
            <w:pPr>
              <w:jc w:val="both"/>
            </w:pPr>
            <w:r>
              <w:rPr>
                <w:u w:val="single"/>
              </w:rPr>
              <w:t>(b)  An application for a device registration must:</w:t>
            </w:r>
          </w:p>
          <w:p w:rsidR="006E7956" w:rsidRDefault="008F3452">
            <w:pPr>
              <w:jc w:val="both"/>
            </w:pPr>
            <w:r>
              <w:rPr>
                <w:u w:val="single"/>
              </w:rPr>
              <w:t xml:space="preserve">(1)  be submitted to the department on a form prescribed by </w:t>
            </w:r>
            <w:r>
              <w:rPr>
                <w:u w:val="single"/>
              </w:rPr>
              <w:lastRenderedPageBreak/>
              <w:t>the department;</w:t>
            </w:r>
          </w:p>
          <w:p w:rsidR="006E7956" w:rsidRDefault="008F3452">
            <w:pPr>
              <w:jc w:val="both"/>
            </w:pPr>
            <w:r>
              <w:rPr>
                <w:u w:val="single"/>
              </w:rPr>
              <w:t>(2)  be accompanied by any other document or form required by the department;</w:t>
            </w:r>
          </w:p>
          <w:p w:rsidR="006E7956" w:rsidRDefault="008F3452">
            <w:pPr>
              <w:jc w:val="both"/>
            </w:pPr>
            <w:r>
              <w:rPr>
                <w:u w:val="single"/>
              </w:rPr>
              <w:t>(3)  include the registration fee required under Section 13.1151; and</w:t>
            </w:r>
          </w:p>
          <w:p w:rsidR="006E7956" w:rsidRDefault="008F3452">
            <w:pPr>
              <w:jc w:val="both"/>
            </w:pPr>
            <w:r>
              <w:rPr>
                <w:u w:val="single"/>
              </w:rPr>
              <w:t>(4)  include documentation of compliance with Section 13.1015.</w:t>
            </w:r>
          </w:p>
          <w:p w:rsidR="006E7956" w:rsidRDefault="008F3452">
            <w:pPr>
              <w:jc w:val="both"/>
            </w:pPr>
            <w:r>
              <w:rPr>
                <w:u w:val="single"/>
              </w:rPr>
              <w:t>(c)  A registration under this section is valid for one year unless a different period is established by department rule.  The registration must be renewed at or before the end of each registration period and the application for renewal must include documentation of compliance with Section 13.1015.</w:t>
            </w:r>
          </w:p>
          <w:p w:rsidR="006E7956" w:rsidRDefault="008F3452">
            <w:pPr>
              <w:jc w:val="both"/>
            </w:pPr>
            <w:r>
              <w:rPr>
                <w:u w:val="single"/>
              </w:rPr>
              <w:t>(d)  If a person fails to register or renew a registration as required by this section, the department may not issue a certificate to operate the motor fuel metering device.  The department shall issue the certificate when the operator submits to the department the items required by Subsection (b).</w:t>
            </w:r>
          </w:p>
          <w:p w:rsidR="006730E1" w:rsidRDefault="008F3452">
            <w:pPr>
              <w:jc w:val="both"/>
              <w:rPr>
                <w:u w:val="single"/>
              </w:rPr>
            </w:pPr>
            <w:r>
              <w:rPr>
                <w:u w:val="single"/>
              </w:rPr>
              <w:t xml:space="preserve">(e)  The department may assess a late fee if the registration of one or more devices located on a premises is renewed after the end of the registration period because of a registration error, including one or more devices not properly registered, failure to register the correct type of device, or failure to timely register a previously registered device.  The amount of the penalty may not exceed </w:t>
            </w:r>
            <w:r w:rsidRPr="006730E1">
              <w:rPr>
                <w:highlight w:val="lightGray"/>
                <w:u w:val="single"/>
              </w:rPr>
              <w:t>$250 per year</w:t>
            </w:r>
            <w:r>
              <w:rPr>
                <w:u w:val="single"/>
              </w:rPr>
              <w:t xml:space="preserve"> for the premises.</w:t>
            </w:r>
          </w:p>
          <w:p w:rsidR="00236974" w:rsidRPr="006730E1" w:rsidRDefault="00236974">
            <w:pPr>
              <w:jc w:val="both"/>
              <w:rPr>
                <w:u w:val="single"/>
              </w:rPr>
            </w:pPr>
          </w:p>
          <w:p w:rsidR="006E7956" w:rsidRDefault="008F3452">
            <w:pPr>
              <w:jc w:val="both"/>
            </w:pPr>
            <w:r>
              <w:rPr>
                <w:u w:val="single"/>
              </w:rPr>
              <w:t>Sec. 13.1017.  COMPLAINTS REGARDING MOTOR FUEL METERING DEVICES.  (a)  The department shall receive complaints regarding motor fuel metering devices.</w:t>
            </w:r>
          </w:p>
          <w:p w:rsidR="006E7956" w:rsidRDefault="008F3452">
            <w:pPr>
              <w:jc w:val="both"/>
            </w:pPr>
            <w:r>
              <w:rPr>
                <w:u w:val="single"/>
              </w:rPr>
              <w:t xml:space="preserve">(b)  After receiving a complaint regarding a motor fuel metering device, the department shall determine the date the device was last inspected under Section 13.1015 and the </w:t>
            </w:r>
            <w:r>
              <w:rPr>
                <w:u w:val="single"/>
              </w:rPr>
              <w:lastRenderedPageBreak/>
              <w:t>number of complaints received by the department in the previous 12 months regarding motor fuel metering devices at the premises where the device subject to the complaint is located.</w:t>
            </w:r>
          </w:p>
          <w:p w:rsidR="006E7956" w:rsidRDefault="008F3452">
            <w:pPr>
              <w:jc w:val="both"/>
            </w:pPr>
            <w:r>
              <w:rPr>
                <w:u w:val="single"/>
              </w:rPr>
              <w:t>(c)  The department shall notify the person who last registered the motor fuel metering device and take no further action on the complaint if:</w:t>
            </w:r>
          </w:p>
          <w:p w:rsidR="006E7956" w:rsidRDefault="008F3452">
            <w:pPr>
              <w:jc w:val="both"/>
            </w:pPr>
            <w:r>
              <w:rPr>
                <w:u w:val="single"/>
              </w:rPr>
              <w:t>(1)  the motor fuel metering device was last inspected not more than 18 months before the date the complaint is received; and</w:t>
            </w:r>
          </w:p>
          <w:p w:rsidR="006E7956" w:rsidRDefault="008F3452">
            <w:pPr>
              <w:jc w:val="both"/>
            </w:pPr>
            <w:r>
              <w:rPr>
                <w:u w:val="single"/>
              </w:rPr>
              <w:t>(2)  the department received not more than two complaints in the previous 12 months regarding motor fuel metering devices at the premises where the device is located.</w:t>
            </w:r>
          </w:p>
          <w:p w:rsidR="006E7956" w:rsidRDefault="008F3452">
            <w:pPr>
              <w:jc w:val="both"/>
            </w:pPr>
            <w:r>
              <w:rPr>
                <w:u w:val="single"/>
              </w:rPr>
              <w:t>(d)  The department shall notify the person who last registered the motor fuel metering device and require the device to be inspected by a license holder under Section 13.1015 not later than one month after the notification date if:</w:t>
            </w:r>
          </w:p>
          <w:p w:rsidR="006E7956" w:rsidRDefault="008F3452">
            <w:pPr>
              <w:jc w:val="both"/>
            </w:pPr>
            <w:r>
              <w:rPr>
                <w:u w:val="single"/>
              </w:rPr>
              <w:t>(1)  the motor fuel metering device was last inspected more than 18 months before the date the complaint is received; or</w:t>
            </w:r>
          </w:p>
          <w:p w:rsidR="006E7956" w:rsidRDefault="008F3452">
            <w:pPr>
              <w:jc w:val="both"/>
            </w:pPr>
            <w:r>
              <w:rPr>
                <w:u w:val="single"/>
              </w:rPr>
              <w:t>(2)  the department received at least three complaints in the previous 12 months regarding motor fuel metering devices at the premises where the device is located.</w:t>
            </w:r>
          </w:p>
          <w:p w:rsidR="006E7956" w:rsidRDefault="008F3452">
            <w:pPr>
              <w:jc w:val="both"/>
            </w:pPr>
            <w:r w:rsidRPr="006730E1">
              <w:rPr>
                <w:highlight w:val="lightGray"/>
                <w:u w:val="single"/>
              </w:rPr>
              <w:t>(e)  The operator or user of a motor fuel metering device who fails to have the device inspected in the time required by Subsection (d) is subject to an administrative penalty in the amount of $250.</w:t>
            </w:r>
          </w:p>
          <w:p w:rsidR="006E7956" w:rsidRDefault="006E7956">
            <w:pPr>
              <w:jc w:val="both"/>
            </w:pPr>
          </w:p>
        </w:tc>
        <w:tc>
          <w:tcPr>
            <w:tcW w:w="6480" w:type="dxa"/>
          </w:tcPr>
          <w:p w:rsidR="006E7956" w:rsidRDefault="008F3452">
            <w:pPr>
              <w:jc w:val="both"/>
            </w:pPr>
            <w:r>
              <w:lastRenderedPageBreak/>
              <w:t>SECTION 5.  Subchapter C, Chapter 13, Agriculture Code, is amended by adding Sections 13.1015, 13.1016, and 13.1017 to read as follows:</w:t>
            </w:r>
          </w:p>
          <w:p w:rsidR="006E7956" w:rsidRDefault="008F3452">
            <w:pPr>
              <w:jc w:val="both"/>
            </w:pPr>
            <w:r>
              <w:rPr>
                <w:u w:val="single"/>
              </w:rPr>
              <w:t>Sec. 13.1015.  INSPECTION OF MOTOR FUEL METERING DEVICES.  (a)  Unless a motor fuel metering device is exempt from the application of this section by department rule, a motor fuel metering device shall be inspected, tested, and calibrated for correctness by a license holder under Subchapter I at least once every two years if the device is:</w:t>
            </w:r>
          </w:p>
          <w:p w:rsidR="006E7956" w:rsidRDefault="008F3452">
            <w:pPr>
              <w:jc w:val="both"/>
            </w:pPr>
            <w:r>
              <w:rPr>
                <w:u w:val="single"/>
              </w:rPr>
              <w:t>(1)  kept for sale, sold, or used by a proprietor, agent, lessee, or employee in proving the measure of motor fuel; or</w:t>
            </w:r>
          </w:p>
          <w:p w:rsidR="006E7956" w:rsidRDefault="008F3452">
            <w:pPr>
              <w:jc w:val="both"/>
            </w:pPr>
            <w:r>
              <w:rPr>
                <w:u w:val="single"/>
              </w:rPr>
              <w:t>(2)  purchased, offered, or submitted by a proprietor, agent, lessee, or employee for sale, hire, or award.</w:t>
            </w:r>
          </w:p>
          <w:p w:rsidR="006E7956" w:rsidRDefault="008F3452">
            <w:pPr>
              <w:jc w:val="both"/>
            </w:pPr>
            <w:r>
              <w:rPr>
                <w:u w:val="single"/>
              </w:rPr>
              <w:t>(b)  Inspection, testing, and calibration under this section must be performed by a license holder under Subchapter I under contract with the operator or user of the motor fuel metering device.</w:t>
            </w:r>
          </w:p>
          <w:p w:rsidR="006E7956" w:rsidRDefault="008F3452">
            <w:pPr>
              <w:jc w:val="both"/>
            </w:pPr>
            <w:r>
              <w:rPr>
                <w:u w:val="single"/>
              </w:rPr>
              <w:t>Sec. 13.1016.  REQUIRED REGISTRATION OF MOTOR FUEL METERING DEVICES.  (a)  Unless a motor fuel metering device is exempt from the application of this section by department rule, a person who owns or operates a motor fuel metering device shall register the device with the department before using the device for a commercial transaction.</w:t>
            </w:r>
          </w:p>
          <w:p w:rsidR="006E7956" w:rsidRDefault="008F3452">
            <w:pPr>
              <w:jc w:val="both"/>
            </w:pPr>
            <w:r>
              <w:rPr>
                <w:u w:val="single"/>
              </w:rPr>
              <w:t>(b)  An application for a device registration must:</w:t>
            </w:r>
          </w:p>
          <w:p w:rsidR="006E7956" w:rsidRDefault="008F3452">
            <w:pPr>
              <w:jc w:val="both"/>
            </w:pPr>
            <w:r>
              <w:rPr>
                <w:u w:val="single"/>
              </w:rPr>
              <w:t xml:space="preserve">(1)  be submitted to the department on a form prescribed by </w:t>
            </w:r>
            <w:r>
              <w:rPr>
                <w:u w:val="single"/>
              </w:rPr>
              <w:lastRenderedPageBreak/>
              <w:t>the department;</w:t>
            </w:r>
          </w:p>
          <w:p w:rsidR="006E7956" w:rsidRDefault="008F3452">
            <w:pPr>
              <w:jc w:val="both"/>
            </w:pPr>
            <w:r>
              <w:rPr>
                <w:u w:val="single"/>
              </w:rPr>
              <w:t>(2)  be accompanied by any other document or form required by the department;</w:t>
            </w:r>
          </w:p>
          <w:p w:rsidR="006E7956" w:rsidRDefault="008F3452">
            <w:pPr>
              <w:jc w:val="both"/>
            </w:pPr>
            <w:r>
              <w:rPr>
                <w:u w:val="single"/>
              </w:rPr>
              <w:t>(3)  include the registration fee required under Section 13.1151; and</w:t>
            </w:r>
          </w:p>
          <w:p w:rsidR="006E7956" w:rsidRDefault="008F3452">
            <w:pPr>
              <w:jc w:val="both"/>
            </w:pPr>
            <w:r>
              <w:rPr>
                <w:u w:val="single"/>
              </w:rPr>
              <w:t>(4)  include documentation of compliance with Section 13.1015.</w:t>
            </w:r>
          </w:p>
          <w:p w:rsidR="006E7956" w:rsidRDefault="008F3452">
            <w:pPr>
              <w:jc w:val="both"/>
            </w:pPr>
            <w:r>
              <w:rPr>
                <w:u w:val="single"/>
              </w:rPr>
              <w:t>(c)  A registration under this section is valid for one year unless a different period is established by department rule.  The registration must be renewed at or before the end of each registration period and the application for renewal must include documentation of compliance with Section 13.1015.</w:t>
            </w:r>
          </w:p>
          <w:p w:rsidR="006E7956" w:rsidRDefault="008F3452">
            <w:pPr>
              <w:jc w:val="both"/>
            </w:pPr>
            <w:r>
              <w:rPr>
                <w:u w:val="single"/>
              </w:rPr>
              <w:t>(d)  If a person fails to register or renew a registration as required by this section, the department may not issue a certificate to operate the motor fuel metering device.  The department shall issue the certificate when the operator submits to the department the items required by Subsection (b).</w:t>
            </w:r>
          </w:p>
          <w:p w:rsidR="006E7956" w:rsidRDefault="008F3452">
            <w:pPr>
              <w:jc w:val="both"/>
            </w:pPr>
            <w:r>
              <w:rPr>
                <w:u w:val="single"/>
              </w:rPr>
              <w:t xml:space="preserve">(e)  The department may assess a late fee if the registration of one or more devices located on a premises is renewed after the end of the registration period because of a registration error, including one or more devices not properly registered, failure to register the correct type of device, or failure to timely register a previously registered device.  The amount of the penalty may not exceed </w:t>
            </w:r>
            <w:r w:rsidRPr="006730E1">
              <w:rPr>
                <w:highlight w:val="lightGray"/>
                <w:u w:val="single"/>
              </w:rPr>
              <w:t>$50 per device, with a maximum penalty amount of $500 per year</w:t>
            </w:r>
            <w:r>
              <w:rPr>
                <w:u w:val="single"/>
              </w:rPr>
              <w:t xml:space="preserve"> for the premises.</w:t>
            </w:r>
          </w:p>
          <w:p w:rsidR="006E7956" w:rsidRDefault="008F3452">
            <w:pPr>
              <w:jc w:val="both"/>
            </w:pPr>
            <w:r>
              <w:rPr>
                <w:u w:val="single"/>
              </w:rPr>
              <w:t>Sec. 13.1017.  COMPLAINTS REGARDING MOTOR FUEL METERING DEVICES.  (a)  The department shall receive complaints regarding motor fuel metering devices.</w:t>
            </w:r>
          </w:p>
          <w:p w:rsidR="006E7956" w:rsidRDefault="008F3452">
            <w:pPr>
              <w:jc w:val="both"/>
            </w:pPr>
            <w:r>
              <w:rPr>
                <w:u w:val="single"/>
              </w:rPr>
              <w:t xml:space="preserve">(b)  After receiving a complaint regarding a motor fuel metering device, the department shall determine the date the device was last inspected under Section 13.1015 and the </w:t>
            </w:r>
            <w:r>
              <w:rPr>
                <w:u w:val="single"/>
              </w:rPr>
              <w:lastRenderedPageBreak/>
              <w:t>number of complaints received by the department in the previous 12 months regarding motor fuel metering devices at the premises where the device subject to the complaint is located.</w:t>
            </w:r>
          </w:p>
          <w:p w:rsidR="006E7956" w:rsidRDefault="008F3452">
            <w:pPr>
              <w:jc w:val="both"/>
            </w:pPr>
            <w:r>
              <w:rPr>
                <w:u w:val="single"/>
              </w:rPr>
              <w:t>(c)  The department shall notify the person who last registered the motor fuel metering device and take no further action on the complaint if:</w:t>
            </w:r>
          </w:p>
          <w:p w:rsidR="006E7956" w:rsidRDefault="008F3452">
            <w:pPr>
              <w:jc w:val="both"/>
            </w:pPr>
            <w:r>
              <w:rPr>
                <w:u w:val="single"/>
              </w:rPr>
              <w:t>(1)  the motor fuel metering device was last inspected not more than 18 months before the date the complaint is received; and</w:t>
            </w:r>
          </w:p>
          <w:p w:rsidR="006E7956" w:rsidRDefault="008F3452">
            <w:pPr>
              <w:jc w:val="both"/>
            </w:pPr>
            <w:r>
              <w:rPr>
                <w:u w:val="single"/>
              </w:rPr>
              <w:t>(2)  the department received not more than two complaints in the previous 12 months regarding motor fuel metering devices at the premises where the device is located.</w:t>
            </w:r>
          </w:p>
          <w:p w:rsidR="006E7956" w:rsidRDefault="008F3452">
            <w:pPr>
              <w:jc w:val="both"/>
            </w:pPr>
            <w:r>
              <w:rPr>
                <w:u w:val="single"/>
              </w:rPr>
              <w:t>(d)  The department shall notify the person who last registered the motor fuel metering device and require the device to be inspected by a license holder under Section 13.1015 not later than one month after the notification date if:</w:t>
            </w:r>
          </w:p>
          <w:p w:rsidR="006E7956" w:rsidRDefault="008F3452">
            <w:pPr>
              <w:jc w:val="both"/>
            </w:pPr>
            <w:r>
              <w:rPr>
                <w:u w:val="single"/>
              </w:rPr>
              <w:t>(1)  the motor fuel metering device was last inspected more than 18 months before the date the complaint is received; or</w:t>
            </w:r>
          </w:p>
          <w:p w:rsidR="006E7956" w:rsidRDefault="008F3452">
            <w:pPr>
              <w:jc w:val="both"/>
            </w:pPr>
            <w:r>
              <w:rPr>
                <w:u w:val="single"/>
              </w:rPr>
              <w:t>(2)  the department received at least three complaints in the previous 12 months regarding motor fuel metering devices at the premises where the device is located.</w:t>
            </w:r>
          </w:p>
          <w:p w:rsidR="006E7956" w:rsidRDefault="006E7956">
            <w:pPr>
              <w:jc w:val="both"/>
            </w:pPr>
          </w:p>
        </w:tc>
        <w:tc>
          <w:tcPr>
            <w:tcW w:w="5760" w:type="dxa"/>
          </w:tcPr>
          <w:p w:rsidR="006E7956" w:rsidRDefault="006E7956">
            <w:pPr>
              <w:jc w:val="both"/>
            </w:pPr>
          </w:p>
        </w:tc>
      </w:tr>
      <w:tr w:rsidR="006E7956">
        <w:tc>
          <w:tcPr>
            <w:tcW w:w="6473" w:type="dxa"/>
          </w:tcPr>
          <w:p w:rsidR="006E7956" w:rsidRDefault="008F3452">
            <w:pPr>
              <w:jc w:val="both"/>
            </w:pPr>
            <w:r>
              <w:lastRenderedPageBreak/>
              <w:t>SECTION 6.  Section 13.114, Agriculture Code, is amended to read as follows:</w:t>
            </w:r>
          </w:p>
          <w:p w:rsidR="006E7956" w:rsidRDefault="008F3452">
            <w:pPr>
              <w:jc w:val="both"/>
            </w:pPr>
            <w:r>
              <w:t xml:space="preserve">Sec. 13.114.  TOLERANCES.  The department shall establish specifications and tolerances for commercial weighing or </w:t>
            </w:r>
            <w:r>
              <w:lastRenderedPageBreak/>
              <w:t>measuring devices used in this state.  The specifications and tolerances shall be similar to those recommended by the National Institute of Standards and Technology</w:t>
            </w:r>
            <w:r>
              <w:rPr>
                <w:u w:val="single"/>
              </w:rPr>
              <w:t>, except that the specifications and tolerances for motor fuel metering devices shall be the same as those recommended by the National Institute of Standards and Technology</w:t>
            </w:r>
            <w:r>
              <w:t>.</w:t>
            </w:r>
          </w:p>
          <w:p w:rsidR="006E7956" w:rsidRDefault="006E7956">
            <w:pPr>
              <w:jc w:val="both"/>
            </w:pPr>
          </w:p>
        </w:tc>
        <w:tc>
          <w:tcPr>
            <w:tcW w:w="6480" w:type="dxa"/>
          </w:tcPr>
          <w:p w:rsidR="006E7956" w:rsidRDefault="008F3452">
            <w:pPr>
              <w:jc w:val="both"/>
            </w:pPr>
            <w:r>
              <w:lastRenderedPageBreak/>
              <w:t>SECTION 6. Same as House version.</w:t>
            </w:r>
          </w:p>
          <w:p w:rsidR="006E7956" w:rsidRDefault="006E7956">
            <w:pPr>
              <w:jc w:val="both"/>
            </w:pPr>
          </w:p>
          <w:p w:rsidR="006E7956" w:rsidRDefault="006E7956">
            <w:pPr>
              <w:jc w:val="both"/>
            </w:pPr>
          </w:p>
        </w:tc>
        <w:tc>
          <w:tcPr>
            <w:tcW w:w="5760" w:type="dxa"/>
          </w:tcPr>
          <w:p w:rsidR="006E7956" w:rsidRDefault="006E7956">
            <w:pPr>
              <w:jc w:val="both"/>
            </w:pPr>
          </w:p>
        </w:tc>
      </w:tr>
      <w:tr w:rsidR="006E7956">
        <w:tc>
          <w:tcPr>
            <w:tcW w:w="6473" w:type="dxa"/>
          </w:tcPr>
          <w:p w:rsidR="006E7956" w:rsidRDefault="008F3452">
            <w:pPr>
              <w:jc w:val="both"/>
            </w:pPr>
            <w:r>
              <w:lastRenderedPageBreak/>
              <w:t>SECTION 7.  Section 13.1151, Agriculture Code, is amended to read as follows:</w:t>
            </w:r>
          </w:p>
          <w:p w:rsidR="006E7956" w:rsidRDefault="008F3452">
            <w:pPr>
              <w:jc w:val="both"/>
            </w:pPr>
            <w:r>
              <w:t xml:space="preserve">Sec. 13.1151.  FEES FOR REGISTRATION AND INSPECTION.  </w:t>
            </w:r>
            <w:r>
              <w:rPr>
                <w:u w:val="single"/>
              </w:rPr>
              <w:t>(a)</w:t>
            </w:r>
            <w:r>
              <w:t xml:space="preserve"> The department may charge the owner or operator of a weighing or measuring device a fee, as provided by department rule, to recover the costs of registration and inspection of a weighing or measuring device required to be registered or inspected under this chapter.</w:t>
            </w:r>
          </w:p>
          <w:p w:rsidR="006E7956" w:rsidRDefault="008F3452">
            <w:pPr>
              <w:jc w:val="both"/>
            </w:pPr>
            <w:r>
              <w:rPr>
                <w:u w:val="single"/>
              </w:rPr>
              <w:t xml:space="preserve">(b)  Notwithstanding any other law, the department may not in a state fiscal biennium increase a fee under Subsection (a) for a motor fuel metering device by an amount that exceeds </w:t>
            </w:r>
            <w:r w:rsidRPr="006730E1">
              <w:rPr>
                <w:highlight w:val="lightGray"/>
                <w:u w:val="single"/>
              </w:rPr>
              <w:t>five percent</w:t>
            </w:r>
            <w:r>
              <w:rPr>
                <w:u w:val="single"/>
              </w:rPr>
              <w:t xml:space="preserve"> of the amount of the fee at the end of the preceding state fiscal biennium.</w:t>
            </w:r>
          </w:p>
          <w:p w:rsidR="006E7956" w:rsidRDefault="006E7956">
            <w:pPr>
              <w:jc w:val="both"/>
            </w:pPr>
          </w:p>
        </w:tc>
        <w:tc>
          <w:tcPr>
            <w:tcW w:w="6480" w:type="dxa"/>
          </w:tcPr>
          <w:p w:rsidR="006E7956" w:rsidRDefault="008F3452">
            <w:pPr>
              <w:jc w:val="both"/>
            </w:pPr>
            <w:r>
              <w:t>SECTION 7.  Section 13.1151, Agriculture Code, is amended to read as follows:</w:t>
            </w:r>
          </w:p>
          <w:p w:rsidR="006E7956" w:rsidRDefault="008F3452">
            <w:pPr>
              <w:jc w:val="both"/>
            </w:pPr>
            <w:r>
              <w:t xml:space="preserve">Sec. 13.1151.  FEES FOR REGISTRATION AND INSPECTION.  </w:t>
            </w:r>
            <w:r>
              <w:rPr>
                <w:u w:val="single"/>
              </w:rPr>
              <w:t>(a)</w:t>
            </w:r>
            <w:r>
              <w:t xml:space="preserve"> The department may charge the owner or operator of a weighing or measuring device a fee, as provided by department rule, to recover the costs of registration and inspection of a weighing or measuring device required to be registered or inspected under this chapter.</w:t>
            </w:r>
          </w:p>
          <w:p w:rsidR="006E7956" w:rsidRDefault="008F3452">
            <w:pPr>
              <w:jc w:val="both"/>
            </w:pPr>
            <w:r>
              <w:rPr>
                <w:u w:val="single"/>
              </w:rPr>
              <w:t xml:space="preserve">(b)  Notwithstanding any other law, the department may not in a state fiscal biennium increase a fee under Subsection (a) for a motor fuel metering device by an amount that exceeds </w:t>
            </w:r>
            <w:r w:rsidRPr="006730E1">
              <w:rPr>
                <w:highlight w:val="lightGray"/>
                <w:u w:val="single"/>
              </w:rPr>
              <w:t>10 percent</w:t>
            </w:r>
            <w:r>
              <w:rPr>
                <w:u w:val="single"/>
              </w:rPr>
              <w:t xml:space="preserve"> of the amount of the fee at the end of the preceding state fiscal biennium.</w:t>
            </w:r>
          </w:p>
          <w:p w:rsidR="006E7956" w:rsidRDefault="006E7956">
            <w:pPr>
              <w:jc w:val="both"/>
            </w:pPr>
          </w:p>
        </w:tc>
        <w:tc>
          <w:tcPr>
            <w:tcW w:w="5760" w:type="dxa"/>
          </w:tcPr>
          <w:p w:rsidR="006E7956" w:rsidRDefault="006E7956">
            <w:pPr>
              <w:jc w:val="both"/>
            </w:pPr>
          </w:p>
        </w:tc>
      </w:tr>
      <w:tr w:rsidR="006E7956">
        <w:tc>
          <w:tcPr>
            <w:tcW w:w="6473" w:type="dxa"/>
          </w:tcPr>
          <w:p w:rsidR="006E7956" w:rsidRDefault="008F3452">
            <w:pPr>
              <w:jc w:val="both"/>
            </w:pPr>
            <w:r>
              <w:t>SECTION 8.  Section 17.072, Agriculture Code, is amended by amending Subsections (a) and (b) and adding Subsection (a-1) to read as follows:</w:t>
            </w:r>
          </w:p>
          <w:p w:rsidR="006E7956" w:rsidRDefault="008F3452">
            <w:pPr>
              <w:jc w:val="both"/>
            </w:pPr>
            <w:r>
              <w:t xml:space="preserve">(a)  The department </w:t>
            </w:r>
            <w:r>
              <w:rPr>
                <w:u w:val="single"/>
              </w:rPr>
              <w:t>or a representative of the department</w:t>
            </w:r>
            <w:r>
              <w:t xml:space="preserve"> may collect samples and conduct testing at any location where motor fuel is kept, transferred, sold, or offered for sale, to verify that the motor fuel complies with the minimum standards required by Section 17.071.</w:t>
            </w:r>
          </w:p>
          <w:p w:rsidR="006E7956" w:rsidRDefault="008F3452">
            <w:pPr>
              <w:jc w:val="both"/>
            </w:pPr>
            <w:r>
              <w:rPr>
                <w:u w:val="single"/>
              </w:rPr>
              <w:t xml:space="preserve">(a-1)  The collection of samples and conducting of testing at a </w:t>
            </w:r>
            <w:r>
              <w:rPr>
                <w:u w:val="single"/>
              </w:rPr>
              <w:lastRenderedPageBreak/>
              <w:t>dealer's location must be performed by a license holder under Subchapter I, Chapter 13, under contract with the dealer.  The license holder is considered a representative of the department for purposes of this section.</w:t>
            </w:r>
          </w:p>
          <w:p w:rsidR="006E7956" w:rsidRDefault="008F3452">
            <w:pPr>
              <w:jc w:val="both"/>
            </w:pPr>
            <w:r>
              <w:t xml:space="preserve">(b)  On arriving at a facility to conduct testing under Subsection (a), a representative of the department shall notify the owner or manager of the facility of the representative's presence and purpose.  </w:t>
            </w:r>
            <w:r>
              <w:rPr>
                <w:u w:val="single"/>
              </w:rPr>
              <w:t>The department representative shall follow the most recent applicable procedures specified by ASTM International Standard D4057, D4177, D5842, or D5854 for the collection, sampling, and handling of fuel to prepare for laboratory analysis.</w:t>
            </w:r>
          </w:p>
          <w:p w:rsidR="006E7956" w:rsidRDefault="006E7956">
            <w:pPr>
              <w:jc w:val="both"/>
            </w:pPr>
          </w:p>
        </w:tc>
        <w:tc>
          <w:tcPr>
            <w:tcW w:w="6480" w:type="dxa"/>
          </w:tcPr>
          <w:p w:rsidR="006E7956" w:rsidRDefault="008F3452">
            <w:pPr>
              <w:jc w:val="both"/>
            </w:pPr>
            <w:r>
              <w:lastRenderedPageBreak/>
              <w:t>SECTION 8. Same as House version.</w:t>
            </w:r>
          </w:p>
          <w:p w:rsidR="006E7956" w:rsidRDefault="006E7956">
            <w:pPr>
              <w:jc w:val="both"/>
            </w:pPr>
          </w:p>
          <w:p w:rsidR="006E7956" w:rsidRDefault="006E7956">
            <w:pPr>
              <w:jc w:val="both"/>
            </w:pPr>
          </w:p>
        </w:tc>
        <w:tc>
          <w:tcPr>
            <w:tcW w:w="5760" w:type="dxa"/>
          </w:tcPr>
          <w:p w:rsidR="006E7956" w:rsidRDefault="006E7956">
            <w:pPr>
              <w:jc w:val="both"/>
            </w:pPr>
          </w:p>
        </w:tc>
      </w:tr>
      <w:tr w:rsidR="006E7956">
        <w:tc>
          <w:tcPr>
            <w:tcW w:w="6473" w:type="dxa"/>
          </w:tcPr>
          <w:p w:rsidR="006E7956" w:rsidRDefault="008F3452">
            <w:pPr>
              <w:jc w:val="both"/>
            </w:pPr>
            <w:r>
              <w:lastRenderedPageBreak/>
              <w:t>SECTION 9.  Section 17.073(a), Agriculture Code, is amended to read as follows:</w:t>
            </w:r>
          </w:p>
          <w:p w:rsidR="006E7956" w:rsidRDefault="008F3452">
            <w:pPr>
              <w:jc w:val="both"/>
            </w:pPr>
            <w:r>
              <w:t xml:space="preserve">(a)  If the department has </w:t>
            </w:r>
            <w:r>
              <w:rPr>
                <w:u w:val="single"/>
              </w:rPr>
              <w:t>laboratory results to confirm</w:t>
            </w:r>
            <w:r>
              <w:t xml:space="preserve"> [</w:t>
            </w:r>
            <w:r>
              <w:rPr>
                <w:strike/>
              </w:rPr>
              <w:t>reason to believe</w:t>
            </w:r>
            <w:r>
              <w:t>] that motor fuel is in violation of this chapter or a rule adopted under this chapter, or that the motor fuel is being sold or offered for sale in a manner that violates this chapter or a rule adopted under this chapter, the department may:</w:t>
            </w:r>
          </w:p>
          <w:p w:rsidR="006E7956" w:rsidRDefault="008F3452">
            <w:pPr>
              <w:jc w:val="both"/>
            </w:pPr>
            <w:r>
              <w:t>(1)  issue and enforce a written order to stop the sale of the motor fuel;</w:t>
            </w:r>
          </w:p>
          <w:p w:rsidR="006E7956" w:rsidRDefault="008F3452">
            <w:pPr>
              <w:jc w:val="both"/>
            </w:pPr>
            <w:r>
              <w:t>(2)  place on a device used to dispense the motor fuel a tag or other mark with the words "Out of Order"; or</w:t>
            </w:r>
          </w:p>
          <w:p w:rsidR="006E7956" w:rsidRDefault="008F3452">
            <w:pPr>
              <w:jc w:val="both"/>
            </w:pPr>
            <w:r>
              <w:t>(3)  stop the sale of the motor fuel and mark a device used to dispense the motor fuel as out of order.</w:t>
            </w:r>
          </w:p>
          <w:p w:rsidR="006E7956" w:rsidRDefault="006E7956">
            <w:pPr>
              <w:jc w:val="both"/>
            </w:pPr>
          </w:p>
        </w:tc>
        <w:tc>
          <w:tcPr>
            <w:tcW w:w="6480" w:type="dxa"/>
          </w:tcPr>
          <w:p w:rsidR="006E7956" w:rsidRDefault="008F3452">
            <w:pPr>
              <w:jc w:val="both"/>
            </w:pPr>
            <w:r>
              <w:t>SECTION 9. Same as House version.</w:t>
            </w:r>
          </w:p>
          <w:p w:rsidR="006E7956" w:rsidRDefault="006E7956">
            <w:pPr>
              <w:jc w:val="both"/>
            </w:pPr>
          </w:p>
          <w:p w:rsidR="006E7956" w:rsidRDefault="006E7956">
            <w:pPr>
              <w:jc w:val="both"/>
            </w:pPr>
          </w:p>
        </w:tc>
        <w:tc>
          <w:tcPr>
            <w:tcW w:w="5760" w:type="dxa"/>
          </w:tcPr>
          <w:p w:rsidR="006E7956" w:rsidRDefault="006E7956">
            <w:pPr>
              <w:jc w:val="both"/>
            </w:pPr>
          </w:p>
        </w:tc>
      </w:tr>
      <w:tr w:rsidR="006E7956">
        <w:tc>
          <w:tcPr>
            <w:tcW w:w="6473" w:type="dxa"/>
          </w:tcPr>
          <w:p w:rsidR="006E7956" w:rsidRDefault="008F3452">
            <w:pPr>
              <w:jc w:val="both"/>
            </w:pPr>
            <w:r>
              <w:t>SECTION 10.  This Act takes effect September 1, 2017.</w:t>
            </w:r>
          </w:p>
          <w:p w:rsidR="006E7956" w:rsidRDefault="006E7956">
            <w:pPr>
              <w:jc w:val="both"/>
            </w:pPr>
          </w:p>
        </w:tc>
        <w:tc>
          <w:tcPr>
            <w:tcW w:w="6480" w:type="dxa"/>
          </w:tcPr>
          <w:p w:rsidR="006E7956" w:rsidRDefault="008F3452">
            <w:pPr>
              <w:jc w:val="both"/>
            </w:pPr>
            <w:r>
              <w:t>SECTION 10. Same as House version.</w:t>
            </w:r>
          </w:p>
          <w:p w:rsidR="006E7956" w:rsidRDefault="006E7956">
            <w:pPr>
              <w:jc w:val="both"/>
            </w:pPr>
          </w:p>
          <w:p w:rsidR="006E7956" w:rsidRDefault="006E7956">
            <w:pPr>
              <w:jc w:val="both"/>
            </w:pPr>
          </w:p>
        </w:tc>
        <w:tc>
          <w:tcPr>
            <w:tcW w:w="5760" w:type="dxa"/>
          </w:tcPr>
          <w:p w:rsidR="006E7956" w:rsidRDefault="006E7956">
            <w:pPr>
              <w:jc w:val="both"/>
            </w:pPr>
          </w:p>
        </w:tc>
      </w:tr>
    </w:tbl>
    <w:p w:rsidR="00AA540C" w:rsidRPr="00C966E6" w:rsidRDefault="00AA540C">
      <w:pPr>
        <w:rPr>
          <w:sz w:val="2"/>
          <w:szCs w:val="2"/>
        </w:rPr>
      </w:pPr>
    </w:p>
    <w:sectPr w:rsidR="00AA540C" w:rsidRPr="00C966E6" w:rsidSect="006E795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956" w:rsidRDefault="006E7956" w:rsidP="006E7956">
      <w:r>
        <w:separator/>
      </w:r>
    </w:p>
  </w:endnote>
  <w:endnote w:type="continuationSeparator" w:id="0">
    <w:p w:rsidR="006E7956" w:rsidRDefault="006E7956" w:rsidP="006E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25" w:rsidRDefault="007642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956" w:rsidRDefault="006220B2">
    <w:pPr>
      <w:tabs>
        <w:tab w:val="center" w:pos="9360"/>
        <w:tab w:val="right" w:pos="18720"/>
      </w:tabs>
    </w:pPr>
    <w:r>
      <w:fldChar w:fldCharType="begin"/>
    </w:r>
    <w:r>
      <w:instrText xml:space="preserve"> DOCPROPERTY  CCRF  \* MERGEFORMAT </w:instrText>
    </w:r>
    <w:r>
      <w:fldChar w:fldCharType="separate"/>
    </w:r>
    <w:r w:rsidR="0047631E">
      <w:t xml:space="preserve"> </w:t>
    </w:r>
    <w:r>
      <w:fldChar w:fldCharType="end"/>
    </w:r>
    <w:r w:rsidR="008F3452">
      <w:tab/>
    </w:r>
    <w:r w:rsidR="006E7956">
      <w:fldChar w:fldCharType="begin"/>
    </w:r>
    <w:r w:rsidR="008F3452">
      <w:instrText xml:space="preserve"> PAGE </w:instrText>
    </w:r>
    <w:r w:rsidR="006E7956">
      <w:fldChar w:fldCharType="separate"/>
    </w:r>
    <w:r>
      <w:rPr>
        <w:noProof/>
      </w:rPr>
      <w:t>1</w:t>
    </w:r>
    <w:r w:rsidR="006E7956">
      <w:fldChar w:fldCharType="end"/>
    </w:r>
    <w:r w:rsidR="008F3452">
      <w:tab/>
    </w:r>
    <w:r w:rsidR="00C966E6">
      <w:fldChar w:fldCharType="begin"/>
    </w:r>
    <w:r w:rsidR="00C966E6">
      <w:instrText xml:space="preserve"> DOCPROPERTY  OTID  \* MERGEFORMAT </w:instrText>
    </w:r>
    <w:r w:rsidR="00C966E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25" w:rsidRDefault="00764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956" w:rsidRDefault="006E7956" w:rsidP="006E7956">
      <w:r>
        <w:separator/>
      </w:r>
    </w:p>
  </w:footnote>
  <w:footnote w:type="continuationSeparator" w:id="0">
    <w:p w:rsidR="006E7956" w:rsidRDefault="006E7956" w:rsidP="006E7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25" w:rsidRDefault="007642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25" w:rsidRDefault="007642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25" w:rsidRDefault="007642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56"/>
    <w:rsid w:val="00236974"/>
    <w:rsid w:val="0047631E"/>
    <w:rsid w:val="005806D7"/>
    <w:rsid w:val="006220B2"/>
    <w:rsid w:val="006730E1"/>
    <w:rsid w:val="006C4DCF"/>
    <w:rsid w:val="006E7956"/>
    <w:rsid w:val="00764225"/>
    <w:rsid w:val="008F3452"/>
    <w:rsid w:val="00AA540C"/>
    <w:rsid w:val="00C966E6"/>
    <w:rsid w:val="00F03184"/>
    <w:rsid w:val="00F5002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95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225"/>
    <w:pPr>
      <w:tabs>
        <w:tab w:val="center" w:pos="4680"/>
        <w:tab w:val="right" w:pos="9360"/>
      </w:tabs>
    </w:pPr>
  </w:style>
  <w:style w:type="character" w:customStyle="1" w:styleId="HeaderChar">
    <w:name w:val="Header Char"/>
    <w:basedOn w:val="DefaultParagraphFont"/>
    <w:link w:val="Header"/>
    <w:uiPriority w:val="99"/>
    <w:rsid w:val="00764225"/>
    <w:rPr>
      <w:sz w:val="22"/>
    </w:rPr>
  </w:style>
  <w:style w:type="paragraph" w:styleId="Footer">
    <w:name w:val="footer"/>
    <w:basedOn w:val="Normal"/>
    <w:link w:val="FooterChar"/>
    <w:uiPriority w:val="99"/>
    <w:unhideWhenUsed/>
    <w:rsid w:val="00764225"/>
    <w:pPr>
      <w:tabs>
        <w:tab w:val="center" w:pos="4680"/>
        <w:tab w:val="right" w:pos="9360"/>
      </w:tabs>
    </w:pPr>
  </w:style>
  <w:style w:type="character" w:customStyle="1" w:styleId="FooterChar">
    <w:name w:val="Footer Char"/>
    <w:basedOn w:val="DefaultParagraphFont"/>
    <w:link w:val="Footer"/>
    <w:uiPriority w:val="99"/>
    <w:rsid w:val="0076422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95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225"/>
    <w:pPr>
      <w:tabs>
        <w:tab w:val="center" w:pos="4680"/>
        <w:tab w:val="right" w:pos="9360"/>
      </w:tabs>
    </w:pPr>
  </w:style>
  <w:style w:type="character" w:customStyle="1" w:styleId="HeaderChar">
    <w:name w:val="Header Char"/>
    <w:basedOn w:val="DefaultParagraphFont"/>
    <w:link w:val="Header"/>
    <w:uiPriority w:val="99"/>
    <w:rsid w:val="00764225"/>
    <w:rPr>
      <w:sz w:val="22"/>
    </w:rPr>
  </w:style>
  <w:style w:type="paragraph" w:styleId="Footer">
    <w:name w:val="footer"/>
    <w:basedOn w:val="Normal"/>
    <w:link w:val="FooterChar"/>
    <w:uiPriority w:val="99"/>
    <w:unhideWhenUsed/>
    <w:rsid w:val="00764225"/>
    <w:pPr>
      <w:tabs>
        <w:tab w:val="center" w:pos="4680"/>
        <w:tab w:val="right" w:pos="9360"/>
      </w:tabs>
    </w:pPr>
  </w:style>
  <w:style w:type="character" w:customStyle="1" w:styleId="FooterChar">
    <w:name w:val="Footer Char"/>
    <w:basedOn w:val="DefaultParagraphFont"/>
    <w:link w:val="Footer"/>
    <w:uiPriority w:val="99"/>
    <w:rsid w:val="0076422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6</Pages>
  <Words>2075</Words>
  <Characters>11834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HB2174-SAA</vt:lpstr>
    </vt:vector>
  </TitlesOfParts>
  <Company>Texas Legislative Council</Company>
  <LinksUpToDate>false</LinksUpToDate>
  <CharactersWithSpaces>13882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HB2174-SAA</dc:title>
  <dc:creator>LKJ</dc:creator>
  <cp:lastModifiedBy>LKJ</cp:lastModifiedBy>
  <cp:revision>2</cp:revision>
  <dcterms:created xsi:type="dcterms:W3CDTF">2017-05-24T00:53:00Z</dcterms:created>
  <dcterms:modified xsi:type="dcterms:W3CDTF">2017-05-24T00:53:00Z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