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AA319D" w:rsidTr="00AA319D">
        <w:trPr>
          <w:cantSplit/>
          <w:tblHeader/>
        </w:trPr>
        <w:tc>
          <w:tcPr>
            <w:tcW w:w="18713" w:type="dxa"/>
            <w:gridSpan w:val="3"/>
          </w:tcPr>
          <w:p w:rsidR="00B64619" w:rsidRDefault="00AA319D">
            <w:pPr>
              <w:ind w:left="650"/>
              <w:jc w:val="center"/>
            </w:pPr>
            <w:bookmarkStart w:id="0" w:name="_GoBack"/>
            <w:bookmarkEnd w:id="0"/>
            <w:r>
              <w:rPr>
                <w:b/>
              </w:rPr>
              <w:t>House Bill  3294</w:t>
            </w:r>
          </w:p>
          <w:p w:rsidR="00B64619" w:rsidRDefault="00AA319D">
            <w:pPr>
              <w:ind w:left="650"/>
              <w:jc w:val="center"/>
            </w:pPr>
            <w:r>
              <w:t>Senate Amendments</w:t>
            </w:r>
          </w:p>
          <w:p w:rsidR="00B64619" w:rsidRDefault="00AA319D">
            <w:pPr>
              <w:ind w:left="650"/>
              <w:jc w:val="center"/>
            </w:pPr>
            <w:r>
              <w:t>Section-by-Section Analysis</w:t>
            </w:r>
          </w:p>
          <w:p w:rsidR="00B64619" w:rsidRDefault="00B64619">
            <w:pPr>
              <w:jc w:val="center"/>
            </w:pPr>
          </w:p>
        </w:tc>
      </w:tr>
      <w:tr w:rsidR="00B64619">
        <w:trPr>
          <w:cantSplit/>
          <w:tblHeader/>
        </w:trPr>
        <w:tc>
          <w:tcPr>
            <w:tcW w:w="1667" w:type="pct"/>
            <w:tcMar>
              <w:bottom w:w="188" w:type="dxa"/>
              <w:right w:w="0" w:type="dxa"/>
            </w:tcMar>
          </w:tcPr>
          <w:p w:rsidR="00B64619" w:rsidRDefault="00AA319D">
            <w:pPr>
              <w:jc w:val="center"/>
            </w:pPr>
            <w:r>
              <w:t>HOUSE VERSION</w:t>
            </w:r>
          </w:p>
        </w:tc>
        <w:tc>
          <w:tcPr>
            <w:tcW w:w="1667" w:type="pct"/>
            <w:tcMar>
              <w:bottom w:w="188" w:type="dxa"/>
              <w:right w:w="0" w:type="dxa"/>
            </w:tcMar>
          </w:tcPr>
          <w:p w:rsidR="00B64619" w:rsidRDefault="00AA319D">
            <w:pPr>
              <w:jc w:val="center"/>
            </w:pPr>
            <w:r>
              <w:t>SENATE VERSION (IE)</w:t>
            </w:r>
          </w:p>
        </w:tc>
        <w:tc>
          <w:tcPr>
            <w:tcW w:w="1667" w:type="pct"/>
            <w:tcMar>
              <w:bottom w:w="188" w:type="dxa"/>
              <w:right w:w="0" w:type="dxa"/>
            </w:tcMar>
          </w:tcPr>
          <w:p w:rsidR="00B64619" w:rsidRDefault="00AA319D">
            <w:pPr>
              <w:jc w:val="center"/>
            </w:pPr>
            <w:r>
              <w:t>CONFERENCE</w:t>
            </w:r>
          </w:p>
        </w:tc>
      </w:tr>
      <w:tr w:rsidR="00B64619">
        <w:tc>
          <w:tcPr>
            <w:tcW w:w="6473" w:type="dxa"/>
          </w:tcPr>
          <w:p w:rsidR="00B64619" w:rsidRDefault="00AA319D">
            <w:pPr>
              <w:jc w:val="both"/>
            </w:pPr>
            <w:r w:rsidRPr="00875F48">
              <w:rPr>
                <w:highlight w:val="lightGray"/>
              </w:rPr>
              <w:t>No equivalent provision.</w:t>
            </w:r>
          </w:p>
          <w:p w:rsidR="00B64619" w:rsidRDefault="00B64619">
            <w:pPr>
              <w:jc w:val="both"/>
            </w:pPr>
          </w:p>
        </w:tc>
        <w:tc>
          <w:tcPr>
            <w:tcW w:w="6480" w:type="dxa"/>
          </w:tcPr>
          <w:p w:rsidR="00B64619" w:rsidRDefault="00AA319D">
            <w:pPr>
              <w:jc w:val="both"/>
            </w:pPr>
            <w:r>
              <w:t>SECTION __.  Section 5A, Chapter 1507 (</w:t>
            </w:r>
            <w:proofErr w:type="spellStart"/>
            <w:r>
              <w:t>S.B</w:t>
            </w:r>
            <w:proofErr w:type="spellEnd"/>
            <w:r>
              <w:t>. 456), Acts of the 76th Legislature, Regular Session, 1999 (Article 5190.14, Vernon's Texas Civil Statutes), is amended by amending Subsection (a-1) and adding Subsection (a-4) to read as follows:</w:t>
            </w:r>
          </w:p>
          <w:p w:rsidR="00B64619" w:rsidRDefault="00AA319D">
            <w:pPr>
              <w:jc w:val="both"/>
            </w:pPr>
            <w:r>
              <w:t>(a-1)  An event not listed in Subsection (a)(4) of this section is ineligible for funding under this section.  A listed event may receive funding through the Major Events Reimbursement Program under this section only if:</w:t>
            </w:r>
          </w:p>
          <w:p w:rsidR="00B64619" w:rsidRDefault="00AA319D">
            <w:pPr>
              <w:jc w:val="both"/>
            </w:pPr>
            <w:r>
              <w:t>(1)  a site selection organization selects a site located in this state for the event to be held one time or, for an event scheduled to be held each year for a period of years under an event contract, or an event support contract, one time each year for the period of years, after considering, through a highly competitive selection process, one or more sites that are not located in this state;</w:t>
            </w:r>
          </w:p>
          <w:p w:rsidR="00B64619" w:rsidRDefault="00AA319D">
            <w:pPr>
              <w:jc w:val="both"/>
            </w:pPr>
            <w:r>
              <w:t>(2)  a site selection organization selects a site in this state as:</w:t>
            </w:r>
          </w:p>
          <w:p w:rsidR="00B64619" w:rsidRDefault="00AA319D">
            <w:pPr>
              <w:jc w:val="both"/>
            </w:pPr>
            <w:r>
              <w:t>(A)  the sole site for the event; or</w:t>
            </w:r>
          </w:p>
          <w:p w:rsidR="00B64619" w:rsidRDefault="00AA319D">
            <w:pPr>
              <w:jc w:val="both"/>
            </w:pPr>
            <w:r>
              <w:t>(B)  the sole site for the event in a region composed of this state and one or more adjoining states;</w:t>
            </w:r>
          </w:p>
          <w:p w:rsidR="00B64619" w:rsidRDefault="00AA319D">
            <w:pPr>
              <w:jc w:val="both"/>
            </w:pPr>
            <w:r>
              <w:t>(3)  the event is held not more than one time in any year; [</w:t>
            </w:r>
            <w:r>
              <w:rPr>
                <w:strike/>
              </w:rPr>
              <w:t>and</w:t>
            </w:r>
            <w:r>
              <w:t>]</w:t>
            </w:r>
          </w:p>
          <w:p w:rsidR="00B64619" w:rsidRDefault="00AA319D">
            <w:pPr>
              <w:jc w:val="both"/>
            </w:pPr>
            <w:r>
              <w:t>(4)  the amount of the incremental increase in tax receipts determined by the department under Subsection (b) of this section equals or exceeds $1 million, provided that for an event scheduled to be held each year for a period of years under an event contract or event support contract, the incremental increase in tax receipts shall be calculated as if the event did not occur in the prior year</w:t>
            </w:r>
            <w:r>
              <w:rPr>
                <w:u w:val="single"/>
              </w:rPr>
              <w:t>; and</w:t>
            </w:r>
          </w:p>
          <w:p w:rsidR="00B64619" w:rsidRDefault="00AA319D">
            <w:pPr>
              <w:jc w:val="both"/>
            </w:pPr>
            <w:r>
              <w:rPr>
                <w:u w:val="single"/>
              </w:rPr>
              <w:t xml:space="preserve">(5)  not later than the 30th day before the first day of the event, a site selection organization submits a plan to prevent the trafficking of persons in connection with the event to the office of the attorney general and the chief of the Texas </w:t>
            </w:r>
            <w:r>
              <w:rPr>
                <w:u w:val="single"/>
              </w:rPr>
              <w:lastRenderedPageBreak/>
              <w:t>Division of Emergency Management</w:t>
            </w:r>
            <w:r>
              <w:t>.</w:t>
            </w:r>
          </w:p>
          <w:p w:rsidR="00B64619" w:rsidRDefault="00AA319D">
            <w:pPr>
              <w:jc w:val="both"/>
            </w:pPr>
            <w:r>
              <w:rPr>
                <w:u w:val="single"/>
              </w:rPr>
              <w:t>(a-4)  The office of the attorney general may:</w:t>
            </w:r>
          </w:p>
          <w:p w:rsidR="00B64619" w:rsidRDefault="00AA319D">
            <w:pPr>
              <w:jc w:val="both"/>
            </w:pPr>
            <w:r>
              <w:rPr>
                <w:u w:val="single"/>
              </w:rPr>
              <w:t>(1)  distribute the plan required under Subsection (a-1)(5) of this section to appropriate law enforcement agencies and to the office of the governor; and</w:t>
            </w:r>
          </w:p>
          <w:p w:rsidR="00B64619" w:rsidRDefault="00AA319D">
            <w:pPr>
              <w:jc w:val="both"/>
            </w:pPr>
            <w:r>
              <w:rPr>
                <w:u w:val="single"/>
              </w:rPr>
              <w:t>(2)  publish the plan on the office's Internet website.</w:t>
            </w:r>
            <w:r>
              <w:t xml:space="preserve">  [FA1]</w:t>
            </w:r>
          </w:p>
        </w:tc>
        <w:tc>
          <w:tcPr>
            <w:tcW w:w="5760" w:type="dxa"/>
          </w:tcPr>
          <w:p w:rsidR="00B64619" w:rsidRDefault="00B64619">
            <w:pPr>
              <w:jc w:val="both"/>
            </w:pPr>
          </w:p>
        </w:tc>
      </w:tr>
      <w:tr w:rsidR="00B64619">
        <w:tc>
          <w:tcPr>
            <w:tcW w:w="6473" w:type="dxa"/>
          </w:tcPr>
          <w:p w:rsidR="00B64619" w:rsidRDefault="00AA319D">
            <w:pPr>
              <w:jc w:val="both"/>
            </w:pPr>
            <w:r>
              <w:lastRenderedPageBreak/>
              <w:t>SECTION 1.  Section 5A(a)(4), Chapter 1507 (</w:t>
            </w:r>
            <w:proofErr w:type="spellStart"/>
            <w:r>
              <w:t>S.B</w:t>
            </w:r>
            <w:proofErr w:type="spellEnd"/>
            <w:r>
              <w:t>. 456), Acts of the 76th Legislature, Regular Session, 1999 (Article 5190.14, Vernon's Texas Civil Statutes), is amended to read as follows:</w:t>
            </w:r>
          </w:p>
          <w:p w:rsidR="00B64619" w:rsidRDefault="00AA319D">
            <w:pPr>
              <w:jc w:val="both"/>
            </w:pPr>
            <w:r>
              <w:t xml:space="preserve">(4)  "Event" means a Super Bowl, a National Collegiate Athletic Association Final Four tournament game, the National Basketball Association All-Star Game, the X Games, the National Hockey League All-Star Game, the Major League Baseball All-Star Game, a game of the National Collegiate Athletic Association Bowl Championship Series or its successor or a National Collegiate Athletic Association Division I Football Bowl Subdivision postseason playoff or championship game, the National Collegiate Athletic Association men's or women's lacrosse championships, a World Cup Soccer game, the World Cup soccer tournament, the Major League Soccer All-Star Game, the Major League Soccer Cup, the Professional Rodeo Cowboys Association National Finals Rodeo, an Elite Rodeo Association World Championship, the United States Open Championship, the World Games, a national collegiate championship of an amateur sport sanctioned by the national governing body of the sport that is recognized by the United States Olympic Committee, an Olympic activity, including a Junior or Senior activity, training program, or feeder program sanctioned by the United States Olympic Committee's Community Olympic </w:t>
            </w:r>
            <w:r>
              <w:lastRenderedPageBreak/>
              <w:t xml:space="preserve">Development Program, the Amateur Athletic Union Junior Olympic Games, a mixed martial arts championship, the Breeders' Cup World Championships, a Formula One automobile race, the Moto Grand Prix of the United States, </w:t>
            </w:r>
            <w:r>
              <w:rPr>
                <w:u w:val="single"/>
              </w:rPr>
              <w:t>the National Association for Stock Car Auto Racing (NASCAR) All-Star Race, the season-ending Championship Race for the National Association for Stock Car Auto Racing (NASCAR),</w:t>
            </w:r>
            <w:r>
              <w:t xml:space="preserve"> the Academy of Country Music Awards, the National Cutting Horse Association Triple Crown, a national political convention of the Republican National Committee or the Democratic National Committee, a presidential general election debate, or the largest event held each year at a sports entertainment venue in this state with a permanent seating capacity, including grandstand and premium seating, of not less than 125,000.  The term includes any activities related to or associated with an event.</w:t>
            </w:r>
          </w:p>
        </w:tc>
        <w:tc>
          <w:tcPr>
            <w:tcW w:w="6480" w:type="dxa"/>
          </w:tcPr>
          <w:p w:rsidR="00B64619" w:rsidRDefault="00AA319D">
            <w:pPr>
              <w:jc w:val="both"/>
            </w:pPr>
            <w:r>
              <w:lastRenderedPageBreak/>
              <w:t>SECTION 1. Same as House version.</w:t>
            </w:r>
          </w:p>
          <w:p w:rsidR="00B64619" w:rsidRDefault="00B64619">
            <w:pPr>
              <w:jc w:val="both"/>
            </w:pPr>
          </w:p>
          <w:p w:rsidR="00B64619" w:rsidRDefault="00B64619">
            <w:pPr>
              <w:jc w:val="both"/>
            </w:pPr>
          </w:p>
        </w:tc>
        <w:tc>
          <w:tcPr>
            <w:tcW w:w="5760" w:type="dxa"/>
          </w:tcPr>
          <w:p w:rsidR="00B64619" w:rsidRDefault="00B64619">
            <w:pPr>
              <w:jc w:val="both"/>
            </w:pPr>
          </w:p>
        </w:tc>
      </w:tr>
      <w:tr w:rsidR="00B64619">
        <w:tc>
          <w:tcPr>
            <w:tcW w:w="6473" w:type="dxa"/>
          </w:tcPr>
          <w:p w:rsidR="00B64619" w:rsidRDefault="00AA319D">
            <w:pPr>
              <w:jc w:val="both"/>
            </w:pPr>
            <w:r>
              <w:lastRenderedPageBreak/>
              <w:t>SECTION 2.  The change in law made by this Act applies only to a request submitted by a local organizing committee, endorsing municipality, or endorsing county under Section 5A, Chapter 1507 (</w:t>
            </w:r>
            <w:proofErr w:type="spellStart"/>
            <w:r>
              <w:t>S.B</w:t>
            </w:r>
            <w:proofErr w:type="spellEnd"/>
            <w:r>
              <w:t>. 456), Acts of the 76th Legislature, Regular Session, 1999 (Article 5190.14, Vernon's Texas Civil Statutes), on or after the effective date of this Act.  A request submitted under Section 5A before that date is governed by the law in effect on the date the request is submitted, and that law is continued in effect for that purpose.</w:t>
            </w:r>
          </w:p>
        </w:tc>
        <w:tc>
          <w:tcPr>
            <w:tcW w:w="6480" w:type="dxa"/>
          </w:tcPr>
          <w:p w:rsidR="00B64619" w:rsidRDefault="00AA319D">
            <w:pPr>
              <w:jc w:val="both"/>
            </w:pPr>
            <w:r>
              <w:t>SECTION 2. Same as House version.</w:t>
            </w:r>
          </w:p>
          <w:p w:rsidR="00B64619" w:rsidRDefault="00B64619">
            <w:pPr>
              <w:jc w:val="both"/>
            </w:pPr>
          </w:p>
          <w:p w:rsidR="00B64619" w:rsidRDefault="00B64619">
            <w:pPr>
              <w:jc w:val="both"/>
            </w:pPr>
          </w:p>
        </w:tc>
        <w:tc>
          <w:tcPr>
            <w:tcW w:w="5760" w:type="dxa"/>
          </w:tcPr>
          <w:p w:rsidR="00B64619" w:rsidRDefault="00B64619">
            <w:pPr>
              <w:jc w:val="both"/>
            </w:pPr>
          </w:p>
        </w:tc>
      </w:tr>
      <w:tr w:rsidR="00B64619">
        <w:tc>
          <w:tcPr>
            <w:tcW w:w="6473" w:type="dxa"/>
          </w:tcPr>
          <w:p w:rsidR="00B64619" w:rsidRDefault="00AA319D">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tc>
        <w:tc>
          <w:tcPr>
            <w:tcW w:w="6480" w:type="dxa"/>
          </w:tcPr>
          <w:p w:rsidR="00B64619" w:rsidRDefault="00AA319D">
            <w:pPr>
              <w:jc w:val="both"/>
            </w:pPr>
            <w:r>
              <w:t>SECTION 3. Same as House version.</w:t>
            </w:r>
          </w:p>
          <w:p w:rsidR="00B64619" w:rsidRDefault="00B64619">
            <w:pPr>
              <w:jc w:val="both"/>
            </w:pPr>
          </w:p>
          <w:p w:rsidR="00B64619" w:rsidRDefault="00B64619">
            <w:pPr>
              <w:jc w:val="both"/>
            </w:pPr>
          </w:p>
        </w:tc>
        <w:tc>
          <w:tcPr>
            <w:tcW w:w="5760" w:type="dxa"/>
          </w:tcPr>
          <w:p w:rsidR="00B64619" w:rsidRDefault="00B64619">
            <w:pPr>
              <w:jc w:val="both"/>
            </w:pPr>
          </w:p>
        </w:tc>
      </w:tr>
    </w:tbl>
    <w:p w:rsidR="008A5236" w:rsidRPr="00875F48" w:rsidRDefault="008A5236">
      <w:pPr>
        <w:rPr>
          <w:sz w:val="2"/>
          <w:szCs w:val="2"/>
        </w:rPr>
      </w:pPr>
    </w:p>
    <w:sectPr w:rsidR="008A5236" w:rsidRPr="00875F48" w:rsidSect="00B64619">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619" w:rsidRDefault="00B64619" w:rsidP="00B64619">
      <w:r>
        <w:separator/>
      </w:r>
    </w:p>
  </w:endnote>
  <w:endnote w:type="continuationSeparator" w:id="0">
    <w:p w:rsidR="00B64619" w:rsidRDefault="00B64619" w:rsidP="00B6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E0B" w:rsidRDefault="005F4E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619" w:rsidRDefault="002F5503">
    <w:pPr>
      <w:tabs>
        <w:tab w:val="center" w:pos="9360"/>
        <w:tab w:val="right" w:pos="18720"/>
      </w:tabs>
    </w:pPr>
    <w:r>
      <w:fldChar w:fldCharType="begin"/>
    </w:r>
    <w:r>
      <w:instrText xml:space="preserve"> DOCPROPERTY  CCRF  \* MERGEFORMAT </w:instrText>
    </w:r>
    <w:r>
      <w:fldChar w:fldCharType="separate"/>
    </w:r>
    <w:r w:rsidR="0029201B">
      <w:t xml:space="preserve"> </w:t>
    </w:r>
    <w:r>
      <w:fldChar w:fldCharType="end"/>
    </w:r>
    <w:r w:rsidR="00AA319D">
      <w:tab/>
    </w:r>
    <w:r w:rsidR="00B64619">
      <w:fldChar w:fldCharType="begin"/>
    </w:r>
    <w:r w:rsidR="00AA319D">
      <w:instrText xml:space="preserve"> PAGE </w:instrText>
    </w:r>
    <w:r w:rsidR="00B64619">
      <w:fldChar w:fldCharType="separate"/>
    </w:r>
    <w:r>
      <w:rPr>
        <w:noProof/>
      </w:rPr>
      <w:t>1</w:t>
    </w:r>
    <w:r w:rsidR="00B64619">
      <w:fldChar w:fldCharType="end"/>
    </w:r>
    <w:r w:rsidR="00AA319D">
      <w:tab/>
    </w:r>
    <w:r w:rsidR="00063F00">
      <w:fldChar w:fldCharType="begin"/>
    </w:r>
    <w:r w:rsidR="00063F00">
      <w:instrText xml:space="preserve"> DOCPROPERTY  OTID  \* MERGEFORMAT </w:instrText>
    </w:r>
    <w:r w:rsidR="00063F0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E0B" w:rsidRDefault="005F4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619" w:rsidRDefault="00B64619" w:rsidP="00B64619">
      <w:r>
        <w:separator/>
      </w:r>
    </w:p>
  </w:footnote>
  <w:footnote w:type="continuationSeparator" w:id="0">
    <w:p w:rsidR="00B64619" w:rsidRDefault="00B64619" w:rsidP="00B64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E0B" w:rsidRDefault="005F4E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E0B" w:rsidRDefault="005F4E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E0B" w:rsidRDefault="005F4E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619"/>
    <w:rsid w:val="00063F00"/>
    <w:rsid w:val="001B7514"/>
    <w:rsid w:val="0029201B"/>
    <w:rsid w:val="002F5503"/>
    <w:rsid w:val="005F4E0B"/>
    <w:rsid w:val="00875F48"/>
    <w:rsid w:val="008A5236"/>
    <w:rsid w:val="00AA319D"/>
    <w:rsid w:val="00B64619"/>
    <w:rsid w:val="00C02D0B"/>
    <w:rsid w:val="00F0104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61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E0B"/>
    <w:pPr>
      <w:tabs>
        <w:tab w:val="center" w:pos="4680"/>
        <w:tab w:val="right" w:pos="9360"/>
      </w:tabs>
    </w:pPr>
  </w:style>
  <w:style w:type="character" w:customStyle="1" w:styleId="HeaderChar">
    <w:name w:val="Header Char"/>
    <w:basedOn w:val="DefaultParagraphFont"/>
    <w:link w:val="Header"/>
    <w:uiPriority w:val="99"/>
    <w:rsid w:val="005F4E0B"/>
    <w:rPr>
      <w:sz w:val="22"/>
    </w:rPr>
  </w:style>
  <w:style w:type="paragraph" w:styleId="Footer">
    <w:name w:val="footer"/>
    <w:basedOn w:val="Normal"/>
    <w:link w:val="FooterChar"/>
    <w:uiPriority w:val="99"/>
    <w:unhideWhenUsed/>
    <w:rsid w:val="005F4E0B"/>
    <w:pPr>
      <w:tabs>
        <w:tab w:val="center" w:pos="4680"/>
        <w:tab w:val="right" w:pos="9360"/>
      </w:tabs>
    </w:pPr>
  </w:style>
  <w:style w:type="character" w:customStyle="1" w:styleId="FooterChar">
    <w:name w:val="Footer Char"/>
    <w:basedOn w:val="DefaultParagraphFont"/>
    <w:link w:val="Footer"/>
    <w:uiPriority w:val="99"/>
    <w:rsid w:val="005F4E0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61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E0B"/>
    <w:pPr>
      <w:tabs>
        <w:tab w:val="center" w:pos="4680"/>
        <w:tab w:val="right" w:pos="9360"/>
      </w:tabs>
    </w:pPr>
  </w:style>
  <w:style w:type="character" w:customStyle="1" w:styleId="HeaderChar">
    <w:name w:val="Header Char"/>
    <w:basedOn w:val="DefaultParagraphFont"/>
    <w:link w:val="Header"/>
    <w:uiPriority w:val="99"/>
    <w:rsid w:val="005F4E0B"/>
    <w:rPr>
      <w:sz w:val="22"/>
    </w:rPr>
  </w:style>
  <w:style w:type="paragraph" w:styleId="Footer">
    <w:name w:val="footer"/>
    <w:basedOn w:val="Normal"/>
    <w:link w:val="FooterChar"/>
    <w:uiPriority w:val="99"/>
    <w:unhideWhenUsed/>
    <w:rsid w:val="005F4E0B"/>
    <w:pPr>
      <w:tabs>
        <w:tab w:val="center" w:pos="4680"/>
        <w:tab w:val="right" w:pos="9360"/>
      </w:tabs>
    </w:pPr>
  </w:style>
  <w:style w:type="character" w:customStyle="1" w:styleId="FooterChar">
    <w:name w:val="Footer Char"/>
    <w:basedOn w:val="DefaultParagraphFont"/>
    <w:link w:val="Footer"/>
    <w:uiPriority w:val="99"/>
    <w:rsid w:val="005F4E0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808</Words>
  <Characters>4608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HB3294-SAA</vt:lpstr>
    </vt:vector>
  </TitlesOfParts>
  <Company>Texas Legislative Council</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HB3294-SAA</dc:title>
  <dc:creator>CWY</dc:creator>
  <cp:lastModifiedBy>CWY</cp:lastModifiedBy>
  <cp:revision>2</cp:revision>
  <dcterms:created xsi:type="dcterms:W3CDTF">2017-05-23T02:25:00Z</dcterms:created>
  <dcterms:modified xsi:type="dcterms:W3CDTF">2017-05-23T02:25:00Z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