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62CE5" w:rsidTr="00662CE5">
        <w:trPr>
          <w:cantSplit/>
          <w:tblHeader/>
        </w:trPr>
        <w:tc>
          <w:tcPr>
            <w:tcW w:w="18713" w:type="dxa"/>
            <w:gridSpan w:val="3"/>
          </w:tcPr>
          <w:p w:rsidR="006673AF" w:rsidRDefault="008E0F3C">
            <w:pPr>
              <w:ind w:left="650"/>
              <w:jc w:val="center"/>
            </w:pPr>
            <w:bookmarkStart w:id="0" w:name="_GoBack"/>
            <w:bookmarkEnd w:id="0"/>
            <w:r>
              <w:rPr>
                <w:b/>
              </w:rPr>
              <w:t>House Bill  3521</w:t>
            </w:r>
          </w:p>
          <w:p w:rsidR="006673AF" w:rsidRDefault="008E0F3C">
            <w:pPr>
              <w:ind w:left="650"/>
              <w:jc w:val="center"/>
            </w:pPr>
            <w:r>
              <w:t>Senate Amendments</w:t>
            </w:r>
          </w:p>
          <w:p w:rsidR="006673AF" w:rsidRDefault="008E0F3C">
            <w:pPr>
              <w:ind w:left="650"/>
              <w:jc w:val="center"/>
            </w:pPr>
            <w:r>
              <w:t>Section-by-Section Analysis</w:t>
            </w:r>
          </w:p>
          <w:p w:rsidR="006673AF" w:rsidRDefault="006673AF">
            <w:pPr>
              <w:jc w:val="center"/>
            </w:pPr>
          </w:p>
        </w:tc>
      </w:tr>
      <w:tr w:rsidR="006673AF">
        <w:trPr>
          <w:cantSplit/>
          <w:tblHeader/>
        </w:trPr>
        <w:tc>
          <w:tcPr>
            <w:tcW w:w="1667" w:type="pct"/>
            <w:tcMar>
              <w:bottom w:w="188" w:type="dxa"/>
              <w:right w:w="0" w:type="dxa"/>
            </w:tcMar>
          </w:tcPr>
          <w:p w:rsidR="006673AF" w:rsidRDefault="008E0F3C">
            <w:pPr>
              <w:jc w:val="center"/>
            </w:pPr>
            <w:r>
              <w:t>HOUSE VERSION</w:t>
            </w:r>
          </w:p>
        </w:tc>
        <w:tc>
          <w:tcPr>
            <w:tcW w:w="1667" w:type="pct"/>
            <w:tcMar>
              <w:bottom w:w="188" w:type="dxa"/>
              <w:right w:w="0" w:type="dxa"/>
            </w:tcMar>
          </w:tcPr>
          <w:p w:rsidR="006673AF" w:rsidRDefault="008E0F3C">
            <w:pPr>
              <w:jc w:val="center"/>
            </w:pPr>
            <w:r>
              <w:t>SENATE VERSION (IE)</w:t>
            </w:r>
          </w:p>
        </w:tc>
        <w:tc>
          <w:tcPr>
            <w:tcW w:w="1667" w:type="pct"/>
            <w:tcMar>
              <w:bottom w:w="188" w:type="dxa"/>
              <w:right w:w="0" w:type="dxa"/>
            </w:tcMar>
          </w:tcPr>
          <w:p w:rsidR="006673AF" w:rsidRDefault="008E0F3C">
            <w:pPr>
              <w:jc w:val="center"/>
            </w:pPr>
            <w:r>
              <w:t>CONFERENCE</w:t>
            </w:r>
          </w:p>
        </w:tc>
      </w:tr>
      <w:tr w:rsidR="006673AF">
        <w:tc>
          <w:tcPr>
            <w:tcW w:w="6473" w:type="dxa"/>
          </w:tcPr>
          <w:p w:rsidR="006673AF" w:rsidRDefault="008E0F3C">
            <w:pPr>
              <w:jc w:val="both"/>
            </w:pPr>
            <w:r>
              <w:t>SECTION 1.  Section 504.202(e-1), Transportation Code, as amended by Chapters 708 (H.B. 1128) and 716 (H.B. 1273), Acts of the 84th Legislature, Regular Session, 2015, is reenacted and amended to read as follows:</w:t>
            </w:r>
          </w:p>
          <w:p w:rsidR="006673AF" w:rsidRDefault="008E0F3C">
            <w:pPr>
              <w:jc w:val="both"/>
            </w:pPr>
            <w:r>
              <w:t>(e-1)  Other than license plates issued under Subsection (h), license plates issued under this section may include, on request:</w:t>
            </w:r>
          </w:p>
          <w:p w:rsidR="006673AF" w:rsidRDefault="008E0F3C">
            <w:pPr>
              <w:jc w:val="both"/>
            </w:pPr>
            <w:r>
              <w:t>(1)  the emblem of the veteran's branch of service; or</w:t>
            </w:r>
          </w:p>
          <w:p w:rsidR="006673AF" w:rsidRDefault="008E0F3C">
            <w:pPr>
              <w:jc w:val="both"/>
            </w:pPr>
            <w:r>
              <w:t xml:space="preserve">(2)  one emblem from another license plate to which the person is entitled under Section 504.308, 504.311, 504.312, 504.313, 504.3135, 504.314, 504.315, 504.316, </w:t>
            </w:r>
            <w:r>
              <w:rPr>
                <w:u w:val="single"/>
              </w:rPr>
              <w:t>504.3161,</w:t>
            </w:r>
            <w:r>
              <w:t xml:space="preserve"> 504.318, 504.319, or 504.320.</w:t>
            </w:r>
          </w:p>
        </w:tc>
        <w:tc>
          <w:tcPr>
            <w:tcW w:w="6480" w:type="dxa"/>
          </w:tcPr>
          <w:p w:rsidR="006673AF" w:rsidRDefault="008E0F3C">
            <w:pPr>
              <w:jc w:val="both"/>
            </w:pPr>
            <w:r>
              <w:t>SECTION 1.  Section 504.202(e-1), Transportation Code, as amended by Chapters 708 (H.B. 1128) and 716 (H.B. 1273), Acts of the 84th Legislature, Regular Session, 2015, is reenacted and amended to read as follows:</w:t>
            </w:r>
          </w:p>
          <w:p w:rsidR="006673AF" w:rsidRDefault="008E0F3C">
            <w:pPr>
              <w:jc w:val="both"/>
            </w:pPr>
            <w:r>
              <w:t>(e-1)  Other than license plates issued under Subsection (h), license plates issued under this section may include, on request:</w:t>
            </w:r>
          </w:p>
          <w:p w:rsidR="006673AF" w:rsidRDefault="008E0F3C">
            <w:pPr>
              <w:jc w:val="both"/>
            </w:pPr>
            <w:r>
              <w:t>(1)  the emblem of the veteran's branch of service; or</w:t>
            </w:r>
          </w:p>
          <w:p w:rsidR="006673AF" w:rsidRDefault="008E0F3C">
            <w:pPr>
              <w:jc w:val="both"/>
            </w:pPr>
            <w:r>
              <w:t xml:space="preserve">(2)  one emblem from another license plate to which the person is entitled under Section 504.308, </w:t>
            </w:r>
            <w:r w:rsidRPr="00662CE5">
              <w:rPr>
                <w:highlight w:val="lightGray"/>
                <w:u w:val="single"/>
              </w:rPr>
              <w:t>504.309</w:t>
            </w:r>
            <w:r>
              <w:rPr>
                <w:u w:val="single"/>
              </w:rPr>
              <w:t>,</w:t>
            </w:r>
            <w:r>
              <w:t xml:space="preserve"> 504.311, 504.312, 504.313, 504.3135, 504.314, 504.315, 504.316, </w:t>
            </w:r>
            <w:r>
              <w:rPr>
                <w:u w:val="single"/>
              </w:rPr>
              <w:t>504.3161,</w:t>
            </w:r>
            <w:r>
              <w:t xml:space="preserve"> 504.318, 504.319, or 504.320.  [FA1]</w:t>
            </w:r>
          </w:p>
        </w:tc>
        <w:tc>
          <w:tcPr>
            <w:tcW w:w="5760" w:type="dxa"/>
          </w:tcPr>
          <w:p w:rsidR="006673AF" w:rsidRDefault="006673AF">
            <w:pPr>
              <w:jc w:val="both"/>
            </w:pPr>
          </w:p>
        </w:tc>
      </w:tr>
      <w:tr w:rsidR="006673AF">
        <w:tc>
          <w:tcPr>
            <w:tcW w:w="6473" w:type="dxa"/>
          </w:tcPr>
          <w:p w:rsidR="006673AF" w:rsidRDefault="008E0F3C">
            <w:pPr>
              <w:jc w:val="both"/>
            </w:pPr>
            <w:r>
              <w:t>SECTION 2.  Subchapter D, Chapter 504, Transportation Code, is amended by adding Section 504.3161 to read as follows:</w:t>
            </w:r>
          </w:p>
          <w:p w:rsidR="006673AF" w:rsidRDefault="008E0F3C">
            <w:pPr>
              <w:jc w:val="both"/>
            </w:pPr>
            <w:r>
              <w:rPr>
                <w:u w:val="single"/>
              </w:rPr>
              <w:t>Sec. 504.3161.  MILITARY SPECIALTY LICENSE PLATES FOR RECIPIENTS OF CERTAIN MILITARY CAMPAIGN AND SERVICE AWARDS.  The department shall issue specialty license plates for recipients of the following military awards that include the name of the award:</w:t>
            </w:r>
          </w:p>
          <w:p w:rsidR="006673AF" w:rsidRDefault="008E0F3C">
            <w:pPr>
              <w:jc w:val="both"/>
            </w:pPr>
            <w:r>
              <w:rPr>
                <w:u w:val="single"/>
              </w:rPr>
              <w:t>(1)  the Armed Forces Expeditionary Medal;</w:t>
            </w:r>
          </w:p>
          <w:p w:rsidR="006673AF" w:rsidRDefault="008E0F3C">
            <w:pPr>
              <w:jc w:val="both"/>
            </w:pPr>
            <w:r>
              <w:rPr>
                <w:u w:val="single"/>
              </w:rPr>
              <w:t>(2)  the Armed Forces Service Medal;</w:t>
            </w:r>
          </w:p>
          <w:p w:rsidR="006673AF" w:rsidRDefault="008E0F3C">
            <w:pPr>
              <w:jc w:val="both"/>
            </w:pPr>
            <w:r>
              <w:rPr>
                <w:u w:val="single"/>
              </w:rPr>
              <w:t>(3)  the Navy Expeditionary Medal;</w:t>
            </w:r>
          </w:p>
          <w:p w:rsidR="006673AF" w:rsidRDefault="008E0F3C">
            <w:pPr>
              <w:jc w:val="both"/>
            </w:pPr>
            <w:r>
              <w:rPr>
                <w:u w:val="single"/>
              </w:rPr>
              <w:t>(4)  the Global War on Terrorism Expeditionary Medal;</w:t>
            </w:r>
          </w:p>
          <w:p w:rsidR="006673AF" w:rsidRDefault="008E0F3C">
            <w:pPr>
              <w:jc w:val="both"/>
            </w:pPr>
            <w:r>
              <w:rPr>
                <w:u w:val="single"/>
              </w:rPr>
              <w:t>(5)  the Global War on Terrorism Service Medal;</w:t>
            </w:r>
          </w:p>
          <w:p w:rsidR="006673AF" w:rsidRDefault="008E0F3C">
            <w:pPr>
              <w:jc w:val="both"/>
            </w:pPr>
            <w:r>
              <w:rPr>
                <w:u w:val="single"/>
              </w:rPr>
              <w:t>(6)  the Marine Corps Expeditionary Medal;</w:t>
            </w:r>
          </w:p>
          <w:p w:rsidR="006673AF" w:rsidRDefault="008E0F3C">
            <w:pPr>
              <w:jc w:val="both"/>
            </w:pPr>
            <w:r>
              <w:rPr>
                <w:u w:val="single"/>
              </w:rPr>
              <w:t>(7)  the Merchant Marine Expeditionary Medal;</w:t>
            </w:r>
          </w:p>
          <w:p w:rsidR="006673AF" w:rsidRDefault="008E0F3C">
            <w:pPr>
              <w:jc w:val="both"/>
            </w:pPr>
            <w:r>
              <w:rPr>
                <w:u w:val="single"/>
              </w:rPr>
              <w:t>(8)  the Kosovo Campaign Medal; and</w:t>
            </w:r>
          </w:p>
          <w:p w:rsidR="006673AF" w:rsidRDefault="008E0F3C">
            <w:pPr>
              <w:jc w:val="both"/>
            </w:pPr>
            <w:r>
              <w:rPr>
                <w:u w:val="single"/>
              </w:rPr>
              <w:t>(9)  the Inherent Resolve Campaign Medal.</w:t>
            </w:r>
          </w:p>
        </w:tc>
        <w:tc>
          <w:tcPr>
            <w:tcW w:w="6480" w:type="dxa"/>
          </w:tcPr>
          <w:p w:rsidR="006673AF" w:rsidRDefault="008E0F3C">
            <w:pPr>
              <w:jc w:val="both"/>
            </w:pPr>
            <w:r>
              <w:t>SECTION 2. Same as House version.</w:t>
            </w:r>
          </w:p>
          <w:p w:rsidR="006673AF" w:rsidRDefault="006673AF">
            <w:pPr>
              <w:jc w:val="both"/>
            </w:pPr>
          </w:p>
          <w:p w:rsidR="006673AF" w:rsidRDefault="006673AF">
            <w:pPr>
              <w:jc w:val="both"/>
            </w:pPr>
          </w:p>
        </w:tc>
        <w:tc>
          <w:tcPr>
            <w:tcW w:w="5760" w:type="dxa"/>
          </w:tcPr>
          <w:p w:rsidR="006673AF" w:rsidRDefault="006673AF">
            <w:pPr>
              <w:jc w:val="both"/>
            </w:pPr>
          </w:p>
        </w:tc>
      </w:tr>
      <w:tr w:rsidR="006673AF">
        <w:tc>
          <w:tcPr>
            <w:tcW w:w="6473" w:type="dxa"/>
          </w:tcPr>
          <w:p w:rsidR="006673AF" w:rsidRDefault="008E0F3C">
            <w:pPr>
              <w:jc w:val="both"/>
            </w:pPr>
            <w:r>
              <w:t xml:space="preserve">SECTION 3.  To the extent of any conflict, this Act prevails </w:t>
            </w:r>
            <w:r>
              <w:lastRenderedPageBreak/>
              <w:t>over another Act of the 85th Legislature, Regular Session, 2017, relating to nonsubstantive additions to and corrections in enacted codes.</w:t>
            </w:r>
          </w:p>
        </w:tc>
        <w:tc>
          <w:tcPr>
            <w:tcW w:w="6480" w:type="dxa"/>
          </w:tcPr>
          <w:p w:rsidR="006673AF" w:rsidRDefault="008E0F3C">
            <w:pPr>
              <w:jc w:val="both"/>
            </w:pPr>
            <w:r>
              <w:lastRenderedPageBreak/>
              <w:t>SECTION 3. Same as House version.</w:t>
            </w:r>
          </w:p>
          <w:p w:rsidR="006673AF" w:rsidRDefault="006673AF">
            <w:pPr>
              <w:jc w:val="both"/>
            </w:pPr>
          </w:p>
          <w:p w:rsidR="006673AF" w:rsidRDefault="006673AF">
            <w:pPr>
              <w:jc w:val="both"/>
            </w:pPr>
          </w:p>
        </w:tc>
        <w:tc>
          <w:tcPr>
            <w:tcW w:w="5760" w:type="dxa"/>
          </w:tcPr>
          <w:p w:rsidR="006673AF" w:rsidRDefault="006673AF">
            <w:pPr>
              <w:jc w:val="both"/>
            </w:pPr>
          </w:p>
        </w:tc>
      </w:tr>
      <w:tr w:rsidR="006673AF">
        <w:tc>
          <w:tcPr>
            <w:tcW w:w="6473" w:type="dxa"/>
          </w:tcPr>
          <w:p w:rsidR="006673AF" w:rsidRDefault="008E0F3C">
            <w:pPr>
              <w:jc w:val="both"/>
            </w:pPr>
            <w:r>
              <w:lastRenderedPageBreak/>
              <w:t>SECTION 4.  This Act takes effect September 1, 2017.</w:t>
            </w:r>
          </w:p>
        </w:tc>
        <w:tc>
          <w:tcPr>
            <w:tcW w:w="6480" w:type="dxa"/>
          </w:tcPr>
          <w:p w:rsidR="006673AF" w:rsidRDefault="008E0F3C">
            <w:pPr>
              <w:jc w:val="both"/>
            </w:pPr>
            <w:r>
              <w:t>SECTION 4. Same as House version.</w:t>
            </w:r>
          </w:p>
        </w:tc>
        <w:tc>
          <w:tcPr>
            <w:tcW w:w="5760" w:type="dxa"/>
          </w:tcPr>
          <w:p w:rsidR="006673AF" w:rsidRDefault="006673AF">
            <w:pPr>
              <w:jc w:val="both"/>
            </w:pPr>
          </w:p>
        </w:tc>
      </w:tr>
    </w:tbl>
    <w:p w:rsidR="002C0104" w:rsidRDefault="002C0104"/>
    <w:sectPr w:rsidR="002C0104" w:rsidSect="006673A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AF" w:rsidRDefault="006673AF" w:rsidP="006673AF">
      <w:r>
        <w:separator/>
      </w:r>
    </w:p>
  </w:endnote>
  <w:endnote w:type="continuationSeparator" w:id="0">
    <w:p w:rsidR="006673AF" w:rsidRDefault="006673AF" w:rsidP="0066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32" w:rsidRDefault="00DE7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AF" w:rsidRDefault="00A41D6C">
    <w:pPr>
      <w:tabs>
        <w:tab w:val="center" w:pos="9360"/>
        <w:tab w:val="right" w:pos="18720"/>
      </w:tabs>
    </w:pPr>
    <w:r>
      <w:fldChar w:fldCharType="begin"/>
    </w:r>
    <w:r>
      <w:instrText xml:space="preserve"> DOCPROPERTY  CCRF  \* MERGEFORMAT </w:instrText>
    </w:r>
    <w:r>
      <w:fldChar w:fldCharType="separate"/>
    </w:r>
    <w:r w:rsidR="00C27FE9">
      <w:t xml:space="preserve"> </w:t>
    </w:r>
    <w:r>
      <w:fldChar w:fldCharType="end"/>
    </w:r>
    <w:r w:rsidR="008E0F3C">
      <w:tab/>
    </w:r>
    <w:r w:rsidR="006673AF">
      <w:fldChar w:fldCharType="begin"/>
    </w:r>
    <w:r w:rsidR="008E0F3C">
      <w:instrText xml:space="preserve"> PAGE </w:instrText>
    </w:r>
    <w:r w:rsidR="006673AF">
      <w:fldChar w:fldCharType="separate"/>
    </w:r>
    <w:r>
      <w:rPr>
        <w:noProof/>
      </w:rPr>
      <w:t>1</w:t>
    </w:r>
    <w:r w:rsidR="006673AF">
      <w:fldChar w:fldCharType="end"/>
    </w:r>
    <w:r w:rsidR="008E0F3C">
      <w:tab/>
    </w:r>
    <w:r w:rsidR="00DC3D4A">
      <w:fldChar w:fldCharType="begin"/>
    </w:r>
    <w:r w:rsidR="00DC3D4A">
      <w:instrText xml:space="preserve"> DOCPROPERTY  OTID  \* MERGEFORMAT </w:instrText>
    </w:r>
    <w:r w:rsidR="00DC3D4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32" w:rsidRDefault="00DE7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AF" w:rsidRDefault="006673AF" w:rsidP="006673AF">
      <w:r>
        <w:separator/>
      </w:r>
    </w:p>
  </w:footnote>
  <w:footnote w:type="continuationSeparator" w:id="0">
    <w:p w:rsidR="006673AF" w:rsidRDefault="006673AF" w:rsidP="0066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32" w:rsidRDefault="00DE7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32" w:rsidRDefault="00DE7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32" w:rsidRDefault="00DE7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AF"/>
    <w:rsid w:val="002C0104"/>
    <w:rsid w:val="00662CE5"/>
    <w:rsid w:val="006673AF"/>
    <w:rsid w:val="008E0F3C"/>
    <w:rsid w:val="00A41D6C"/>
    <w:rsid w:val="00C27FE9"/>
    <w:rsid w:val="00DC3D4A"/>
    <w:rsid w:val="00DE7C32"/>
    <w:rsid w:val="00E674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32"/>
    <w:pPr>
      <w:tabs>
        <w:tab w:val="center" w:pos="4680"/>
        <w:tab w:val="right" w:pos="9360"/>
      </w:tabs>
    </w:pPr>
  </w:style>
  <w:style w:type="character" w:customStyle="1" w:styleId="HeaderChar">
    <w:name w:val="Header Char"/>
    <w:basedOn w:val="DefaultParagraphFont"/>
    <w:link w:val="Header"/>
    <w:uiPriority w:val="99"/>
    <w:rsid w:val="00DE7C32"/>
    <w:rPr>
      <w:sz w:val="22"/>
    </w:rPr>
  </w:style>
  <w:style w:type="paragraph" w:styleId="Footer">
    <w:name w:val="footer"/>
    <w:basedOn w:val="Normal"/>
    <w:link w:val="FooterChar"/>
    <w:uiPriority w:val="99"/>
    <w:unhideWhenUsed/>
    <w:rsid w:val="00DE7C32"/>
    <w:pPr>
      <w:tabs>
        <w:tab w:val="center" w:pos="4680"/>
        <w:tab w:val="right" w:pos="9360"/>
      </w:tabs>
    </w:pPr>
  </w:style>
  <w:style w:type="character" w:customStyle="1" w:styleId="FooterChar">
    <w:name w:val="Footer Char"/>
    <w:basedOn w:val="DefaultParagraphFont"/>
    <w:link w:val="Footer"/>
    <w:uiPriority w:val="99"/>
    <w:rsid w:val="00DE7C3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32"/>
    <w:pPr>
      <w:tabs>
        <w:tab w:val="center" w:pos="4680"/>
        <w:tab w:val="right" w:pos="9360"/>
      </w:tabs>
    </w:pPr>
  </w:style>
  <w:style w:type="character" w:customStyle="1" w:styleId="HeaderChar">
    <w:name w:val="Header Char"/>
    <w:basedOn w:val="DefaultParagraphFont"/>
    <w:link w:val="Header"/>
    <w:uiPriority w:val="99"/>
    <w:rsid w:val="00DE7C32"/>
    <w:rPr>
      <w:sz w:val="22"/>
    </w:rPr>
  </w:style>
  <w:style w:type="paragraph" w:styleId="Footer">
    <w:name w:val="footer"/>
    <w:basedOn w:val="Normal"/>
    <w:link w:val="FooterChar"/>
    <w:uiPriority w:val="99"/>
    <w:unhideWhenUsed/>
    <w:rsid w:val="00DE7C32"/>
    <w:pPr>
      <w:tabs>
        <w:tab w:val="center" w:pos="4680"/>
        <w:tab w:val="right" w:pos="9360"/>
      </w:tabs>
    </w:pPr>
  </w:style>
  <w:style w:type="character" w:customStyle="1" w:styleId="FooterChar">
    <w:name w:val="Footer Char"/>
    <w:basedOn w:val="DefaultParagraphFont"/>
    <w:link w:val="Footer"/>
    <w:uiPriority w:val="99"/>
    <w:rsid w:val="00DE7C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HB3521-SAA</vt:lpstr>
    </vt:vector>
  </TitlesOfParts>
  <Company>Texas Legislative Council</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HB3521-SAA</dc:title>
  <dc:creator>CWY</dc:creator>
  <cp:lastModifiedBy>CWY</cp:lastModifiedBy>
  <cp:revision>2</cp:revision>
  <dcterms:created xsi:type="dcterms:W3CDTF">2017-05-23T13:05:00Z</dcterms:created>
  <dcterms:modified xsi:type="dcterms:W3CDTF">2017-05-23T13:05:00Z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