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0AD" w:rsidRDefault="001210A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F1E4F9444744CCC85442C12E6C07A4B"/>
          </w:placeholder>
        </w:sdtPr>
        <w:sdtContent>
          <w:r w:rsidRPr="005C2A78">
            <w:rPr>
              <w:rFonts w:cs="Times New Roman"/>
              <w:b/>
              <w:szCs w:val="24"/>
              <w:u w:val="single"/>
            </w:rPr>
            <w:t>BILL ANALYSIS</w:t>
          </w:r>
        </w:sdtContent>
      </w:sdt>
    </w:p>
    <w:p w:rsidR="001210AD" w:rsidRPr="00585C31" w:rsidRDefault="001210AD" w:rsidP="000F1DF9">
      <w:pPr>
        <w:spacing w:after="0" w:line="240" w:lineRule="auto"/>
        <w:rPr>
          <w:rFonts w:cs="Times New Roman"/>
          <w:szCs w:val="24"/>
        </w:rPr>
      </w:pPr>
    </w:p>
    <w:p w:rsidR="001210AD" w:rsidRPr="00585C31" w:rsidRDefault="001210A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210AD" w:rsidTr="000F1DF9">
        <w:tc>
          <w:tcPr>
            <w:tcW w:w="2718" w:type="dxa"/>
          </w:tcPr>
          <w:p w:rsidR="001210AD" w:rsidRPr="005C2A78" w:rsidRDefault="001210AD" w:rsidP="006D756B">
            <w:pPr>
              <w:rPr>
                <w:rFonts w:cs="Times New Roman"/>
                <w:szCs w:val="24"/>
              </w:rPr>
            </w:pPr>
            <w:sdt>
              <w:sdtPr>
                <w:rPr>
                  <w:rFonts w:cs="Times New Roman"/>
                  <w:szCs w:val="24"/>
                </w:rPr>
                <w:alias w:val="Agency Title"/>
                <w:tag w:val="AgencyTitleContentControl"/>
                <w:id w:val="1920747753"/>
                <w:lock w:val="sdtContentLocked"/>
                <w:placeholder>
                  <w:docPart w:val="861845EC5B1F4A0E91E6D13F8D2C0B2C"/>
                </w:placeholder>
              </w:sdtPr>
              <w:sdtEndPr>
                <w:rPr>
                  <w:rFonts w:cstheme="minorBidi"/>
                  <w:szCs w:val="22"/>
                </w:rPr>
              </w:sdtEndPr>
              <w:sdtContent>
                <w:r>
                  <w:rPr>
                    <w:rFonts w:cs="Times New Roman"/>
                    <w:szCs w:val="24"/>
                  </w:rPr>
                  <w:t>Senate Research Center</w:t>
                </w:r>
              </w:sdtContent>
            </w:sdt>
          </w:p>
        </w:tc>
        <w:tc>
          <w:tcPr>
            <w:tcW w:w="6858" w:type="dxa"/>
          </w:tcPr>
          <w:p w:rsidR="001210AD" w:rsidRPr="00FF6471" w:rsidRDefault="001210AD" w:rsidP="000F1DF9">
            <w:pPr>
              <w:jc w:val="right"/>
              <w:rPr>
                <w:rFonts w:cs="Times New Roman"/>
                <w:szCs w:val="24"/>
              </w:rPr>
            </w:pPr>
            <w:sdt>
              <w:sdtPr>
                <w:rPr>
                  <w:rFonts w:cs="Times New Roman"/>
                  <w:szCs w:val="24"/>
                </w:rPr>
                <w:alias w:val="Bill Number"/>
                <w:tag w:val="BillNumberOne"/>
                <w:id w:val="-410784069"/>
                <w:lock w:val="sdtContentLocked"/>
                <w:placeholder>
                  <w:docPart w:val="E9EB011EEA804F51944F9B1D4F7287A5"/>
                </w:placeholder>
              </w:sdtPr>
              <w:sdtContent>
                <w:r>
                  <w:rPr>
                    <w:rFonts w:cs="Times New Roman"/>
                    <w:szCs w:val="24"/>
                  </w:rPr>
                  <w:t>H.B. 6</w:t>
                </w:r>
              </w:sdtContent>
            </w:sdt>
          </w:p>
        </w:tc>
      </w:tr>
      <w:tr w:rsidR="001210AD" w:rsidTr="000F1DF9">
        <w:sdt>
          <w:sdtPr>
            <w:rPr>
              <w:rFonts w:cs="Times New Roman"/>
              <w:szCs w:val="24"/>
            </w:rPr>
            <w:alias w:val="TLCNumber"/>
            <w:tag w:val="TLCNumber"/>
            <w:id w:val="-542600604"/>
            <w:lock w:val="sdtLocked"/>
            <w:placeholder>
              <w:docPart w:val="B2D0FA3F111A42BF84BDE9E086A52722"/>
            </w:placeholder>
          </w:sdtPr>
          <w:sdtContent>
            <w:tc>
              <w:tcPr>
                <w:tcW w:w="2718" w:type="dxa"/>
              </w:tcPr>
              <w:p w:rsidR="001210AD" w:rsidRPr="000F1DF9" w:rsidRDefault="001210AD" w:rsidP="00C65088">
                <w:pPr>
                  <w:rPr>
                    <w:rFonts w:cs="Times New Roman"/>
                    <w:szCs w:val="24"/>
                  </w:rPr>
                </w:pPr>
                <w:r>
                  <w:rPr>
                    <w:rFonts w:cs="Times New Roman"/>
                    <w:szCs w:val="24"/>
                  </w:rPr>
                  <w:t>86R20013 JRJ-D</w:t>
                </w:r>
              </w:p>
            </w:tc>
          </w:sdtContent>
        </w:sdt>
        <w:tc>
          <w:tcPr>
            <w:tcW w:w="6858" w:type="dxa"/>
          </w:tcPr>
          <w:p w:rsidR="001210AD" w:rsidRPr="005C2A78" w:rsidRDefault="001210AD" w:rsidP="006D756B">
            <w:pPr>
              <w:jc w:val="right"/>
              <w:rPr>
                <w:rFonts w:cs="Times New Roman"/>
                <w:szCs w:val="24"/>
              </w:rPr>
            </w:pPr>
            <w:sdt>
              <w:sdtPr>
                <w:rPr>
                  <w:rFonts w:cs="Times New Roman"/>
                  <w:szCs w:val="24"/>
                </w:rPr>
                <w:alias w:val="Author Label"/>
                <w:tag w:val="By"/>
                <w:id w:val="72399597"/>
                <w:lock w:val="sdtLocked"/>
                <w:placeholder>
                  <w:docPart w:val="17D67A61D1554611AE1A41AA521444A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FFE057355914AF2BE20FFC8A7349B5D"/>
                </w:placeholder>
              </w:sdtPr>
              <w:sdtContent>
                <w:r>
                  <w:rPr>
                    <w:rFonts w:cs="Times New Roman"/>
                    <w:szCs w:val="24"/>
                  </w:rPr>
                  <w:t>Morrison et al.</w:t>
                </w:r>
              </w:sdtContent>
            </w:sdt>
            <w:sdt>
              <w:sdtPr>
                <w:rPr>
                  <w:rFonts w:cs="Times New Roman"/>
                  <w:szCs w:val="24"/>
                </w:rPr>
                <w:alias w:val="Sponsor"/>
                <w:tag w:val="Sponsor"/>
                <w:id w:val="-2039656131"/>
                <w:lock w:val="sdtContentLocked"/>
                <w:placeholder>
                  <w:docPart w:val="6F71D454CB6D42E08A28DF59EC4F1007"/>
                </w:placeholder>
              </w:sdtPr>
              <w:sdtContent>
                <w:r>
                  <w:rPr>
                    <w:rFonts w:cs="Times New Roman"/>
                    <w:szCs w:val="24"/>
                  </w:rPr>
                  <w:t xml:space="preserve"> (Kolkhorst)</w:t>
                </w:r>
              </w:sdtContent>
            </w:sdt>
          </w:p>
        </w:tc>
      </w:tr>
      <w:tr w:rsidR="001210AD" w:rsidTr="000F1DF9">
        <w:tc>
          <w:tcPr>
            <w:tcW w:w="2718" w:type="dxa"/>
          </w:tcPr>
          <w:p w:rsidR="001210AD" w:rsidRPr="00BC7495" w:rsidRDefault="001210AD" w:rsidP="000F1DF9">
            <w:pPr>
              <w:rPr>
                <w:rFonts w:cs="Times New Roman"/>
                <w:szCs w:val="24"/>
              </w:rPr>
            </w:pPr>
          </w:p>
        </w:tc>
        <w:sdt>
          <w:sdtPr>
            <w:rPr>
              <w:rFonts w:cs="Times New Roman"/>
              <w:szCs w:val="24"/>
            </w:rPr>
            <w:alias w:val="Committee"/>
            <w:tag w:val="Committee"/>
            <w:id w:val="1914272295"/>
            <w:lock w:val="sdtContentLocked"/>
            <w:placeholder>
              <w:docPart w:val="CF500A8281884370885B016D13B9A3C5"/>
            </w:placeholder>
          </w:sdtPr>
          <w:sdtContent>
            <w:tc>
              <w:tcPr>
                <w:tcW w:w="6858" w:type="dxa"/>
              </w:tcPr>
              <w:p w:rsidR="001210AD" w:rsidRPr="00FF6471" w:rsidRDefault="001210AD" w:rsidP="000F1DF9">
                <w:pPr>
                  <w:jc w:val="right"/>
                  <w:rPr>
                    <w:rFonts w:cs="Times New Roman"/>
                    <w:szCs w:val="24"/>
                  </w:rPr>
                </w:pPr>
                <w:r>
                  <w:rPr>
                    <w:rFonts w:cs="Times New Roman"/>
                    <w:szCs w:val="24"/>
                  </w:rPr>
                  <w:t>Water &amp; Rural Affairs</w:t>
                </w:r>
              </w:p>
            </w:tc>
          </w:sdtContent>
        </w:sdt>
      </w:tr>
      <w:tr w:rsidR="001210AD" w:rsidTr="000F1DF9">
        <w:tc>
          <w:tcPr>
            <w:tcW w:w="2718" w:type="dxa"/>
          </w:tcPr>
          <w:p w:rsidR="001210AD" w:rsidRPr="00BC7495" w:rsidRDefault="001210AD" w:rsidP="000F1DF9">
            <w:pPr>
              <w:rPr>
                <w:rFonts w:cs="Times New Roman"/>
                <w:szCs w:val="24"/>
              </w:rPr>
            </w:pPr>
          </w:p>
        </w:tc>
        <w:sdt>
          <w:sdtPr>
            <w:rPr>
              <w:rFonts w:cs="Times New Roman"/>
              <w:szCs w:val="24"/>
            </w:rPr>
            <w:alias w:val="Date"/>
            <w:tag w:val="DateContentControl"/>
            <w:id w:val="1178081906"/>
            <w:lock w:val="sdtLocked"/>
            <w:placeholder>
              <w:docPart w:val="1B61C77BE2AB445BBC7803E124BC6783"/>
            </w:placeholder>
            <w:date w:fullDate="2019-05-11T00:00:00Z">
              <w:dateFormat w:val="M/d/yyyy"/>
              <w:lid w:val="en-US"/>
              <w:storeMappedDataAs w:val="dateTime"/>
              <w:calendar w:val="gregorian"/>
            </w:date>
          </w:sdtPr>
          <w:sdtContent>
            <w:tc>
              <w:tcPr>
                <w:tcW w:w="6858" w:type="dxa"/>
              </w:tcPr>
              <w:p w:rsidR="001210AD" w:rsidRPr="00FF6471" w:rsidRDefault="001210AD" w:rsidP="000F1DF9">
                <w:pPr>
                  <w:jc w:val="right"/>
                  <w:rPr>
                    <w:rFonts w:cs="Times New Roman"/>
                    <w:szCs w:val="24"/>
                  </w:rPr>
                </w:pPr>
                <w:r>
                  <w:rPr>
                    <w:rFonts w:cs="Times New Roman"/>
                    <w:szCs w:val="24"/>
                  </w:rPr>
                  <w:t>5/11/2019</w:t>
                </w:r>
              </w:p>
            </w:tc>
          </w:sdtContent>
        </w:sdt>
      </w:tr>
      <w:tr w:rsidR="001210AD" w:rsidTr="000F1DF9">
        <w:tc>
          <w:tcPr>
            <w:tcW w:w="2718" w:type="dxa"/>
          </w:tcPr>
          <w:p w:rsidR="001210AD" w:rsidRPr="00BC7495" w:rsidRDefault="001210AD" w:rsidP="000F1DF9">
            <w:pPr>
              <w:rPr>
                <w:rFonts w:cs="Times New Roman"/>
                <w:szCs w:val="24"/>
              </w:rPr>
            </w:pPr>
          </w:p>
        </w:tc>
        <w:sdt>
          <w:sdtPr>
            <w:rPr>
              <w:rFonts w:cs="Times New Roman"/>
              <w:szCs w:val="24"/>
            </w:rPr>
            <w:alias w:val="BA Version"/>
            <w:tag w:val="BAVersion"/>
            <w:id w:val="-1685590809"/>
            <w:lock w:val="sdtContentLocked"/>
            <w:placeholder>
              <w:docPart w:val="08C9096A9E174C24AC8A5CC8611BDB7B"/>
            </w:placeholder>
          </w:sdtPr>
          <w:sdtContent>
            <w:tc>
              <w:tcPr>
                <w:tcW w:w="6858" w:type="dxa"/>
              </w:tcPr>
              <w:p w:rsidR="001210AD" w:rsidRPr="00FF6471" w:rsidRDefault="001210AD" w:rsidP="000F1DF9">
                <w:pPr>
                  <w:jc w:val="right"/>
                  <w:rPr>
                    <w:rFonts w:cs="Times New Roman"/>
                    <w:szCs w:val="24"/>
                  </w:rPr>
                </w:pPr>
                <w:r>
                  <w:rPr>
                    <w:rFonts w:cs="Times New Roman"/>
                    <w:szCs w:val="24"/>
                  </w:rPr>
                  <w:t>Engrossed</w:t>
                </w:r>
              </w:p>
            </w:tc>
          </w:sdtContent>
        </w:sdt>
      </w:tr>
    </w:tbl>
    <w:p w:rsidR="001210AD" w:rsidRPr="00FF6471" w:rsidRDefault="001210AD" w:rsidP="000F1DF9">
      <w:pPr>
        <w:spacing w:after="0" w:line="240" w:lineRule="auto"/>
        <w:rPr>
          <w:rFonts w:cs="Times New Roman"/>
          <w:szCs w:val="24"/>
        </w:rPr>
      </w:pPr>
    </w:p>
    <w:p w:rsidR="001210AD" w:rsidRPr="00FF6471" w:rsidRDefault="001210AD" w:rsidP="000F1DF9">
      <w:pPr>
        <w:spacing w:after="0" w:line="240" w:lineRule="auto"/>
        <w:rPr>
          <w:rFonts w:cs="Times New Roman"/>
          <w:szCs w:val="24"/>
        </w:rPr>
      </w:pPr>
    </w:p>
    <w:p w:rsidR="001210AD" w:rsidRPr="00FF6471" w:rsidRDefault="001210A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F844F0E86584CE9AAAD705EFEBC6BE8"/>
        </w:placeholder>
      </w:sdtPr>
      <w:sdtContent>
        <w:p w:rsidR="001210AD" w:rsidRDefault="001210A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143EDFA64784511B332BB07523C23C8"/>
        </w:placeholder>
      </w:sdtPr>
      <w:sdtContent>
        <w:p w:rsidR="001210AD" w:rsidRDefault="001210AD" w:rsidP="001210AD">
          <w:pPr>
            <w:pStyle w:val="NormalWeb"/>
            <w:spacing w:before="0" w:beforeAutospacing="0" w:after="0" w:afterAutospacing="0"/>
            <w:jc w:val="both"/>
            <w:divId w:val="2032682517"/>
            <w:rPr>
              <w:rFonts w:eastAsia="Times New Roman" w:cstheme="minorBidi"/>
              <w:bCs/>
              <w:szCs w:val="22"/>
            </w:rPr>
          </w:pPr>
        </w:p>
        <w:p w:rsidR="001210AD" w:rsidRPr="00BD237F" w:rsidRDefault="001210AD" w:rsidP="001210AD">
          <w:pPr>
            <w:pStyle w:val="NormalWeb"/>
            <w:spacing w:before="0" w:beforeAutospacing="0" w:after="0" w:afterAutospacing="0"/>
            <w:jc w:val="both"/>
            <w:divId w:val="2032682517"/>
          </w:pPr>
          <w:r w:rsidRPr="00BD237F">
            <w:t>There have been calls for the state to do more to ensure that local jurisdictions are equipped to respond to and recover from devastating natural disas</w:t>
          </w:r>
          <w:r>
            <w:t xml:space="preserve">ters like Hurricane Harvey. </w:t>
          </w:r>
          <w:r w:rsidRPr="00BD237F">
            <w:t>H.B. 6 seeks to answer those calls through the development of a disaster recovery task force</w:t>
          </w:r>
        </w:p>
        <w:p w:rsidR="001210AD" w:rsidRPr="00BD237F" w:rsidRDefault="001210AD" w:rsidP="001210AD">
          <w:pPr>
            <w:pStyle w:val="NormalWeb"/>
            <w:spacing w:before="0" w:beforeAutospacing="0" w:after="0" w:afterAutospacing="0"/>
            <w:jc w:val="both"/>
            <w:divId w:val="2032682517"/>
          </w:pPr>
          <w:r w:rsidRPr="00BD237F">
            <w:t> </w:t>
          </w:r>
        </w:p>
        <w:p w:rsidR="001210AD" w:rsidRPr="00BD237F" w:rsidRDefault="001210AD" w:rsidP="001210AD">
          <w:pPr>
            <w:pStyle w:val="NormalWeb"/>
            <w:spacing w:before="0" w:beforeAutospacing="0" w:after="0" w:afterAutospacing="0"/>
            <w:jc w:val="both"/>
            <w:divId w:val="2032682517"/>
          </w:pPr>
          <w:r w:rsidRPr="00BD237F">
            <w:t>H.B. 6 amends the Government Code to require the Texas Di</w:t>
          </w:r>
          <w:r>
            <w:t>vision of Emergency Management</w:t>
          </w:r>
          <w:r w:rsidRPr="00BD237F">
            <w:t xml:space="preserve"> to develop a disaster recovery task force to operate throughout the longterm recovery period following natural and man-made disasters by providing specialized assistance for communities and individuals to address financial issues, available federal assistance programs, and recovery and resiliency planning to speed local-level recovery efforts. The bill authorizes the task force to include and use the resources of any appropriate state agencies, including institutions of higher education, and of organized volunteer groups. The bill requires the task force to develop procedures for preparing and issuing a report listing each project related to a disaster that qualifies for federal assistance and requires a report to be submitted to the appropriate federal agencies as soon as practicable after any disaster. The bill requires the task force to provide a quarterly briefing to members of the legislature, legislative staff, and state agency personnel on the response and recovery efforts for previous disasters and on any preparation or planning for potential future hazards, threats, or disasters.</w:t>
          </w:r>
        </w:p>
        <w:p w:rsidR="001210AD" w:rsidRPr="00D70925" w:rsidRDefault="001210AD" w:rsidP="001210AD">
          <w:pPr>
            <w:spacing w:after="0" w:line="240" w:lineRule="auto"/>
            <w:jc w:val="both"/>
            <w:rPr>
              <w:rFonts w:eastAsia="Times New Roman" w:cs="Times New Roman"/>
              <w:bCs/>
              <w:szCs w:val="24"/>
            </w:rPr>
          </w:pPr>
        </w:p>
      </w:sdtContent>
    </w:sdt>
    <w:p w:rsidR="001210AD" w:rsidRDefault="001210A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6 </w:t>
      </w:r>
      <w:bookmarkStart w:id="1" w:name="AmendsCurrentLaw"/>
      <w:bookmarkEnd w:id="1"/>
      <w:r>
        <w:rPr>
          <w:rFonts w:cs="Times New Roman"/>
          <w:szCs w:val="24"/>
        </w:rPr>
        <w:t>amends current law relating to developing a disaster recovery task force to assist with long-term disaster recovery.</w:t>
      </w:r>
    </w:p>
    <w:p w:rsidR="001210AD" w:rsidRPr="009A6C80" w:rsidRDefault="001210AD" w:rsidP="000F1DF9">
      <w:pPr>
        <w:spacing w:after="0" w:line="240" w:lineRule="auto"/>
        <w:jc w:val="both"/>
        <w:rPr>
          <w:rFonts w:eastAsia="Times New Roman" w:cs="Times New Roman"/>
          <w:szCs w:val="24"/>
        </w:rPr>
      </w:pPr>
    </w:p>
    <w:p w:rsidR="001210AD" w:rsidRPr="005C2A78" w:rsidRDefault="001210A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01873F962114211947E9CFA45E049EC"/>
          </w:placeholder>
        </w:sdtPr>
        <w:sdtContent>
          <w:r>
            <w:rPr>
              <w:rFonts w:eastAsia="Times New Roman" w:cs="Times New Roman"/>
              <w:b/>
              <w:szCs w:val="24"/>
              <w:u w:val="single"/>
            </w:rPr>
            <w:t>RULEMAKING AUTHORITY</w:t>
          </w:r>
        </w:sdtContent>
      </w:sdt>
    </w:p>
    <w:p w:rsidR="001210AD" w:rsidRPr="006529C4" w:rsidRDefault="001210AD" w:rsidP="00774EC7">
      <w:pPr>
        <w:spacing w:after="0" w:line="240" w:lineRule="auto"/>
        <w:jc w:val="both"/>
        <w:rPr>
          <w:rFonts w:cs="Times New Roman"/>
          <w:szCs w:val="24"/>
        </w:rPr>
      </w:pPr>
    </w:p>
    <w:p w:rsidR="001210AD" w:rsidRPr="006529C4" w:rsidRDefault="001210A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210AD" w:rsidRPr="006529C4" w:rsidRDefault="001210AD" w:rsidP="00774EC7">
      <w:pPr>
        <w:spacing w:after="0" w:line="240" w:lineRule="auto"/>
        <w:jc w:val="both"/>
        <w:rPr>
          <w:rFonts w:cs="Times New Roman"/>
          <w:szCs w:val="24"/>
        </w:rPr>
      </w:pPr>
    </w:p>
    <w:p w:rsidR="001210AD" w:rsidRPr="005C2A78" w:rsidRDefault="001210A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EB0F91A13A746E28A2693B11340374C"/>
          </w:placeholder>
        </w:sdtPr>
        <w:sdtContent>
          <w:r>
            <w:rPr>
              <w:rFonts w:eastAsia="Times New Roman" w:cs="Times New Roman"/>
              <w:b/>
              <w:szCs w:val="24"/>
              <w:u w:val="single"/>
            </w:rPr>
            <w:t>SECTION BY SECTION ANALYSIS</w:t>
          </w:r>
        </w:sdtContent>
      </w:sdt>
    </w:p>
    <w:p w:rsidR="001210AD" w:rsidRPr="005C2A78" w:rsidRDefault="001210AD" w:rsidP="000F1DF9">
      <w:pPr>
        <w:spacing w:after="0" w:line="240" w:lineRule="auto"/>
        <w:jc w:val="both"/>
        <w:rPr>
          <w:rFonts w:eastAsia="Times New Roman" w:cs="Times New Roman"/>
          <w:szCs w:val="24"/>
        </w:rPr>
      </w:pPr>
    </w:p>
    <w:p w:rsidR="001210AD" w:rsidRPr="009A6C80" w:rsidRDefault="001210AD" w:rsidP="001210AD">
      <w:pPr>
        <w:spacing w:after="0" w:line="240" w:lineRule="auto"/>
        <w:jc w:val="both"/>
        <w:rPr>
          <w:rFonts w:eastAsia="Times New Roman" w:cs="Times New Roman"/>
          <w:szCs w:val="24"/>
        </w:rPr>
      </w:pPr>
      <w:r w:rsidRPr="009A6C80">
        <w:rPr>
          <w:rFonts w:eastAsia="Times New Roman" w:cs="Times New Roman"/>
          <w:szCs w:val="24"/>
        </w:rPr>
        <w:t>SECTION 1.</w:t>
      </w:r>
      <w:r>
        <w:rPr>
          <w:rFonts w:eastAsia="Times New Roman" w:cs="Times New Roman"/>
          <w:szCs w:val="24"/>
        </w:rPr>
        <w:t xml:space="preserve"> Amends </w:t>
      </w:r>
      <w:r w:rsidRPr="009A6C80">
        <w:rPr>
          <w:rFonts w:eastAsia="Times New Roman" w:cs="Times New Roman"/>
          <w:szCs w:val="24"/>
        </w:rPr>
        <w:t xml:space="preserve">Subchapter C, Chapter 418, Government Code, </w:t>
      </w:r>
      <w:r>
        <w:rPr>
          <w:rFonts w:eastAsia="Times New Roman" w:cs="Times New Roman"/>
          <w:szCs w:val="24"/>
        </w:rPr>
        <w:t xml:space="preserve">by adding Section 418.054, </w:t>
      </w:r>
      <w:r w:rsidRPr="009A6C80">
        <w:rPr>
          <w:rFonts w:eastAsia="Times New Roman" w:cs="Times New Roman"/>
          <w:szCs w:val="24"/>
        </w:rPr>
        <w:t>as follows:</w:t>
      </w:r>
    </w:p>
    <w:p w:rsidR="001210AD" w:rsidRPr="009A6C80" w:rsidRDefault="001210AD" w:rsidP="001210AD">
      <w:pPr>
        <w:spacing w:after="0" w:line="240" w:lineRule="auto"/>
        <w:jc w:val="both"/>
        <w:rPr>
          <w:rFonts w:eastAsia="Times New Roman" w:cs="Times New Roman"/>
          <w:szCs w:val="24"/>
        </w:rPr>
      </w:pPr>
    </w:p>
    <w:p w:rsidR="001210AD" w:rsidRPr="009A6C80" w:rsidRDefault="001210AD" w:rsidP="001210AD">
      <w:pPr>
        <w:spacing w:after="0" w:line="240" w:lineRule="auto"/>
        <w:ind w:left="720"/>
        <w:jc w:val="both"/>
        <w:rPr>
          <w:rFonts w:eastAsia="Times New Roman" w:cs="Times New Roman"/>
          <w:szCs w:val="24"/>
        </w:rPr>
      </w:pPr>
      <w:r w:rsidRPr="009A6C80">
        <w:rPr>
          <w:rFonts w:eastAsia="Times New Roman" w:cs="Times New Roman"/>
          <w:szCs w:val="24"/>
        </w:rPr>
        <w:t>Sec. 418.054.</w:t>
      </w:r>
      <w:r>
        <w:rPr>
          <w:rFonts w:eastAsia="Times New Roman" w:cs="Times New Roman"/>
          <w:szCs w:val="24"/>
        </w:rPr>
        <w:t xml:space="preserve"> </w:t>
      </w:r>
      <w:r w:rsidRPr="009A6C80">
        <w:rPr>
          <w:rFonts w:eastAsia="Times New Roman" w:cs="Times New Roman"/>
          <w:szCs w:val="24"/>
        </w:rPr>
        <w:t xml:space="preserve">DISASTER RECOVERY TASK FORCE. (a) </w:t>
      </w:r>
      <w:r>
        <w:rPr>
          <w:rFonts w:eastAsia="Times New Roman" w:cs="Times New Roman"/>
          <w:szCs w:val="24"/>
        </w:rPr>
        <w:t xml:space="preserve">Requires </w:t>
      </w:r>
      <w:r w:rsidRPr="009A6C80">
        <w:rPr>
          <w:rFonts w:eastAsia="Times New Roman" w:cs="Times New Roman"/>
          <w:szCs w:val="24"/>
        </w:rPr>
        <w:t>the Texas D</w:t>
      </w:r>
      <w:r>
        <w:rPr>
          <w:rFonts w:eastAsia="Times New Roman" w:cs="Times New Roman"/>
          <w:szCs w:val="24"/>
        </w:rPr>
        <w:t xml:space="preserve">ivision of Emergency Management to </w:t>
      </w:r>
      <w:r w:rsidRPr="009A6C80">
        <w:rPr>
          <w:rFonts w:eastAsia="Times New Roman" w:cs="Times New Roman"/>
          <w:szCs w:val="24"/>
        </w:rPr>
        <w:t>develop a disaster recovery task force to operate throughout the long-term recovery period following natural and man-made disasters by providing specialized assistance for communities and individuals to address financial issues, available federal assistance programs, and recovery and resiliency planning to speed recovery efforts at the local level.</w:t>
      </w:r>
    </w:p>
    <w:p w:rsidR="001210AD" w:rsidRPr="009A6C80" w:rsidRDefault="001210AD" w:rsidP="001210AD">
      <w:pPr>
        <w:spacing w:after="0" w:line="240" w:lineRule="auto"/>
        <w:ind w:left="720"/>
        <w:jc w:val="both"/>
        <w:rPr>
          <w:rFonts w:eastAsia="Times New Roman" w:cs="Times New Roman"/>
          <w:szCs w:val="24"/>
        </w:rPr>
      </w:pPr>
    </w:p>
    <w:p w:rsidR="001210AD" w:rsidRPr="009A6C80" w:rsidRDefault="001210AD" w:rsidP="001210AD">
      <w:pPr>
        <w:spacing w:after="0" w:line="240" w:lineRule="auto"/>
        <w:ind w:left="1440"/>
        <w:jc w:val="both"/>
        <w:rPr>
          <w:rFonts w:eastAsia="Times New Roman" w:cs="Times New Roman"/>
          <w:szCs w:val="24"/>
        </w:rPr>
      </w:pPr>
      <w:r w:rsidRPr="009A6C80">
        <w:rPr>
          <w:rFonts w:eastAsia="Times New Roman" w:cs="Times New Roman"/>
          <w:szCs w:val="24"/>
        </w:rPr>
        <w:t>(b)</w:t>
      </w:r>
      <w:r>
        <w:rPr>
          <w:rFonts w:eastAsia="Times New Roman" w:cs="Times New Roman"/>
          <w:szCs w:val="24"/>
        </w:rPr>
        <w:t xml:space="preserve"> Authorizes t</w:t>
      </w:r>
      <w:r w:rsidRPr="009A6C80">
        <w:rPr>
          <w:rFonts w:eastAsia="Times New Roman" w:cs="Times New Roman"/>
          <w:szCs w:val="24"/>
        </w:rPr>
        <w:t xml:space="preserve">he disaster recovery task force </w:t>
      </w:r>
      <w:r>
        <w:rPr>
          <w:rFonts w:eastAsia="Times New Roman" w:cs="Times New Roman"/>
          <w:szCs w:val="24"/>
        </w:rPr>
        <w:t>to</w:t>
      </w:r>
      <w:r w:rsidRPr="009A6C80">
        <w:rPr>
          <w:rFonts w:eastAsia="Times New Roman" w:cs="Times New Roman"/>
          <w:szCs w:val="24"/>
        </w:rPr>
        <w:t xml:space="preserve"> i</w:t>
      </w:r>
      <w:r>
        <w:rPr>
          <w:rFonts w:eastAsia="Times New Roman" w:cs="Times New Roman"/>
          <w:szCs w:val="24"/>
        </w:rPr>
        <w:t xml:space="preserve">nclude and use the resources of </w:t>
      </w:r>
      <w:r w:rsidRPr="009A6C80">
        <w:rPr>
          <w:rFonts w:eastAsia="Times New Roman" w:cs="Times New Roman"/>
          <w:szCs w:val="24"/>
        </w:rPr>
        <w:t>any appropriate state agencies, including i</w:t>
      </w:r>
      <w:r>
        <w:rPr>
          <w:rFonts w:eastAsia="Times New Roman" w:cs="Times New Roman"/>
          <w:szCs w:val="24"/>
        </w:rPr>
        <w:t>nstitutions of higher education,</w:t>
      </w:r>
      <w:r w:rsidRPr="009A6C80">
        <w:rPr>
          <w:rFonts w:eastAsia="Times New Roman" w:cs="Times New Roman"/>
          <w:szCs w:val="24"/>
        </w:rPr>
        <w:t xml:space="preserve"> and</w:t>
      </w:r>
      <w:r>
        <w:rPr>
          <w:rFonts w:eastAsia="Times New Roman" w:cs="Times New Roman"/>
          <w:szCs w:val="24"/>
        </w:rPr>
        <w:t xml:space="preserve"> </w:t>
      </w:r>
      <w:r w:rsidRPr="009A6C80">
        <w:rPr>
          <w:rFonts w:eastAsia="Times New Roman" w:cs="Times New Roman"/>
          <w:szCs w:val="24"/>
        </w:rPr>
        <w:t>organized volunteer groups.</w:t>
      </w:r>
    </w:p>
    <w:p w:rsidR="001210AD" w:rsidRPr="009A6C80" w:rsidRDefault="001210AD" w:rsidP="001210AD">
      <w:pPr>
        <w:spacing w:after="0" w:line="240" w:lineRule="auto"/>
        <w:ind w:left="1440"/>
        <w:jc w:val="both"/>
        <w:rPr>
          <w:rFonts w:eastAsia="Times New Roman" w:cs="Times New Roman"/>
          <w:szCs w:val="24"/>
        </w:rPr>
      </w:pPr>
    </w:p>
    <w:p w:rsidR="001210AD" w:rsidRPr="009A6C80" w:rsidRDefault="001210AD" w:rsidP="001210AD">
      <w:pPr>
        <w:spacing w:after="0" w:line="240" w:lineRule="auto"/>
        <w:ind w:left="1440"/>
        <w:jc w:val="both"/>
        <w:rPr>
          <w:rFonts w:eastAsia="Times New Roman" w:cs="Times New Roman"/>
          <w:szCs w:val="24"/>
        </w:rPr>
      </w:pPr>
      <w:r w:rsidRPr="009A6C80">
        <w:rPr>
          <w:rFonts w:eastAsia="Times New Roman" w:cs="Times New Roman"/>
          <w:szCs w:val="24"/>
        </w:rPr>
        <w:t>(c)</w:t>
      </w:r>
      <w:r>
        <w:rPr>
          <w:rFonts w:eastAsia="Times New Roman" w:cs="Times New Roman"/>
          <w:szCs w:val="24"/>
        </w:rPr>
        <w:t xml:space="preserve"> Requires t</w:t>
      </w:r>
      <w:r w:rsidRPr="009A6C80">
        <w:rPr>
          <w:rFonts w:eastAsia="Times New Roman" w:cs="Times New Roman"/>
          <w:szCs w:val="24"/>
        </w:rPr>
        <w:t xml:space="preserve">he disaster recovery task force </w:t>
      </w:r>
      <w:r>
        <w:rPr>
          <w:rFonts w:eastAsia="Times New Roman" w:cs="Times New Roman"/>
          <w:szCs w:val="24"/>
        </w:rPr>
        <w:t>to</w:t>
      </w:r>
      <w:r w:rsidRPr="009A6C80">
        <w:rPr>
          <w:rFonts w:eastAsia="Times New Roman" w:cs="Times New Roman"/>
          <w:szCs w:val="24"/>
        </w:rPr>
        <w:t xml:space="preserve"> develop procedures for preparing and issuing a report listing each project related to a disaster that qualifies for federal assistance. </w:t>
      </w:r>
      <w:r>
        <w:rPr>
          <w:rFonts w:eastAsia="Times New Roman" w:cs="Times New Roman"/>
          <w:szCs w:val="24"/>
        </w:rPr>
        <w:t>Requires a</w:t>
      </w:r>
      <w:r w:rsidRPr="009A6C80">
        <w:rPr>
          <w:rFonts w:eastAsia="Times New Roman" w:cs="Times New Roman"/>
          <w:szCs w:val="24"/>
        </w:rPr>
        <w:t xml:space="preserve"> report </w:t>
      </w:r>
      <w:r>
        <w:rPr>
          <w:rFonts w:eastAsia="Times New Roman" w:cs="Times New Roman"/>
          <w:szCs w:val="24"/>
        </w:rPr>
        <w:t>to</w:t>
      </w:r>
      <w:r w:rsidRPr="009A6C80">
        <w:rPr>
          <w:rFonts w:eastAsia="Times New Roman" w:cs="Times New Roman"/>
          <w:szCs w:val="24"/>
        </w:rPr>
        <w:t xml:space="preserve"> be submitted to the appropriate federal agencies as soon as practicable after any disaster.</w:t>
      </w:r>
    </w:p>
    <w:p w:rsidR="001210AD" w:rsidRPr="009A6C80" w:rsidRDefault="001210AD" w:rsidP="001210AD">
      <w:pPr>
        <w:spacing w:after="0" w:line="240" w:lineRule="auto"/>
        <w:ind w:left="1440"/>
        <w:jc w:val="both"/>
        <w:rPr>
          <w:rFonts w:eastAsia="Times New Roman" w:cs="Times New Roman"/>
          <w:szCs w:val="24"/>
        </w:rPr>
      </w:pPr>
    </w:p>
    <w:p w:rsidR="001210AD" w:rsidRPr="009A6C80" w:rsidRDefault="001210AD" w:rsidP="001210AD">
      <w:pPr>
        <w:spacing w:after="0" w:line="240" w:lineRule="auto"/>
        <w:ind w:left="1440"/>
        <w:jc w:val="both"/>
        <w:rPr>
          <w:rFonts w:eastAsia="Times New Roman" w:cs="Times New Roman"/>
          <w:szCs w:val="24"/>
        </w:rPr>
      </w:pPr>
      <w:r w:rsidRPr="009A6C80">
        <w:rPr>
          <w:rFonts w:eastAsia="Times New Roman" w:cs="Times New Roman"/>
          <w:szCs w:val="24"/>
        </w:rPr>
        <w:t>(d)</w:t>
      </w:r>
      <w:r>
        <w:rPr>
          <w:rFonts w:eastAsia="Times New Roman" w:cs="Times New Roman"/>
          <w:szCs w:val="24"/>
        </w:rPr>
        <w:t xml:space="preserve"> Requires the disaster recovery task force, o</w:t>
      </w:r>
      <w:r w:rsidRPr="009A6C80">
        <w:rPr>
          <w:rFonts w:eastAsia="Times New Roman" w:cs="Times New Roman"/>
          <w:szCs w:val="24"/>
        </w:rPr>
        <w:t xml:space="preserve">nce each quarter, </w:t>
      </w:r>
      <w:r>
        <w:rPr>
          <w:rFonts w:eastAsia="Times New Roman" w:cs="Times New Roman"/>
          <w:szCs w:val="24"/>
        </w:rPr>
        <w:t>to</w:t>
      </w:r>
      <w:r w:rsidRPr="009A6C80">
        <w:rPr>
          <w:rFonts w:eastAsia="Times New Roman" w:cs="Times New Roman"/>
          <w:szCs w:val="24"/>
        </w:rPr>
        <w:t xml:space="preserve"> brief members of the legislature, legislative staff, and state agency personnel on the response and recovery efforts for previous disasters and any preparation or planning for potential future hazards, threats, or disasters.</w:t>
      </w:r>
    </w:p>
    <w:p w:rsidR="001210AD" w:rsidRPr="009A6C80" w:rsidRDefault="001210AD" w:rsidP="001210AD">
      <w:pPr>
        <w:spacing w:after="0" w:line="240" w:lineRule="auto"/>
        <w:jc w:val="both"/>
        <w:rPr>
          <w:rFonts w:eastAsia="Times New Roman" w:cs="Times New Roman"/>
          <w:szCs w:val="24"/>
        </w:rPr>
      </w:pPr>
    </w:p>
    <w:p w:rsidR="001210AD" w:rsidRPr="00C8671F" w:rsidRDefault="001210AD" w:rsidP="001210AD">
      <w:pPr>
        <w:spacing w:after="0" w:line="240" w:lineRule="auto"/>
        <w:jc w:val="both"/>
        <w:rPr>
          <w:rFonts w:eastAsia="Times New Roman" w:cs="Times New Roman"/>
          <w:szCs w:val="24"/>
        </w:rPr>
      </w:pPr>
      <w:r w:rsidRPr="009A6C80">
        <w:rPr>
          <w:rFonts w:eastAsia="Times New Roman" w:cs="Times New Roman"/>
          <w:szCs w:val="24"/>
        </w:rPr>
        <w:t>SECTION 2.</w:t>
      </w:r>
      <w:r>
        <w:rPr>
          <w:rFonts w:eastAsia="Times New Roman" w:cs="Times New Roman"/>
          <w:szCs w:val="24"/>
        </w:rPr>
        <w:t xml:space="preserve"> Effective date:</w:t>
      </w:r>
      <w:r w:rsidRPr="009A6C80">
        <w:rPr>
          <w:rFonts w:eastAsia="Times New Roman" w:cs="Times New Roman"/>
          <w:szCs w:val="24"/>
        </w:rPr>
        <w:t xml:space="preserve"> September 1, 2019.</w:t>
      </w:r>
    </w:p>
    <w:sectPr w:rsidR="001210A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BA1" w:rsidRDefault="003F4BA1" w:rsidP="000F1DF9">
      <w:pPr>
        <w:spacing w:after="0" w:line="240" w:lineRule="auto"/>
      </w:pPr>
      <w:r>
        <w:separator/>
      </w:r>
    </w:p>
  </w:endnote>
  <w:endnote w:type="continuationSeparator" w:id="0">
    <w:p w:rsidR="003F4BA1" w:rsidRDefault="003F4BA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F4BA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210AD">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210AD">
                <w:rPr>
                  <w:sz w:val="20"/>
                  <w:szCs w:val="20"/>
                </w:rPr>
                <w:t>H.B. 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210A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F4BA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210A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210A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BA1" w:rsidRDefault="003F4BA1" w:rsidP="000F1DF9">
      <w:pPr>
        <w:spacing w:after="0" w:line="240" w:lineRule="auto"/>
      </w:pPr>
      <w:r>
        <w:separator/>
      </w:r>
    </w:p>
  </w:footnote>
  <w:footnote w:type="continuationSeparator" w:id="0">
    <w:p w:rsidR="003F4BA1" w:rsidRDefault="003F4BA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210AD"/>
    <w:rsid w:val="002355A9"/>
    <w:rsid w:val="00257C49"/>
    <w:rsid w:val="00305C27"/>
    <w:rsid w:val="00330BDA"/>
    <w:rsid w:val="0034346C"/>
    <w:rsid w:val="00376DD2"/>
    <w:rsid w:val="00382704"/>
    <w:rsid w:val="003A2368"/>
    <w:rsid w:val="003D3676"/>
    <w:rsid w:val="003F4BA1"/>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5359A"/>
  <w15:docId w15:val="{5E809BE3-ADC6-4EFE-A760-55917A64A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210A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68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82A6A" w:rsidP="00882A6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F1E4F9444744CCC85442C12E6C07A4B"/>
        <w:category>
          <w:name w:val="General"/>
          <w:gallery w:val="placeholder"/>
        </w:category>
        <w:types>
          <w:type w:val="bbPlcHdr"/>
        </w:types>
        <w:behaviors>
          <w:behavior w:val="content"/>
        </w:behaviors>
        <w:guid w:val="{E2501251-D8B4-4199-B4E1-40C6824C7EA7}"/>
      </w:docPartPr>
      <w:docPartBody>
        <w:p w:rsidR="00000000" w:rsidRDefault="00680D16"/>
      </w:docPartBody>
    </w:docPart>
    <w:docPart>
      <w:docPartPr>
        <w:name w:val="861845EC5B1F4A0E91E6D13F8D2C0B2C"/>
        <w:category>
          <w:name w:val="General"/>
          <w:gallery w:val="placeholder"/>
        </w:category>
        <w:types>
          <w:type w:val="bbPlcHdr"/>
        </w:types>
        <w:behaviors>
          <w:behavior w:val="content"/>
        </w:behaviors>
        <w:guid w:val="{59EFDC08-EEF0-459C-9F92-B96302D463ED}"/>
      </w:docPartPr>
      <w:docPartBody>
        <w:p w:rsidR="00000000" w:rsidRDefault="00680D16"/>
      </w:docPartBody>
    </w:docPart>
    <w:docPart>
      <w:docPartPr>
        <w:name w:val="E9EB011EEA804F51944F9B1D4F7287A5"/>
        <w:category>
          <w:name w:val="General"/>
          <w:gallery w:val="placeholder"/>
        </w:category>
        <w:types>
          <w:type w:val="bbPlcHdr"/>
        </w:types>
        <w:behaviors>
          <w:behavior w:val="content"/>
        </w:behaviors>
        <w:guid w:val="{67F0C55C-CB30-43B5-A3AF-9E915D124661}"/>
      </w:docPartPr>
      <w:docPartBody>
        <w:p w:rsidR="00000000" w:rsidRDefault="00680D16"/>
      </w:docPartBody>
    </w:docPart>
    <w:docPart>
      <w:docPartPr>
        <w:name w:val="B2D0FA3F111A42BF84BDE9E086A52722"/>
        <w:category>
          <w:name w:val="General"/>
          <w:gallery w:val="placeholder"/>
        </w:category>
        <w:types>
          <w:type w:val="bbPlcHdr"/>
        </w:types>
        <w:behaviors>
          <w:behavior w:val="content"/>
        </w:behaviors>
        <w:guid w:val="{9A953FEA-CBA9-4718-90BC-7027A5749E5A}"/>
      </w:docPartPr>
      <w:docPartBody>
        <w:p w:rsidR="00000000" w:rsidRDefault="00680D16"/>
      </w:docPartBody>
    </w:docPart>
    <w:docPart>
      <w:docPartPr>
        <w:name w:val="17D67A61D1554611AE1A41AA521444A4"/>
        <w:category>
          <w:name w:val="General"/>
          <w:gallery w:val="placeholder"/>
        </w:category>
        <w:types>
          <w:type w:val="bbPlcHdr"/>
        </w:types>
        <w:behaviors>
          <w:behavior w:val="content"/>
        </w:behaviors>
        <w:guid w:val="{AA1336B8-9620-4460-AAC2-E467BEF83E09}"/>
      </w:docPartPr>
      <w:docPartBody>
        <w:p w:rsidR="00000000" w:rsidRDefault="00680D16"/>
      </w:docPartBody>
    </w:docPart>
    <w:docPart>
      <w:docPartPr>
        <w:name w:val="6FFE057355914AF2BE20FFC8A7349B5D"/>
        <w:category>
          <w:name w:val="General"/>
          <w:gallery w:val="placeholder"/>
        </w:category>
        <w:types>
          <w:type w:val="bbPlcHdr"/>
        </w:types>
        <w:behaviors>
          <w:behavior w:val="content"/>
        </w:behaviors>
        <w:guid w:val="{EDB0A985-E8CC-480B-95CE-A01E5F21A5BB}"/>
      </w:docPartPr>
      <w:docPartBody>
        <w:p w:rsidR="00000000" w:rsidRDefault="00680D16"/>
      </w:docPartBody>
    </w:docPart>
    <w:docPart>
      <w:docPartPr>
        <w:name w:val="6F71D454CB6D42E08A28DF59EC4F1007"/>
        <w:category>
          <w:name w:val="General"/>
          <w:gallery w:val="placeholder"/>
        </w:category>
        <w:types>
          <w:type w:val="bbPlcHdr"/>
        </w:types>
        <w:behaviors>
          <w:behavior w:val="content"/>
        </w:behaviors>
        <w:guid w:val="{070381C4-E5B6-44D1-99BC-023EF1BC838E}"/>
      </w:docPartPr>
      <w:docPartBody>
        <w:p w:rsidR="00000000" w:rsidRDefault="00680D16"/>
      </w:docPartBody>
    </w:docPart>
    <w:docPart>
      <w:docPartPr>
        <w:name w:val="CF500A8281884370885B016D13B9A3C5"/>
        <w:category>
          <w:name w:val="General"/>
          <w:gallery w:val="placeholder"/>
        </w:category>
        <w:types>
          <w:type w:val="bbPlcHdr"/>
        </w:types>
        <w:behaviors>
          <w:behavior w:val="content"/>
        </w:behaviors>
        <w:guid w:val="{11E495F4-DD76-40CA-871B-D070C7C1DDD5}"/>
      </w:docPartPr>
      <w:docPartBody>
        <w:p w:rsidR="00000000" w:rsidRDefault="00680D16"/>
      </w:docPartBody>
    </w:docPart>
    <w:docPart>
      <w:docPartPr>
        <w:name w:val="1B61C77BE2AB445BBC7803E124BC6783"/>
        <w:category>
          <w:name w:val="General"/>
          <w:gallery w:val="placeholder"/>
        </w:category>
        <w:types>
          <w:type w:val="bbPlcHdr"/>
        </w:types>
        <w:behaviors>
          <w:behavior w:val="content"/>
        </w:behaviors>
        <w:guid w:val="{81DE06B7-1105-4C91-949B-70C4FF390416}"/>
      </w:docPartPr>
      <w:docPartBody>
        <w:p w:rsidR="00000000" w:rsidRDefault="00882A6A" w:rsidP="00882A6A">
          <w:pPr>
            <w:pStyle w:val="1B61C77BE2AB445BBC7803E124BC6783"/>
          </w:pPr>
          <w:r w:rsidRPr="00A30DD1">
            <w:rPr>
              <w:rStyle w:val="PlaceholderText"/>
            </w:rPr>
            <w:t>Click here to enter a date.</w:t>
          </w:r>
        </w:p>
      </w:docPartBody>
    </w:docPart>
    <w:docPart>
      <w:docPartPr>
        <w:name w:val="08C9096A9E174C24AC8A5CC8611BDB7B"/>
        <w:category>
          <w:name w:val="General"/>
          <w:gallery w:val="placeholder"/>
        </w:category>
        <w:types>
          <w:type w:val="bbPlcHdr"/>
        </w:types>
        <w:behaviors>
          <w:behavior w:val="content"/>
        </w:behaviors>
        <w:guid w:val="{F58A4FA9-4E02-4907-A2F7-5615407A6AAF}"/>
      </w:docPartPr>
      <w:docPartBody>
        <w:p w:rsidR="00000000" w:rsidRDefault="00680D16"/>
      </w:docPartBody>
    </w:docPart>
    <w:docPart>
      <w:docPartPr>
        <w:name w:val="2F844F0E86584CE9AAAD705EFEBC6BE8"/>
        <w:category>
          <w:name w:val="General"/>
          <w:gallery w:val="placeholder"/>
        </w:category>
        <w:types>
          <w:type w:val="bbPlcHdr"/>
        </w:types>
        <w:behaviors>
          <w:behavior w:val="content"/>
        </w:behaviors>
        <w:guid w:val="{7C4A1B6B-B218-4004-BC70-53075FE65B7D}"/>
      </w:docPartPr>
      <w:docPartBody>
        <w:p w:rsidR="00000000" w:rsidRDefault="00680D16"/>
      </w:docPartBody>
    </w:docPart>
    <w:docPart>
      <w:docPartPr>
        <w:name w:val="C143EDFA64784511B332BB07523C23C8"/>
        <w:category>
          <w:name w:val="General"/>
          <w:gallery w:val="placeholder"/>
        </w:category>
        <w:types>
          <w:type w:val="bbPlcHdr"/>
        </w:types>
        <w:behaviors>
          <w:behavior w:val="content"/>
        </w:behaviors>
        <w:guid w:val="{C574FD6C-8DA4-46BD-9C45-392E6E6EAEE6}"/>
      </w:docPartPr>
      <w:docPartBody>
        <w:p w:rsidR="00000000" w:rsidRDefault="00882A6A" w:rsidP="00882A6A">
          <w:pPr>
            <w:pStyle w:val="C143EDFA64784511B332BB07523C23C8"/>
          </w:pPr>
          <w:r>
            <w:rPr>
              <w:rFonts w:eastAsia="Times New Roman" w:cs="Times New Roman"/>
              <w:bCs/>
              <w:szCs w:val="24"/>
            </w:rPr>
            <w:t xml:space="preserve"> </w:t>
          </w:r>
        </w:p>
      </w:docPartBody>
    </w:docPart>
    <w:docPart>
      <w:docPartPr>
        <w:name w:val="801873F962114211947E9CFA45E049EC"/>
        <w:category>
          <w:name w:val="General"/>
          <w:gallery w:val="placeholder"/>
        </w:category>
        <w:types>
          <w:type w:val="bbPlcHdr"/>
        </w:types>
        <w:behaviors>
          <w:behavior w:val="content"/>
        </w:behaviors>
        <w:guid w:val="{D77F2DEF-77CD-4868-A469-1B536BF5D26E}"/>
      </w:docPartPr>
      <w:docPartBody>
        <w:p w:rsidR="00000000" w:rsidRDefault="00680D16"/>
      </w:docPartBody>
    </w:docPart>
    <w:docPart>
      <w:docPartPr>
        <w:name w:val="4EB0F91A13A746E28A2693B11340374C"/>
        <w:category>
          <w:name w:val="General"/>
          <w:gallery w:val="placeholder"/>
        </w:category>
        <w:types>
          <w:type w:val="bbPlcHdr"/>
        </w:types>
        <w:behaviors>
          <w:behavior w:val="content"/>
        </w:behaviors>
        <w:guid w:val="{51969A8F-64DC-4890-B597-1AB9920F5491}"/>
      </w:docPartPr>
      <w:docPartBody>
        <w:p w:rsidR="00000000" w:rsidRDefault="00680D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80D16"/>
    <w:rsid w:val="006959CC"/>
    <w:rsid w:val="00696675"/>
    <w:rsid w:val="006B0016"/>
    <w:rsid w:val="00882A6A"/>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2A6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82A6A"/>
    <w:rPr>
      <w:rFonts w:ascii="Times New Roman" w:hAnsi="Times New Roman"/>
      <w:sz w:val="24"/>
    </w:rPr>
  </w:style>
  <w:style w:type="paragraph" w:customStyle="1" w:styleId="487D89B4F8B34DB4967D41FE18F7F88D9">
    <w:name w:val="487D89B4F8B34DB4967D41FE18F7F88D9"/>
    <w:rsid w:val="00882A6A"/>
    <w:rPr>
      <w:rFonts w:ascii="Times New Roman" w:hAnsi="Times New Roman"/>
      <w:sz w:val="24"/>
    </w:rPr>
  </w:style>
  <w:style w:type="paragraph" w:customStyle="1" w:styleId="AE2570ED5D764CD7AF9686706F550F4622">
    <w:name w:val="AE2570ED5D764CD7AF9686706F550F4622"/>
    <w:rsid w:val="00882A6A"/>
    <w:pPr>
      <w:tabs>
        <w:tab w:val="center" w:pos="4680"/>
        <w:tab w:val="right" w:pos="9360"/>
      </w:tabs>
      <w:spacing w:after="0" w:line="240" w:lineRule="auto"/>
    </w:pPr>
    <w:rPr>
      <w:rFonts w:ascii="Times New Roman" w:hAnsi="Times New Roman"/>
      <w:sz w:val="24"/>
    </w:rPr>
  </w:style>
  <w:style w:type="paragraph" w:customStyle="1" w:styleId="1B61C77BE2AB445BBC7803E124BC6783">
    <w:name w:val="1B61C77BE2AB445BBC7803E124BC6783"/>
    <w:rsid w:val="00882A6A"/>
    <w:pPr>
      <w:spacing w:after="160" w:line="259" w:lineRule="auto"/>
    </w:pPr>
  </w:style>
  <w:style w:type="paragraph" w:customStyle="1" w:styleId="C143EDFA64784511B332BB07523C23C8">
    <w:name w:val="C143EDFA64784511B332BB07523C23C8"/>
    <w:rsid w:val="00882A6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B92AD57-7E0B-4342-97AD-3EE2B403B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502</Words>
  <Characters>2865</Characters>
  <Application>Microsoft Office Word</Application>
  <DocSecurity>0</DocSecurity>
  <Lines>23</Lines>
  <Paragraphs>6</Paragraphs>
  <ScaleCrop>false</ScaleCrop>
  <Company>Texas Legislative Council</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2019-05-12T04:05:00Z</cp:lastPrinted>
  <dcterms:created xsi:type="dcterms:W3CDTF">2015-05-29T14:24:00Z</dcterms:created>
  <dcterms:modified xsi:type="dcterms:W3CDTF">2019-05-12T04:05:00Z</dcterms:modified>
</cp:coreProperties>
</file>

<file path=docProps/custom.xml><?xml version="1.0" encoding="utf-8"?>
<op:Properties xmlns:vt="http://schemas.openxmlformats.org/officeDocument/2006/docPropsVTypes" xmlns:op="http://schemas.openxmlformats.org/officeDocument/2006/custom-properties"/>
</file>