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03EAC" w:rsidTr="00345119">
        <w:tc>
          <w:tcPr>
            <w:tcW w:w="9576" w:type="dxa"/>
            <w:noWrap/>
          </w:tcPr>
          <w:p w:rsidR="008423E4" w:rsidRPr="0022177D" w:rsidRDefault="00B51F56" w:rsidP="00345119">
            <w:pPr>
              <w:pStyle w:val="Heading1"/>
            </w:pPr>
            <w:bookmarkStart w:id="0" w:name="_GoBack"/>
            <w:bookmarkEnd w:id="0"/>
            <w:r w:rsidRPr="00631897">
              <w:t>BILL ANALYSIS</w:t>
            </w:r>
          </w:p>
        </w:tc>
      </w:tr>
    </w:tbl>
    <w:p w:rsidR="008423E4" w:rsidRPr="0022177D" w:rsidRDefault="00B51F56" w:rsidP="008423E4">
      <w:pPr>
        <w:jc w:val="center"/>
      </w:pPr>
    </w:p>
    <w:p w:rsidR="008423E4" w:rsidRPr="00B31F0E" w:rsidRDefault="00B51F56" w:rsidP="008423E4"/>
    <w:p w:rsidR="008423E4" w:rsidRPr="00742794" w:rsidRDefault="00B51F56" w:rsidP="008423E4">
      <w:pPr>
        <w:tabs>
          <w:tab w:val="right" w:pos="9360"/>
        </w:tabs>
      </w:pPr>
    </w:p>
    <w:tbl>
      <w:tblPr>
        <w:tblW w:w="0" w:type="auto"/>
        <w:tblLayout w:type="fixed"/>
        <w:tblLook w:val="01E0" w:firstRow="1" w:lastRow="1" w:firstColumn="1" w:lastColumn="1" w:noHBand="0" w:noVBand="0"/>
      </w:tblPr>
      <w:tblGrid>
        <w:gridCol w:w="9576"/>
      </w:tblGrid>
      <w:tr w:rsidR="00103EAC" w:rsidTr="00345119">
        <w:tc>
          <w:tcPr>
            <w:tcW w:w="9576" w:type="dxa"/>
          </w:tcPr>
          <w:p w:rsidR="008423E4" w:rsidRPr="00861995" w:rsidRDefault="00B51F56" w:rsidP="00575383">
            <w:pPr>
              <w:jc w:val="right"/>
            </w:pPr>
            <w:r>
              <w:t>C.S.H.B. 12</w:t>
            </w:r>
          </w:p>
        </w:tc>
      </w:tr>
      <w:tr w:rsidR="00103EAC" w:rsidTr="00345119">
        <w:tc>
          <w:tcPr>
            <w:tcW w:w="9576" w:type="dxa"/>
          </w:tcPr>
          <w:p w:rsidR="008423E4" w:rsidRPr="00861995" w:rsidRDefault="00B51F56" w:rsidP="00790975">
            <w:pPr>
              <w:jc w:val="right"/>
            </w:pPr>
            <w:r>
              <w:t xml:space="preserve">By: </w:t>
            </w:r>
            <w:r>
              <w:t>Davis, Sarah</w:t>
            </w:r>
          </w:p>
        </w:tc>
      </w:tr>
      <w:tr w:rsidR="00103EAC" w:rsidTr="00345119">
        <w:tc>
          <w:tcPr>
            <w:tcW w:w="9576" w:type="dxa"/>
          </w:tcPr>
          <w:p w:rsidR="008423E4" w:rsidRPr="00861995" w:rsidRDefault="00B51F56" w:rsidP="00575383">
            <w:pPr>
              <w:jc w:val="right"/>
            </w:pPr>
            <w:r>
              <w:t>Human Services</w:t>
            </w:r>
          </w:p>
        </w:tc>
      </w:tr>
      <w:tr w:rsidR="00103EAC" w:rsidTr="00345119">
        <w:tc>
          <w:tcPr>
            <w:tcW w:w="9576" w:type="dxa"/>
          </w:tcPr>
          <w:p w:rsidR="008423E4" w:rsidRDefault="00B51F56" w:rsidP="00575383">
            <w:pPr>
              <w:jc w:val="right"/>
            </w:pPr>
            <w:r>
              <w:t>Committee Report (Substituted)</w:t>
            </w:r>
          </w:p>
        </w:tc>
      </w:tr>
    </w:tbl>
    <w:p w:rsidR="008423E4" w:rsidRDefault="00B51F56" w:rsidP="008423E4">
      <w:pPr>
        <w:tabs>
          <w:tab w:val="right" w:pos="9360"/>
        </w:tabs>
      </w:pPr>
    </w:p>
    <w:p w:rsidR="008423E4" w:rsidRDefault="00B51F56" w:rsidP="008423E4"/>
    <w:p w:rsidR="008423E4" w:rsidRDefault="00B51F56" w:rsidP="008423E4"/>
    <w:tbl>
      <w:tblPr>
        <w:tblW w:w="0" w:type="auto"/>
        <w:tblCellMar>
          <w:left w:w="115" w:type="dxa"/>
          <w:right w:w="115" w:type="dxa"/>
        </w:tblCellMar>
        <w:tblLook w:val="01E0" w:firstRow="1" w:lastRow="1" w:firstColumn="1" w:lastColumn="1" w:noHBand="0" w:noVBand="0"/>
      </w:tblPr>
      <w:tblGrid>
        <w:gridCol w:w="9576"/>
      </w:tblGrid>
      <w:tr w:rsidR="00103EAC" w:rsidTr="00345119">
        <w:tc>
          <w:tcPr>
            <w:tcW w:w="9576" w:type="dxa"/>
          </w:tcPr>
          <w:p w:rsidR="008423E4" w:rsidRPr="00A8133F" w:rsidRDefault="00B51F56" w:rsidP="00B32866">
            <w:pPr>
              <w:rPr>
                <w:b/>
              </w:rPr>
            </w:pPr>
            <w:r w:rsidRPr="009C1E9A">
              <w:rPr>
                <w:b/>
                <w:u w:val="single"/>
              </w:rPr>
              <w:t>BACKGROUND AND PURPOSE</w:t>
            </w:r>
            <w:r>
              <w:rPr>
                <w:b/>
              </w:rPr>
              <w:t xml:space="preserve"> </w:t>
            </w:r>
          </w:p>
          <w:p w:rsidR="008423E4" w:rsidRDefault="00B51F56" w:rsidP="00B32866"/>
          <w:p w:rsidR="008423E4" w:rsidRDefault="00B51F56" w:rsidP="00B32866">
            <w:pPr>
              <w:pStyle w:val="Header"/>
              <w:tabs>
                <w:tab w:val="clear" w:pos="4320"/>
                <w:tab w:val="clear" w:pos="8640"/>
              </w:tabs>
              <w:jc w:val="both"/>
            </w:pPr>
            <w:r>
              <w:t>R</w:t>
            </w:r>
            <w:r>
              <w:t xml:space="preserve">esearch </w:t>
            </w:r>
            <w:r>
              <w:t>indicates</w:t>
            </w:r>
            <w:r>
              <w:t xml:space="preserve"> </w:t>
            </w:r>
            <w:r>
              <w:t xml:space="preserve">that </w:t>
            </w:r>
            <w:r>
              <w:t xml:space="preserve">providing </w:t>
            </w:r>
            <w:r w:rsidRPr="006E29D2">
              <w:t>early childhood intervention services</w:t>
            </w:r>
            <w:r>
              <w:t xml:space="preserve"> to</w:t>
            </w:r>
            <w:r w:rsidRPr="006E29D2">
              <w:t xml:space="preserve"> </w:t>
            </w:r>
            <w:r>
              <w:t xml:space="preserve">certain young children who suffer from </w:t>
            </w:r>
            <w:r w:rsidRPr="00E64A7D">
              <w:t xml:space="preserve">a diagnosed </w:t>
            </w:r>
            <w:r w:rsidRPr="00E64A7D">
              <w:t xml:space="preserve">medical condition, an auditory or visual impairment, or a developmental delay </w:t>
            </w:r>
            <w:r>
              <w:t>prevent</w:t>
            </w:r>
            <w:r>
              <w:t>s the need</w:t>
            </w:r>
            <w:r>
              <w:t xml:space="preserve"> </w:t>
            </w:r>
            <w:r>
              <w:t xml:space="preserve">for </w:t>
            </w:r>
            <w:r>
              <w:t>more</w:t>
            </w:r>
            <w:r>
              <w:t xml:space="preserve"> services later </w:t>
            </w:r>
            <w:r>
              <w:t>on in life</w:t>
            </w:r>
            <w:r>
              <w:t xml:space="preserve">. It has been noted that </w:t>
            </w:r>
            <w:r>
              <w:t>tens of thousands of</w:t>
            </w:r>
            <w:r>
              <w:t xml:space="preserve"> children in Texas </w:t>
            </w:r>
            <w:r>
              <w:t>receive such services</w:t>
            </w:r>
            <w:r>
              <w:t xml:space="preserve"> from</w:t>
            </w:r>
            <w:r>
              <w:t xml:space="preserve"> service providers </w:t>
            </w:r>
            <w:r>
              <w:t>such as</w:t>
            </w:r>
            <w:r>
              <w:t xml:space="preserve"> physical,</w:t>
            </w:r>
            <w:r>
              <w:t xml:space="preserve"> occupational</w:t>
            </w:r>
            <w:r>
              <w:t>,</w:t>
            </w:r>
            <w:r>
              <w:t xml:space="preserve"> and speech therapists</w:t>
            </w:r>
            <w:r>
              <w:t>;</w:t>
            </w:r>
            <w:r>
              <w:t xml:space="preserve"> audiologists</w:t>
            </w:r>
            <w:r>
              <w:t>;</w:t>
            </w:r>
            <w:r>
              <w:t xml:space="preserve"> dieti</w:t>
            </w:r>
            <w:r>
              <w:t>t</w:t>
            </w:r>
            <w:r>
              <w:t>ians</w:t>
            </w:r>
            <w:r>
              <w:t>;</w:t>
            </w:r>
            <w:r>
              <w:t xml:space="preserve"> and behavior analysts.</w:t>
            </w:r>
            <w:r>
              <w:t xml:space="preserve"> Concerns have been raised regarding </w:t>
            </w:r>
            <w:r>
              <w:t>decreased</w:t>
            </w:r>
            <w:r>
              <w:t xml:space="preserve"> </w:t>
            </w:r>
            <w:r>
              <w:t xml:space="preserve">funding and other factors </w:t>
            </w:r>
            <w:r>
              <w:t xml:space="preserve">that have </w:t>
            </w:r>
            <w:r>
              <w:t>placed certain burdens</w:t>
            </w:r>
            <w:r>
              <w:t xml:space="preserve"> </w:t>
            </w:r>
            <w:r>
              <w:t xml:space="preserve">on those providers </w:t>
            </w:r>
            <w:r>
              <w:t xml:space="preserve">and hindered the ability of children to </w:t>
            </w:r>
            <w:r>
              <w:t>receive sufficient early intervention</w:t>
            </w:r>
            <w:r>
              <w:t xml:space="preserve"> services</w:t>
            </w:r>
            <w:r>
              <w:t xml:space="preserve"> with respect to their conditions. </w:t>
            </w:r>
            <w:r w:rsidRPr="0004722D">
              <w:t>C.S.</w:t>
            </w:r>
            <w:r>
              <w:t xml:space="preserve">H.B. 12 seeks to </w:t>
            </w:r>
            <w:r>
              <w:t xml:space="preserve">address these issues by </w:t>
            </w:r>
            <w:r>
              <w:t xml:space="preserve">providing for additional support for providers of </w:t>
            </w:r>
            <w:r w:rsidRPr="006E29D2">
              <w:t>early childhood intervention</w:t>
            </w:r>
            <w:r>
              <w:t xml:space="preserve"> services</w:t>
            </w:r>
            <w:r>
              <w:t>.</w:t>
            </w:r>
          </w:p>
          <w:p w:rsidR="008423E4" w:rsidRPr="00E26B13" w:rsidRDefault="00B51F56" w:rsidP="00B32866">
            <w:pPr>
              <w:rPr>
                <w:b/>
              </w:rPr>
            </w:pPr>
          </w:p>
        </w:tc>
      </w:tr>
      <w:tr w:rsidR="00103EAC" w:rsidTr="00345119">
        <w:tc>
          <w:tcPr>
            <w:tcW w:w="9576" w:type="dxa"/>
          </w:tcPr>
          <w:p w:rsidR="0017725B" w:rsidRDefault="00B51F56" w:rsidP="00B32866">
            <w:pPr>
              <w:rPr>
                <w:b/>
                <w:u w:val="single"/>
              </w:rPr>
            </w:pPr>
            <w:r>
              <w:rPr>
                <w:b/>
                <w:u w:val="single"/>
              </w:rPr>
              <w:t>CRIMINAL JUSTICE IMPACT</w:t>
            </w:r>
          </w:p>
          <w:p w:rsidR="0017725B" w:rsidRDefault="00B51F56" w:rsidP="00B32866">
            <w:pPr>
              <w:rPr>
                <w:b/>
                <w:u w:val="single"/>
              </w:rPr>
            </w:pPr>
          </w:p>
          <w:p w:rsidR="0017003D" w:rsidRPr="0017003D" w:rsidRDefault="00B51F56" w:rsidP="00B32866">
            <w:pPr>
              <w:jc w:val="both"/>
            </w:pPr>
            <w:r>
              <w:t>It is the comm</w:t>
            </w:r>
            <w:r>
              <w:t>ittee's opinion that this bill does not expressly create a criminal offense, increase the punishment for an existing criminal offense or category of offenses, or change the eligibility of a person for community supervision, parole, or mandatory supervision</w:t>
            </w:r>
            <w:r>
              <w:t>.</w:t>
            </w:r>
          </w:p>
          <w:p w:rsidR="0017725B" w:rsidRPr="0017725B" w:rsidRDefault="00B51F56" w:rsidP="00B32866">
            <w:pPr>
              <w:rPr>
                <w:b/>
                <w:u w:val="single"/>
              </w:rPr>
            </w:pPr>
          </w:p>
        </w:tc>
      </w:tr>
      <w:tr w:rsidR="00103EAC" w:rsidTr="00345119">
        <w:tc>
          <w:tcPr>
            <w:tcW w:w="9576" w:type="dxa"/>
          </w:tcPr>
          <w:p w:rsidR="008423E4" w:rsidRPr="00A8133F" w:rsidRDefault="00B51F56" w:rsidP="00B32866">
            <w:pPr>
              <w:rPr>
                <w:b/>
              </w:rPr>
            </w:pPr>
            <w:r w:rsidRPr="009C1E9A">
              <w:rPr>
                <w:b/>
                <w:u w:val="single"/>
              </w:rPr>
              <w:t>RULEMAKING AUTHORITY</w:t>
            </w:r>
            <w:r>
              <w:rPr>
                <w:b/>
              </w:rPr>
              <w:t xml:space="preserve"> </w:t>
            </w:r>
          </w:p>
          <w:p w:rsidR="008423E4" w:rsidRDefault="00B51F56" w:rsidP="00B32866"/>
          <w:p w:rsidR="0017003D" w:rsidRDefault="00B51F56" w:rsidP="00B32866">
            <w:pPr>
              <w:pStyle w:val="Header"/>
              <w:tabs>
                <w:tab w:val="clear" w:pos="4320"/>
                <w:tab w:val="clear" w:pos="8640"/>
              </w:tabs>
              <w:jc w:val="both"/>
            </w:pPr>
            <w:r>
              <w:t xml:space="preserve">It is the committee's opinion that rulemaking authority is expressly granted to the executive commissioner of </w:t>
            </w:r>
            <w:r>
              <w:t xml:space="preserve">the </w:t>
            </w:r>
            <w:r>
              <w:t xml:space="preserve">Health and Human Services Commission in SECTIONS </w:t>
            </w:r>
            <w:r>
              <w:t xml:space="preserve">2 </w:t>
            </w:r>
            <w:r>
              <w:t xml:space="preserve">and </w:t>
            </w:r>
            <w:r>
              <w:t xml:space="preserve">3 </w:t>
            </w:r>
            <w:r>
              <w:t>of this bill.</w:t>
            </w:r>
          </w:p>
          <w:p w:rsidR="008423E4" w:rsidRPr="00E21FDC" w:rsidRDefault="00B51F56" w:rsidP="00B32866">
            <w:pPr>
              <w:rPr>
                <w:b/>
              </w:rPr>
            </w:pPr>
          </w:p>
        </w:tc>
      </w:tr>
      <w:tr w:rsidR="00103EAC" w:rsidTr="00345119">
        <w:tc>
          <w:tcPr>
            <w:tcW w:w="9576" w:type="dxa"/>
          </w:tcPr>
          <w:p w:rsidR="008423E4" w:rsidRPr="00A8133F" w:rsidRDefault="00B51F56" w:rsidP="00B32866">
            <w:pPr>
              <w:rPr>
                <w:b/>
              </w:rPr>
            </w:pPr>
            <w:r w:rsidRPr="009C1E9A">
              <w:rPr>
                <w:b/>
                <w:u w:val="single"/>
              </w:rPr>
              <w:t>ANALYSIS</w:t>
            </w:r>
            <w:r>
              <w:rPr>
                <w:b/>
              </w:rPr>
              <w:t xml:space="preserve"> </w:t>
            </w:r>
          </w:p>
          <w:p w:rsidR="002440BE" w:rsidRDefault="00B51F56" w:rsidP="00B32866">
            <w:pPr>
              <w:pStyle w:val="Header"/>
              <w:tabs>
                <w:tab w:val="clear" w:pos="4320"/>
                <w:tab w:val="clear" w:pos="8640"/>
              </w:tabs>
              <w:jc w:val="both"/>
            </w:pPr>
          </w:p>
          <w:p w:rsidR="00340697" w:rsidRDefault="00B51F56" w:rsidP="00B32866">
            <w:pPr>
              <w:pStyle w:val="Header"/>
              <w:tabs>
                <w:tab w:val="clear" w:pos="4320"/>
                <w:tab w:val="clear" w:pos="8640"/>
              </w:tabs>
              <w:jc w:val="both"/>
            </w:pPr>
            <w:r w:rsidRPr="0004722D">
              <w:t>C.S.</w:t>
            </w:r>
            <w:r>
              <w:t xml:space="preserve">H.B. 12 </w:t>
            </w:r>
            <w:r>
              <w:t xml:space="preserve">amends the Human </w:t>
            </w:r>
            <w:r>
              <w:t>Resources Code</w:t>
            </w:r>
            <w:r>
              <w:t>,</w:t>
            </w:r>
            <w:r>
              <w:t xml:space="preserve"> </w:t>
            </w:r>
            <w:r>
              <w:t xml:space="preserve">with respect to the referral </w:t>
            </w:r>
            <w:r w:rsidRPr="00F04A22">
              <w:t xml:space="preserve">of a child who is under three years of age and meets certain other criteria for appropriate medical or developmental screening or evaluation services, </w:t>
            </w:r>
            <w:r>
              <w:t xml:space="preserve">to replace </w:t>
            </w:r>
            <w:r w:rsidRPr="00F04A22">
              <w:t>the authorization for the child and the child's f</w:t>
            </w:r>
            <w:r w:rsidRPr="00F04A22">
              <w:t>amily to be referred for such services with the authorization for the child and the child's parent, guardian, or other legally authorized representative to be referred for such services.</w:t>
            </w:r>
            <w:r>
              <w:t xml:space="preserve"> </w:t>
            </w:r>
          </w:p>
          <w:p w:rsidR="00340697" w:rsidRDefault="00B51F56" w:rsidP="00B32866">
            <w:pPr>
              <w:pStyle w:val="Header"/>
              <w:tabs>
                <w:tab w:val="clear" w:pos="4320"/>
                <w:tab w:val="clear" w:pos="8640"/>
              </w:tabs>
              <w:jc w:val="both"/>
            </w:pPr>
          </w:p>
          <w:p w:rsidR="00842819" w:rsidRDefault="00B51F56" w:rsidP="00B32866">
            <w:pPr>
              <w:pStyle w:val="Header"/>
              <w:tabs>
                <w:tab w:val="clear" w:pos="4320"/>
                <w:tab w:val="clear" w:pos="8640"/>
              </w:tabs>
              <w:jc w:val="both"/>
            </w:pPr>
            <w:r w:rsidRPr="0004722D">
              <w:t>C.S.</w:t>
            </w:r>
            <w:r>
              <w:t xml:space="preserve">H.B. 12 </w:t>
            </w:r>
            <w:r>
              <w:t xml:space="preserve">requires the executive commissioner </w:t>
            </w:r>
            <w:r>
              <w:t xml:space="preserve">of </w:t>
            </w:r>
            <w:r>
              <w:t>the Health and H</w:t>
            </w:r>
            <w:r>
              <w:t>uman Services Commission (</w:t>
            </w:r>
            <w:r>
              <w:t>HHSC</w:t>
            </w:r>
            <w:r>
              <w:t>)</w:t>
            </w:r>
            <w:r>
              <w:t xml:space="preserve"> </w:t>
            </w:r>
            <w:r>
              <w:t xml:space="preserve">to designate an ombudsman for </w:t>
            </w:r>
            <w:r>
              <w:t xml:space="preserve">providers of </w:t>
            </w:r>
            <w:r>
              <w:t>early childhood intervention services</w:t>
            </w:r>
            <w:r>
              <w:t xml:space="preserve">, </w:t>
            </w:r>
            <w:r>
              <w:t xml:space="preserve">establishes that the ombudsman's office is </w:t>
            </w:r>
            <w:r w:rsidRPr="001B508D">
              <w:t>administratively attached to the office of the ombudsman for HHSC</w:t>
            </w:r>
            <w:r>
              <w:t>, and provides for alternate refer</w:t>
            </w:r>
            <w:r>
              <w:t>ences to the title</w:t>
            </w:r>
            <w:r>
              <w:t xml:space="preserve"> of the ombudsman's office created by the bill</w:t>
            </w:r>
            <w:r>
              <w:t xml:space="preserve"> in provider-directed materials.</w:t>
            </w:r>
            <w:r>
              <w:t xml:space="preserve"> </w:t>
            </w:r>
            <w:r>
              <w:t xml:space="preserve">The bill establishes that the ombudsman serves as a neutral party to assist providers of early childhood intervention services, including through the STAR </w:t>
            </w:r>
            <w:r>
              <w:t>K</w:t>
            </w:r>
            <w:r>
              <w:t>ids</w:t>
            </w:r>
            <w:r>
              <w:t xml:space="preserve"> managed care program. </w:t>
            </w:r>
            <w:r>
              <w:t xml:space="preserve">The bill </w:t>
            </w:r>
            <w:r>
              <w:t>requir</w:t>
            </w:r>
            <w:r>
              <w:t>es</w:t>
            </w:r>
            <w:r>
              <w:t xml:space="preserve"> the ombudsman to:</w:t>
            </w:r>
          </w:p>
          <w:p w:rsidR="00842819" w:rsidRDefault="00B51F56" w:rsidP="00B32866">
            <w:pPr>
              <w:pStyle w:val="Header"/>
              <w:numPr>
                <w:ilvl w:val="0"/>
                <w:numId w:val="5"/>
              </w:numPr>
              <w:tabs>
                <w:tab w:val="clear" w:pos="4320"/>
                <w:tab w:val="clear" w:pos="8640"/>
              </w:tabs>
              <w:spacing w:before="120"/>
              <w:jc w:val="both"/>
            </w:pPr>
            <w:r>
              <w:t>provide dispute an</w:t>
            </w:r>
            <w:r>
              <w:t>d</w:t>
            </w:r>
            <w:r>
              <w:t xml:space="preserve"> complaint resolution services;</w:t>
            </w:r>
          </w:p>
          <w:p w:rsidR="00842819" w:rsidRDefault="00B51F56" w:rsidP="00B32866">
            <w:pPr>
              <w:pStyle w:val="Header"/>
              <w:numPr>
                <w:ilvl w:val="0"/>
                <w:numId w:val="6"/>
              </w:numPr>
              <w:tabs>
                <w:tab w:val="clear" w:pos="4320"/>
                <w:tab w:val="clear" w:pos="8640"/>
              </w:tabs>
              <w:spacing w:before="120" w:after="120"/>
              <w:jc w:val="both"/>
            </w:pPr>
            <w:r>
              <w:t>perform provider protection and advocacy functions;</w:t>
            </w:r>
          </w:p>
          <w:p w:rsidR="00842819" w:rsidRDefault="00B51F56" w:rsidP="00B32866">
            <w:pPr>
              <w:pStyle w:val="Header"/>
              <w:numPr>
                <w:ilvl w:val="0"/>
                <w:numId w:val="7"/>
              </w:numPr>
              <w:tabs>
                <w:tab w:val="clear" w:pos="4320"/>
                <w:tab w:val="clear" w:pos="8640"/>
              </w:tabs>
              <w:spacing w:before="120" w:after="120"/>
              <w:jc w:val="both"/>
            </w:pPr>
            <w:r>
              <w:t>collect inquiry and complaint dat</w:t>
            </w:r>
            <w:r>
              <w:t>a</w:t>
            </w:r>
            <w:r>
              <w:t>; and</w:t>
            </w:r>
          </w:p>
          <w:p w:rsidR="00842819" w:rsidRDefault="00B51F56" w:rsidP="00B32866">
            <w:pPr>
              <w:pStyle w:val="Header"/>
              <w:numPr>
                <w:ilvl w:val="0"/>
                <w:numId w:val="8"/>
              </w:numPr>
              <w:tabs>
                <w:tab w:val="clear" w:pos="4320"/>
                <w:tab w:val="clear" w:pos="8640"/>
              </w:tabs>
              <w:spacing w:before="120"/>
              <w:jc w:val="both"/>
            </w:pPr>
            <w:r>
              <w:t xml:space="preserve">at least annually, submit a report to HHSC relating to the inquiry and complaint data </w:t>
            </w:r>
            <w:r>
              <w:t xml:space="preserve">and </w:t>
            </w:r>
            <w:r>
              <w:t>make recommendations to HHSC on how to improve the provision of early childhood intervention services.</w:t>
            </w:r>
          </w:p>
          <w:p w:rsidR="00F2183C" w:rsidRDefault="00B51F56" w:rsidP="00B32866">
            <w:pPr>
              <w:pStyle w:val="Header"/>
              <w:tabs>
                <w:tab w:val="clear" w:pos="4320"/>
                <w:tab w:val="clear" w:pos="8640"/>
              </w:tabs>
              <w:jc w:val="both"/>
            </w:pPr>
          </w:p>
          <w:p w:rsidR="00F04A22" w:rsidRDefault="00B51F56" w:rsidP="00B32866">
            <w:pPr>
              <w:pStyle w:val="Header"/>
              <w:tabs>
                <w:tab w:val="clear" w:pos="4320"/>
                <w:tab w:val="clear" w:pos="8640"/>
              </w:tabs>
              <w:jc w:val="both"/>
            </w:pPr>
            <w:r w:rsidRPr="0004722D">
              <w:t>C.S.</w:t>
            </w:r>
            <w:r>
              <w:t>H.B. 12</w:t>
            </w:r>
            <w:r>
              <w:t xml:space="preserve"> </w:t>
            </w:r>
            <w:r>
              <w:t xml:space="preserve">requires the executive commissioner by </w:t>
            </w:r>
            <w:r w:rsidRPr="00464A8E">
              <w:t>rule</w:t>
            </w:r>
            <w:r>
              <w:t xml:space="preserve"> to ado</w:t>
            </w:r>
            <w:r>
              <w:t xml:space="preserve">pt and ensure the use of </w:t>
            </w:r>
            <w:r>
              <w:t xml:space="preserve">the ombudsman </w:t>
            </w:r>
            <w:r>
              <w:t>procedures for the reporting, monitoring, and resolution of disputes and complaints that are consistent with the procedures adopted and used under Medicaid.</w:t>
            </w:r>
          </w:p>
          <w:p w:rsidR="00666B41" w:rsidRDefault="00B51F56" w:rsidP="00B32866">
            <w:pPr>
              <w:pStyle w:val="Header"/>
              <w:tabs>
                <w:tab w:val="clear" w:pos="4320"/>
                <w:tab w:val="clear" w:pos="8640"/>
              </w:tabs>
              <w:jc w:val="both"/>
            </w:pPr>
          </w:p>
          <w:p w:rsidR="00A81BA2" w:rsidRDefault="00B51F56" w:rsidP="00B32866">
            <w:pPr>
              <w:pStyle w:val="Header"/>
              <w:tabs>
                <w:tab w:val="clear" w:pos="4320"/>
                <w:tab w:val="clear" w:pos="8640"/>
              </w:tabs>
              <w:jc w:val="both"/>
            </w:pPr>
            <w:r w:rsidRPr="0004722D">
              <w:t>C.S.</w:t>
            </w:r>
            <w:r w:rsidRPr="00666B41">
              <w:t>H.B. 12 adds a temporary provision set to expire Septem</w:t>
            </w:r>
            <w:r w:rsidRPr="00666B41">
              <w:t xml:space="preserve">ber 1, 2021, requiring the executive commissioner to request clear direction and guidance from </w:t>
            </w:r>
            <w:r w:rsidRPr="009D3773">
              <w:t xml:space="preserve">the federal Centers for Medicare and Medicaid Services </w:t>
            </w:r>
            <w:r w:rsidRPr="00666B41">
              <w:t>on the reimbursement methodology that may be used for the provision of case management services</w:t>
            </w:r>
            <w:r>
              <w:t xml:space="preserve"> for early childhood intervention services</w:t>
            </w:r>
            <w:r w:rsidRPr="00666B41">
              <w:t>, including direction on allowable and unallowable costs. The bill requires HHSC, not later than December 1, 2019, to issue guidance to health benefit plan issuers clarifying that providers of early childhood inter</w:t>
            </w:r>
            <w:r w:rsidRPr="00666B41">
              <w:t xml:space="preserve">vention services must file claims using the </w:t>
            </w:r>
            <w:r w:rsidRPr="009D3773">
              <w:t>national provider identifier number</w:t>
            </w:r>
            <w:r w:rsidRPr="00666B41">
              <w:t xml:space="preserve"> and Texas </w:t>
            </w:r>
            <w:r w:rsidRPr="00C87EF8">
              <w:t>provider identifier number.</w:t>
            </w:r>
          </w:p>
          <w:p w:rsidR="00A81BA2" w:rsidRDefault="00B51F56" w:rsidP="00B32866">
            <w:pPr>
              <w:pStyle w:val="Header"/>
              <w:tabs>
                <w:tab w:val="clear" w:pos="4320"/>
                <w:tab w:val="clear" w:pos="8640"/>
              </w:tabs>
              <w:jc w:val="both"/>
            </w:pPr>
          </w:p>
          <w:p w:rsidR="00643A6C" w:rsidRDefault="00B51F56" w:rsidP="00B32866">
            <w:pPr>
              <w:pStyle w:val="Header"/>
              <w:jc w:val="both"/>
            </w:pPr>
            <w:r w:rsidRPr="0004722D">
              <w:t>C.S.</w:t>
            </w:r>
            <w:r>
              <w:t>H.B. 12 requires HHSC, not later than January 1, 2020, to develop and implement a tele</w:t>
            </w:r>
            <w:r>
              <w:noBreakHyphen/>
            </w:r>
            <w:r>
              <w:t>connective pilot program to provide early chil</w:t>
            </w:r>
            <w:r>
              <w:t xml:space="preserve">dhood intervention services to eligible children through the provision of telehealth and telemedicine medical services delivered using access points established in </w:t>
            </w:r>
            <w:r>
              <w:t xml:space="preserve">one or more education service center regions </w:t>
            </w:r>
            <w:r>
              <w:t>selected</w:t>
            </w:r>
            <w:r>
              <w:t xml:space="preserve"> </w:t>
            </w:r>
            <w:r>
              <w:t>for implementation of</w:t>
            </w:r>
            <w:r>
              <w:t xml:space="preserve"> the program</w:t>
            </w:r>
            <w:r>
              <w:t>.</w:t>
            </w:r>
            <w:r>
              <w:t xml:space="preserve"> </w:t>
            </w:r>
            <w:r>
              <w:t>Acc</w:t>
            </w:r>
            <w:r>
              <w:t xml:space="preserve">ess </w:t>
            </w:r>
            <w:r>
              <w:t xml:space="preserve">points </w:t>
            </w:r>
            <w:r>
              <w:t>may</w:t>
            </w:r>
            <w:r>
              <w:t xml:space="preserve"> be established at schools, regional education service centers, and other entities located in an education service center region in which the program is implemented, in home-based settings, and through other modes HHSC determines appropriate.</w:t>
            </w:r>
            <w:r>
              <w:t xml:space="preserve"> </w:t>
            </w:r>
            <w:r>
              <w:t>The bill requires HHSC</w:t>
            </w:r>
            <w:r>
              <w:t>, i</w:t>
            </w:r>
            <w:r w:rsidRPr="00A81BA2">
              <w:t xml:space="preserve">n developing and </w:t>
            </w:r>
            <w:r>
              <w:t>implementing the</w:t>
            </w:r>
            <w:r w:rsidRPr="00A81BA2">
              <w:t xml:space="preserve"> pilot program</w:t>
            </w:r>
            <w:r>
              <w:t>,</w:t>
            </w:r>
            <w:r w:rsidRPr="00A81BA2">
              <w:t xml:space="preserve"> </w:t>
            </w:r>
            <w:r>
              <w:t xml:space="preserve">to </w:t>
            </w:r>
            <w:r w:rsidRPr="00A81BA2">
              <w:t xml:space="preserve">ensure the program aligns with the provision of existing </w:t>
            </w:r>
            <w:r>
              <w:t xml:space="preserve">telehealth and </w:t>
            </w:r>
            <w:r w:rsidRPr="00A81BA2">
              <w:t>telemedicine medical services</w:t>
            </w:r>
            <w:r>
              <w:t>.</w:t>
            </w:r>
            <w:r>
              <w:t xml:space="preserve"> </w:t>
            </w:r>
          </w:p>
          <w:p w:rsidR="00643A6C" w:rsidRDefault="00B51F56" w:rsidP="00B32866">
            <w:pPr>
              <w:pStyle w:val="Header"/>
              <w:jc w:val="both"/>
            </w:pPr>
          </w:p>
          <w:p w:rsidR="008B02C6" w:rsidRDefault="00B51F56" w:rsidP="00B32866">
            <w:pPr>
              <w:pStyle w:val="Header"/>
              <w:jc w:val="both"/>
            </w:pPr>
            <w:r w:rsidRPr="0004722D">
              <w:t>C.S.</w:t>
            </w:r>
            <w:r>
              <w:t>H.B. 12</w:t>
            </w:r>
            <w:r>
              <w:t xml:space="preserve"> requires HHSC</w:t>
            </w:r>
            <w:r>
              <w:t>,</w:t>
            </w:r>
            <w:r>
              <w:t xml:space="preserve"> in cooperation with the Texas Education Agency</w:t>
            </w:r>
            <w:r>
              <w:t xml:space="preserve"> (TEA)</w:t>
            </w:r>
            <w:r>
              <w:t>,</w:t>
            </w:r>
            <w:r>
              <w:t xml:space="preserve"> to select the </w:t>
            </w:r>
            <w:r>
              <w:t>education service center regions</w:t>
            </w:r>
            <w:r>
              <w:t xml:space="preserve"> in which to implement the pilot program</w:t>
            </w:r>
            <w:r>
              <w:t xml:space="preserve"> and </w:t>
            </w:r>
            <w:r>
              <w:t xml:space="preserve">requires HHSC and TEA, in making such a determination, to consider each region in which there is a low or inadequate number of authorized providers of early </w:t>
            </w:r>
            <w:r>
              <w:t xml:space="preserve">childhood intervention services or a significant risk of losing such service providers and to implement the program only in regions in which the implementation is reasonable and feasible. </w:t>
            </w:r>
          </w:p>
          <w:p w:rsidR="008B02C6" w:rsidRDefault="00B51F56" w:rsidP="00B32866">
            <w:pPr>
              <w:pStyle w:val="Header"/>
              <w:jc w:val="both"/>
            </w:pPr>
          </w:p>
          <w:p w:rsidR="00643A6C" w:rsidRDefault="00B51F56" w:rsidP="00B32866">
            <w:pPr>
              <w:pStyle w:val="Header"/>
              <w:jc w:val="both"/>
            </w:pPr>
            <w:r w:rsidRPr="0004722D">
              <w:t>C.S.</w:t>
            </w:r>
            <w:r>
              <w:t>H.B. 12</w:t>
            </w:r>
            <w:r>
              <w:t xml:space="preserve"> requires HHSC to ensure that </w:t>
            </w:r>
            <w:r>
              <w:t xml:space="preserve">all </w:t>
            </w:r>
            <w:r>
              <w:t>providers of early ch</w:t>
            </w:r>
            <w:r>
              <w:t>ildhood intervention services</w:t>
            </w:r>
            <w:r>
              <w:t xml:space="preserve">, including </w:t>
            </w:r>
            <w:r>
              <w:t>school districts</w:t>
            </w:r>
            <w:r>
              <w:t>,</w:t>
            </w:r>
            <w:r>
              <w:t xml:space="preserve"> are allowed to participate as providers in the pilot program and provide services both inside and outside a</w:t>
            </w:r>
            <w:r>
              <w:t xml:space="preserve"> </w:t>
            </w:r>
            <w:r>
              <w:t xml:space="preserve">school-based setting. The bill </w:t>
            </w:r>
            <w:r>
              <w:t>requires HHSC</w:t>
            </w:r>
            <w:r>
              <w:t xml:space="preserve"> to track the service hours of providers participating in the pilot program. </w:t>
            </w:r>
          </w:p>
          <w:p w:rsidR="00643A6C" w:rsidRDefault="00B51F56" w:rsidP="00B32866">
            <w:pPr>
              <w:pStyle w:val="Header"/>
              <w:jc w:val="both"/>
            </w:pPr>
          </w:p>
          <w:p w:rsidR="00947997" w:rsidRDefault="00B51F56" w:rsidP="00B32866">
            <w:pPr>
              <w:pStyle w:val="Header"/>
              <w:jc w:val="both"/>
            </w:pPr>
            <w:r w:rsidRPr="0004722D">
              <w:t>C.S.</w:t>
            </w:r>
            <w:r>
              <w:t>H.B. 12</w:t>
            </w:r>
            <w:r>
              <w:t xml:space="preserve"> requires HHSC, in consultation with</w:t>
            </w:r>
            <w:r>
              <w:t xml:space="preserve"> </w:t>
            </w:r>
            <w:r>
              <w:t xml:space="preserve">TEA, to </w:t>
            </w:r>
            <w:r>
              <w:t xml:space="preserve">establish any school-based provider access points under the pilot program and </w:t>
            </w:r>
            <w:r>
              <w:t xml:space="preserve">to </w:t>
            </w:r>
            <w:r>
              <w:t>ensure that an adequate number of school</w:t>
            </w:r>
            <w:r>
              <w:noBreakHyphen/>
            </w:r>
            <w:r>
              <w:t>based and non-school</w:t>
            </w:r>
            <w:r>
              <w:t>-</w:t>
            </w:r>
            <w:r>
              <w:t xml:space="preserve">based </w:t>
            </w:r>
            <w:r>
              <w:t xml:space="preserve">access points are established in </w:t>
            </w:r>
            <w:r>
              <w:t>education service center regions</w:t>
            </w:r>
            <w:r>
              <w:t xml:space="preserve"> participating in the program</w:t>
            </w:r>
            <w:r>
              <w:t xml:space="preserve">. </w:t>
            </w:r>
            <w:r>
              <w:t>The bill requires HHSC and TEA, w</w:t>
            </w:r>
            <w:r w:rsidRPr="00A81BA2">
              <w:t xml:space="preserve">hen selecting </w:t>
            </w:r>
            <w:r>
              <w:t xml:space="preserve">the </w:t>
            </w:r>
            <w:r w:rsidRPr="00A81BA2">
              <w:t>access points</w:t>
            </w:r>
            <w:r>
              <w:t xml:space="preserve">, to </w:t>
            </w:r>
            <w:r w:rsidRPr="00A81BA2">
              <w:t>consider the availability of existing infrastructure.</w:t>
            </w:r>
            <w:r>
              <w:t xml:space="preserve"> </w:t>
            </w:r>
            <w:r>
              <w:t xml:space="preserve">The bill </w:t>
            </w:r>
            <w:r>
              <w:t xml:space="preserve">adds a temporary provision set to expire </w:t>
            </w:r>
            <w:r w:rsidRPr="000B4ADC">
              <w:t>January 1, 202</w:t>
            </w:r>
            <w:r>
              <w:t xml:space="preserve">1, requiring HHSC, not later than September 1, 2020, to conduct an evaluation of the pilot program to ensure that an adequate number of access points have been established in each </w:t>
            </w:r>
            <w:r>
              <w:t>education service cen</w:t>
            </w:r>
            <w:r>
              <w:t xml:space="preserve">ter region selected for implementation of </w:t>
            </w:r>
            <w:r>
              <w:t>the program.</w:t>
            </w:r>
          </w:p>
          <w:p w:rsidR="00A81BA2" w:rsidRDefault="00B51F56" w:rsidP="00B32866">
            <w:pPr>
              <w:pStyle w:val="Header"/>
              <w:jc w:val="both"/>
            </w:pPr>
          </w:p>
          <w:p w:rsidR="005C65BA" w:rsidRDefault="00B51F56" w:rsidP="00B32866">
            <w:pPr>
              <w:pStyle w:val="Header"/>
              <w:jc w:val="both"/>
            </w:pPr>
            <w:r w:rsidRPr="0004722D">
              <w:t>C.S.</w:t>
            </w:r>
            <w:r>
              <w:t xml:space="preserve">H.B. 12 requires </w:t>
            </w:r>
            <w:r>
              <w:t xml:space="preserve">the executive commissioner of </w:t>
            </w:r>
            <w:r>
              <w:t>HHSC</w:t>
            </w:r>
            <w:r>
              <w:t>, after receiving recommendations from the advisory committee</w:t>
            </w:r>
            <w:r>
              <w:t xml:space="preserve"> established to assist HHSC </w:t>
            </w:r>
            <w:r>
              <w:t xml:space="preserve">in the performance of its duties with respect to </w:t>
            </w:r>
            <w:r>
              <w:t xml:space="preserve">the </w:t>
            </w:r>
            <w:r>
              <w:t>ear</w:t>
            </w:r>
            <w:r>
              <w:t xml:space="preserve">ly childhood intervention </w:t>
            </w:r>
            <w:r>
              <w:t>program</w:t>
            </w:r>
            <w:r>
              <w:t xml:space="preserve">, by rule to establish which </w:t>
            </w:r>
            <w:r>
              <w:t>eligible</w:t>
            </w:r>
            <w:r>
              <w:t xml:space="preserve"> children will be</w:t>
            </w:r>
            <w:r>
              <w:t xml:space="preserve"> </w:t>
            </w:r>
            <w:r>
              <w:t>automatically enroll</w:t>
            </w:r>
            <w:r>
              <w:t>ed</w:t>
            </w:r>
            <w:r>
              <w:t xml:space="preserve"> in the pilot program</w:t>
            </w:r>
            <w:r>
              <w:t>.</w:t>
            </w:r>
            <w:r>
              <w:t xml:space="preserve"> </w:t>
            </w:r>
            <w:r>
              <w:t xml:space="preserve">The bill authorizes the parent, guardian, or other legally authorized representative of an eligible child, at any time, to </w:t>
            </w:r>
            <w:r>
              <w:t>elect to opt the child out of the pilot program</w:t>
            </w:r>
            <w:r>
              <w:t>.</w:t>
            </w:r>
            <w:r>
              <w:t xml:space="preserve"> </w:t>
            </w:r>
            <w:r>
              <w:t>A</w:t>
            </w:r>
            <w:r>
              <w:t xml:space="preserve"> child who is enrolled in the </w:t>
            </w:r>
            <w:r>
              <w:t>pilot</w:t>
            </w:r>
            <w:r>
              <w:t xml:space="preserve"> program </w:t>
            </w:r>
            <w:r>
              <w:t>may</w:t>
            </w:r>
            <w:r>
              <w:t xml:space="preserve"> receive </w:t>
            </w:r>
            <w:r w:rsidRPr="00947997">
              <w:t>early childhood intervention services through the program only to the extent the services are available and suitable</w:t>
            </w:r>
            <w:r>
              <w:t>. The bill establishes that e</w:t>
            </w:r>
            <w:r w:rsidRPr="00947997">
              <w:t>nrollment in the pilot program does not prevent a child from receiving early childhood intervention services in the child's home or other natural environment.</w:t>
            </w:r>
            <w:r>
              <w:t xml:space="preserve"> </w:t>
            </w:r>
          </w:p>
          <w:p w:rsidR="005C65BA" w:rsidRDefault="00B51F56" w:rsidP="00B32866">
            <w:pPr>
              <w:pStyle w:val="Header"/>
              <w:jc w:val="both"/>
            </w:pPr>
          </w:p>
          <w:p w:rsidR="006E0C60" w:rsidRDefault="00B51F56" w:rsidP="00B32866">
            <w:pPr>
              <w:pStyle w:val="Header"/>
              <w:jc w:val="both"/>
            </w:pPr>
            <w:r w:rsidRPr="0004722D">
              <w:t>C.S.</w:t>
            </w:r>
            <w:r>
              <w:t>H.B. 12</w:t>
            </w:r>
            <w:r>
              <w:t xml:space="preserve"> requires TEA to develop a training course on the pilot program to be given to appro</w:t>
            </w:r>
            <w:r>
              <w:t xml:space="preserve">priate school district employees. The bill </w:t>
            </w:r>
            <w:r>
              <w:t xml:space="preserve">requires the parent, guardian, or other legally authorized representative of an </w:t>
            </w:r>
            <w:r>
              <w:t xml:space="preserve">eligible child </w:t>
            </w:r>
            <w:r>
              <w:t xml:space="preserve">to be present during an initial screening or evaluation </w:t>
            </w:r>
            <w:r>
              <w:t xml:space="preserve">under the pilot program and requires </w:t>
            </w:r>
            <w:r>
              <w:t xml:space="preserve">the parent, guardian, or </w:t>
            </w:r>
            <w:r>
              <w:t xml:space="preserve">representative to </w:t>
            </w:r>
            <w:r>
              <w:t xml:space="preserve">be given the opportunity to opt the child out of the program at the time of the child's initial screening or evaluation. </w:t>
            </w:r>
            <w:r>
              <w:t>A</w:t>
            </w:r>
            <w:r>
              <w:t xml:space="preserve">fter a child is enrolled in the pilot program, </w:t>
            </w:r>
            <w:r>
              <w:t>early childhood interventi</w:t>
            </w:r>
            <w:r>
              <w:t>o</w:t>
            </w:r>
            <w:r>
              <w:t>n</w:t>
            </w:r>
            <w:r>
              <w:t xml:space="preserve"> services</w:t>
            </w:r>
            <w:r>
              <w:t>, including any initial treatmen</w:t>
            </w:r>
            <w:r>
              <w:t>t or prescription,</w:t>
            </w:r>
            <w:r>
              <w:t xml:space="preserve"> that are delivered or issued by a physician or by a health care provider acting under the delegation or supervision of the physician or under the health care provider's license </w:t>
            </w:r>
            <w:r>
              <w:t>may be</w:t>
            </w:r>
            <w:r>
              <w:t xml:space="preserve"> provided using telecommunications or other informatio</w:t>
            </w:r>
            <w:r>
              <w:t xml:space="preserve">n technology. </w:t>
            </w:r>
          </w:p>
          <w:p w:rsidR="006E0C60" w:rsidRDefault="00B51F56" w:rsidP="00B32866">
            <w:pPr>
              <w:pStyle w:val="Header"/>
              <w:jc w:val="both"/>
            </w:pPr>
          </w:p>
          <w:p w:rsidR="00A81BA2" w:rsidRDefault="00B51F56" w:rsidP="00B32866">
            <w:pPr>
              <w:pStyle w:val="Header"/>
              <w:jc w:val="both"/>
            </w:pPr>
            <w:r w:rsidRPr="0004722D">
              <w:t>C.S.</w:t>
            </w:r>
            <w:r>
              <w:t xml:space="preserve">H.B. 12 </w:t>
            </w:r>
            <w:r>
              <w:t xml:space="preserve">requires the executive commissioner of HHSC, in adopting rules governing the pilot program, to ensure that provider reimbursement for a telehealth or telemedicine medical service is made at a rate that is comparable to the rate </w:t>
            </w:r>
            <w:r>
              <w:t xml:space="preserve">paid under </w:t>
            </w:r>
            <w:r>
              <w:t>Medicaid for the provision of the same or substantially similar services</w:t>
            </w:r>
            <w:r>
              <w:t>. The bill requires HHSC to ensure that the pilot program complies with federal and Texas law regarding confidentiality of medical information.</w:t>
            </w:r>
            <w:r>
              <w:t xml:space="preserve"> </w:t>
            </w:r>
          </w:p>
          <w:p w:rsidR="00A81BA2" w:rsidRDefault="00B51F56" w:rsidP="00B32866">
            <w:pPr>
              <w:pStyle w:val="Header"/>
              <w:jc w:val="both"/>
            </w:pPr>
          </w:p>
          <w:p w:rsidR="00A81BA2" w:rsidRDefault="00B51F56" w:rsidP="00B32866">
            <w:pPr>
              <w:pStyle w:val="Header"/>
              <w:tabs>
                <w:tab w:val="clear" w:pos="4320"/>
                <w:tab w:val="clear" w:pos="8640"/>
              </w:tabs>
              <w:jc w:val="both"/>
            </w:pPr>
            <w:r w:rsidRPr="0004722D">
              <w:t>C.S.</w:t>
            </w:r>
            <w:r>
              <w:t xml:space="preserve">H.B. 12 requires HHSC, </w:t>
            </w:r>
            <w:r>
              <w:t>not later than January 1, 2021, to submit an initial report to the governor, the lieutenant governor, the speaker of the house of representatives, and the presiding officers of the standing committees of the senate and house of representatives having prima</w:t>
            </w:r>
            <w:r>
              <w:t>ry jurisdiction over the early childhood intervention program and requires the report to evaluate the operation of the pilot program and make recommendations regarding the continuation or expansion of the program. The bill requires HHSC to actively seek an</w:t>
            </w:r>
            <w:r>
              <w:t>d apply for any available federal money to support the pilot program. The bill's provisions relating to the tele-connective pilot program expire September 1, 2023.</w:t>
            </w:r>
            <w:r>
              <w:t xml:space="preserve"> </w:t>
            </w:r>
            <w:r>
              <w:t xml:space="preserve"> </w:t>
            </w:r>
          </w:p>
          <w:p w:rsidR="00CC0B4C" w:rsidRDefault="00B51F56" w:rsidP="00B32866">
            <w:pPr>
              <w:pStyle w:val="Header"/>
              <w:jc w:val="both"/>
            </w:pPr>
          </w:p>
          <w:p w:rsidR="00CC0B4C" w:rsidRDefault="00B51F56" w:rsidP="00B32866">
            <w:pPr>
              <w:pStyle w:val="Header"/>
              <w:jc w:val="both"/>
            </w:pPr>
            <w:r w:rsidRPr="0004722D">
              <w:t>C.S.</w:t>
            </w:r>
            <w:r w:rsidRPr="008300C4">
              <w:t>H.B. 12 amends the Labor Code to require the Texas Workforce Commission</w:t>
            </w:r>
            <w:r w:rsidRPr="008300C4">
              <w:t xml:space="preserve"> to actively seek and apply for federal funding to establish a program designed to provide workforce development grants to providers participating in the early childhood intervention program for purposes of improving the provision of program services by of</w:t>
            </w:r>
            <w:r w:rsidRPr="008300C4">
              <w:t>fering providers appropriate education and training.</w:t>
            </w:r>
            <w:r>
              <w:t xml:space="preserve"> </w:t>
            </w:r>
          </w:p>
          <w:p w:rsidR="00CC0B4C" w:rsidRDefault="00B51F56" w:rsidP="00B32866">
            <w:pPr>
              <w:pStyle w:val="Header"/>
              <w:jc w:val="both"/>
            </w:pPr>
          </w:p>
          <w:p w:rsidR="00CC0B4C" w:rsidRDefault="00B51F56" w:rsidP="00B32866">
            <w:pPr>
              <w:pStyle w:val="Header"/>
              <w:jc w:val="both"/>
            </w:pPr>
            <w:r w:rsidRPr="0004722D">
              <w:t>C.S.</w:t>
            </w:r>
            <w:r>
              <w:t xml:space="preserve">H.B. 12 requires HHSC to request guidance from </w:t>
            </w:r>
            <w:r>
              <w:t>the federal Centers for Medicare and Medicaid Services</w:t>
            </w:r>
            <w:r>
              <w:t xml:space="preserve"> or other appropriate federal agency regarding the feasibility of receiving a waiver or other au</w:t>
            </w:r>
            <w:r>
              <w:t>thorization necessary to provide through Medicaid early childhood intervention services to children who are eligible to receive those services but who are not eligible for Medicaid and do not have private health benefits coverage. The bill requires HHSC, a</w:t>
            </w:r>
            <w:r>
              <w:t xml:space="preserve">s soon as practicable after receiving </w:t>
            </w:r>
            <w:r>
              <w:t xml:space="preserve">such </w:t>
            </w:r>
            <w:r>
              <w:t>guidance, to prepare a report on how best to provide to children</w:t>
            </w:r>
            <w:r>
              <w:t xml:space="preserve"> such coverage</w:t>
            </w:r>
            <w:r>
              <w:t xml:space="preserve"> and </w:t>
            </w:r>
            <w:r>
              <w:t>to s</w:t>
            </w:r>
            <w:r>
              <w:t>ubmit the report to the governor, the lieutenant governor, the speaker of the house of representatives, and the presiding offi</w:t>
            </w:r>
            <w:r>
              <w:t>cers of the standing committees of the senate and house of representatives having primary jurisdiction over the early childhood intervention program.</w:t>
            </w:r>
          </w:p>
          <w:p w:rsidR="00A044E4" w:rsidRDefault="00B51F56" w:rsidP="00B32866">
            <w:pPr>
              <w:pStyle w:val="Header"/>
              <w:jc w:val="both"/>
            </w:pPr>
          </w:p>
          <w:p w:rsidR="00CC0B4C" w:rsidRPr="00934D90" w:rsidRDefault="00B51F56" w:rsidP="00B32866">
            <w:pPr>
              <w:pStyle w:val="Header"/>
              <w:jc w:val="both"/>
            </w:pPr>
            <w:r w:rsidRPr="0004722D">
              <w:t>C.S.</w:t>
            </w:r>
            <w:r>
              <w:t xml:space="preserve">H.B. 12 requires HHSC, after consulting with TEA, other appropriate state agencies, and the advisory </w:t>
            </w:r>
            <w:r>
              <w:t xml:space="preserve">committee </w:t>
            </w:r>
            <w:r>
              <w:t xml:space="preserve">established to assist HHSC in the performance of its duties with respect to </w:t>
            </w:r>
            <w:r>
              <w:t xml:space="preserve">the </w:t>
            </w:r>
            <w:r>
              <w:t xml:space="preserve">early childhood intervention </w:t>
            </w:r>
            <w:r>
              <w:t>program</w:t>
            </w:r>
            <w:r>
              <w:t>,</w:t>
            </w:r>
            <w:r>
              <w:t xml:space="preserve"> to conduct a financial evaluation of the early childhood intervention services provided under </w:t>
            </w:r>
            <w:r>
              <w:t>the program, as amended by the bil</w:t>
            </w:r>
            <w:r>
              <w:t xml:space="preserve">l, </w:t>
            </w:r>
            <w:r>
              <w:t>and report on that evaluation. The bill requires the report to quantify the amount by which providing early childhood intervention services in Texas affects other budget strategies, including the budget strategies of school districts, regional education</w:t>
            </w:r>
            <w:r>
              <w:t xml:space="preserve"> service centers, and other affected governmental entities. The bill requires HHSC, not later than September 1, 2020, to submit </w:t>
            </w:r>
            <w:r>
              <w:t>th</w:t>
            </w:r>
            <w:r>
              <w:t>e</w:t>
            </w:r>
            <w:r>
              <w:t xml:space="preserve"> </w:t>
            </w:r>
            <w:r>
              <w:t xml:space="preserve">report to the governor, the lieutenant governor, the speaker of the house of representatives, and the presiding officers of </w:t>
            </w:r>
            <w:r>
              <w:t>the standing committees of the senate and house of representatives having primary jurisdiction over the early childhood intervention program.</w:t>
            </w:r>
            <w:r>
              <w:t xml:space="preserve"> </w:t>
            </w:r>
          </w:p>
          <w:p w:rsidR="008423E4" w:rsidRPr="00835628" w:rsidRDefault="00B51F56" w:rsidP="00B32866">
            <w:pPr>
              <w:pStyle w:val="Header"/>
              <w:tabs>
                <w:tab w:val="clear" w:pos="4320"/>
                <w:tab w:val="clear" w:pos="8640"/>
              </w:tabs>
              <w:jc w:val="both"/>
              <w:rPr>
                <w:b/>
              </w:rPr>
            </w:pPr>
            <w:r>
              <w:t xml:space="preserve"> </w:t>
            </w:r>
          </w:p>
        </w:tc>
      </w:tr>
      <w:tr w:rsidR="00103EAC" w:rsidTr="00345119">
        <w:tc>
          <w:tcPr>
            <w:tcW w:w="9576" w:type="dxa"/>
          </w:tcPr>
          <w:p w:rsidR="008423E4" w:rsidRPr="00A8133F" w:rsidRDefault="00B51F56" w:rsidP="00B32866">
            <w:pPr>
              <w:rPr>
                <w:b/>
              </w:rPr>
            </w:pPr>
            <w:r w:rsidRPr="009C1E9A">
              <w:rPr>
                <w:b/>
                <w:u w:val="single"/>
              </w:rPr>
              <w:t>EFFECTIVE DATE</w:t>
            </w:r>
            <w:r>
              <w:rPr>
                <w:b/>
              </w:rPr>
              <w:t xml:space="preserve"> </w:t>
            </w:r>
          </w:p>
          <w:p w:rsidR="008423E4" w:rsidRDefault="00B51F56" w:rsidP="00B32866"/>
          <w:p w:rsidR="008423E4" w:rsidRPr="003624F2" w:rsidRDefault="00B51F56" w:rsidP="00B32866">
            <w:pPr>
              <w:pStyle w:val="Header"/>
              <w:tabs>
                <w:tab w:val="clear" w:pos="4320"/>
                <w:tab w:val="clear" w:pos="8640"/>
              </w:tabs>
              <w:jc w:val="both"/>
            </w:pPr>
            <w:r>
              <w:t>September 1, 2019.</w:t>
            </w:r>
          </w:p>
          <w:p w:rsidR="008423E4" w:rsidRPr="00233FDB" w:rsidRDefault="00B51F56" w:rsidP="00B32866">
            <w:pPr>
              <w:rPr>
                <w:b/>
              </w:rPr>
            </w:pPr>
          </w:p>
        </w:tc>
      </w:tr>
      <w:tr w:rsidR="00103EAC" w:rsidTr="00345119">
        <w:tc>
          <w:tcPr>
            <w:tcW w:w="9576" w:type="dxa"/>
          </w:tcPr>
          <w:p w:rsidR="00790975" w:rsidRDefault="00B51F56" w:rsidP="00B32866">
            <w:pPr>
              <w:jc w:val="both"/>
              <w:rPr>
                <w:b/>
                <w:u w:val="single"/>
              </w:rPr>
            </w:pPr>
            <w:r>
              <w:rPr>
                <w:b/>
                <w:u w:val="single"/>
              </w:rPr>
              <w:t>COMPARISON OF ORIGINAL AND SUBSTITUTE</w:t>
            </w:r>
          </w:p>
          <w:p w:rsidR="0065361C" w:rsidRDefault="00B51F56" w:rsidP="00B32866">
            <w:pPr>
              <w:jc w:val="both"/>
            </w:pPr>
          </w:p>
          <w:p w:rsidR="0065361C" w:rsidRDefault="00B51F56" w:rsidP="00B32866">
            <w:pPr>
              <w:jc w:val="both"/>
            </w:pPr>
            <w:r>
              <w:t>While C.S.H.B. 12 may differ from</w:t>
            </w:r>
            <w:r>
              <w:t xml:space="preserve"> the original in minor or nonsubstantive ways, the following summarizes the substantial differences between the introduced and committee substitute versions of the bill.</w:t>
            </w:r>
          </w:p>
          <w:p w:rsidR="0065361C" w:rsidRDefault="00B51F56" w:rsidP="00B32866">
            <w:pPr>
              <w:jc w:val="both"/>
            </w:pPr>
          </w:p>
          <w:p w:rsidR="00F128BD" w:rsidRDefault="00B51F56" w:rsidP="00B32866">
            <w:pPr>
              <w:jc w:val="both"/>
            </w:pPr>
            <w:r>
              <w:t>The substitute does not include</w:t>
            </w:r>
            <w:r>
              <w:t xml:space="preserve"> provisions relating to the following</w:t>
            </w:r>
            <w:r>
              <w:t>:</w:t>
            </w:r>
            <w:r>
              <w:t xml:space="preserve"> </w:t>
            </w:r>
          </w:p>
          <w:p w:rsidR="004C68B3" w:rsidRDefault="00B51F56" w:rsidP="00B32866">
            <w:pPr>
              <w:pStyle w:val="ListParagraph"/>
              <w:numPr>
                <w:ilvl w:val="0"/>
                <w:numId w:val="11"/>
              </w:numPr>
              <w:spacing w:before="120"/>
              <w:jc w:val="both"/>
            </w:pPr>
            <w:r>
              <w:t xml:space="preserve">a prohibition </w:t>
            </w:r>
            <w:r>
              <w:t>against</w:t>
            </w:r>
            <w:r>
              <w:t xml:space="preserve"> </w:t>
            </w:r>
            <w:r>
              <w:t xml:space="preserve">requiring </w:t>
            </w:r>
            <w:r w:rsidRPr="004C68B3">
              <w:t>prior authorization for the provision of early childhood intervention program services</w:t>
            </w:r>
            <w:r>
              <w:t xml:space="preserve"> for </w:t>
            </w:r>
            <w:r w:rsidRPr="000F7920">
              <w:t>recipients under the STAR health program or STAR kids managed care program</w:t>
            </w:r>
            <w:r>
              <w:t xml:space="preserve">; </w:t>
            </w:r>
            <w:r w:rsidRPr="0062214A">
              <w:t>and</w:t>
            </w:r>
          </w:p>
          <w:p w:rsidR="007A6920" w:rsidRDefault="00B51F56" w:rsidP="00B32866">
            <w:pPr>
              <w:pStyle w:val="ListParagraph"/>
              <w:numPr>
                <w:ilvl w:val="0"/>
                <w:numId w:val="11"/>
              </w:numPr>
              <w:spacing w:before="120"/>
              <w:jc w:val="both"/>
            </w:pPr>
            <w:r>
              <w:t xml:space="preserve">the provision of </w:t>
            </w:r>
            <w:r w:rsidRPr="001328BB">
              <w:t>health benefit plan coverage for children with dev</w:t>
            </w:r>
            <w:r w:rsidRPr="001328BB">
              <w:t>elopmental delays</w:t>
            </w:r>
            <w:r>
              <w:t xml:space="preserve"> for certain rehabilitative and habilitative therapies by a person certified as an early intervention specialist</w:t>
            </w:r>
            <w:r>
              <w:t>.</w:t>
            </w:r>
            <w:r>
              <w:t xml:space="preserve"> </w:t>
            </w:r>
          </w:p>
          <w:p w:rsidR="0062214A" w:rsidRDefault="00B51F56" w:rsidP="00B32866">
            <w:pPr>
              <w:jc w:val="both"/>
            </w:pPr>
          </w:p>
          <w:p w:rsidR="009D1AAE" w:rsidRDefault="00B51F56" w:rsidP="00B32866">
            <w:pPr>
              <w:jc w:val="both"/>
            </w:pPr>
            <w:r>
              <w:t>The substitute, with regard to the</w:t>
            </w:r>
            <w:r w:rsidRPr="009D1AAE">
              <w:t xml:space="preserve"> pilot program</w:t>
            </w:r>
            <w:r>
              <w:t>:</w:t>
            </w:r>
          </w:p>
          <w:p w:rsidR="00DC13EB" w:rsidRDefault="00B51F56" w:rsidP="00B32866">
            <w:pPr>
              <w:pStyle w:val="ListParagraph"/>
              <w:numPr>
                <w:ilvl w:val="0"/>
                <w:numId w:val="12"/>
              </w:numPr>
              <w:spacing w:before="120"/>
              <w:jc w:val="both"/>
            </w:pPr>
            <w:r>
              <w:t xml:space="preserve">changes the location </w:t>
            </w:r>
            <w:r>
              <w:t>of the access points in which</w:t>
            </w:r>
            <w:r>
              <w:t xml:space="preserve"> </w:t>
            </w:r>
            <w:r w:rsidRPr="00480C49">
              <w:t>early childhood interv</w:t>
            </w:r>
            <w:r w:rsidRPr="00480C49">
              <w:t xml:space="preserve">ention services </w:t>
            </w:r>
            <w:r>
              <w:t xml:space="preserve">through </w:t>
            </w:r>
            <w:r w:rsidRPr="009D1AAE">
              <w:t>the provision of telehealth and telemedicine medical services</w:t>
            </w:r>
            <w:r>
              <w:t xml:space="preserve"> are</w:t>
            </w:r>
            <w:r w:rsidRPr="009D1AAE">
              <w:t xml:space="preserve"> delivered </w:t>
            </w:r>
            <w:r>
              <w:t>f</w:t>
            </w:r>
            <w:r>
              <w:t>rom</w:t>
            </w:r>
            <w:r w:rsidRPr="009D1AAE">
              <w:t xml:space="preserve"> schools and school districts</w:t>
            </w:r>
            <w:r>
              <w:t xml:space="preserve"> selected to participate in the program to</w:t>
            </w:r>
            <w:r w:rsidRPr="009D1AAE">
              <w:t xml:space="preserve"> one or more education service center regions selected for implementation of the </w:t>
            </w:r>
            <w:r>
              <w:t>program; and</w:t>
            </w:r>
          </w:p>
          <w:p w:rsidR="00454772" w:rsidRDefault="00B51F56" w:rsidP="00B32866">
            <w:pPr>
              <w:pStyle w:val="ListParagraph"/>
              <w:numPr>
                <w:ilvl w:val="0"/>
                <w:numId w:val="12"/>
              </w:numPr>
              <w:spacing w:before="120" w:after="120"/>
              <w:jc w:val="both"/>
            </w:pPr>
            <w:r>
              <w:t>clarifies that a</w:t>
            </w:r>
            <w:r w:rsidRPr="009D1AAE">
              <w:t>ccess points may be established at schools, regional education service centers, and other entities located in an education service center region in which the program is implemented, in home-based settings, and through other mod</w:t>
            </w:r>
            <w:r w:rsidRPr="009D1AAE">
              <w:t>es HHSC determines appropriate.</w:t>
            </w:r>
          </w:p>
          <w:p w:rsidR="0065361C" w:rsidRPr="00CB421C" w:rsidRDefault="00B51F56" w:rsidP="00B32866">
            <w:pPr>
              <w:jc w:val="both"/>
            </w:pPr>
          </w:p>
        </w:tc>
      </w:tr>
      <w:tr w:rsidR="00103EAC" w:rsidTr="00345119">
        <w:tc>
          <w:tcPr>
            <w:tcW w:w="9576" w:type="dxa"/>
          </w:tcPr>
          <w:p w:rsidR="00790975" w:rsidRPr="009C1E9A" w:rsidRDefault="00B51F56" w:rsidP="00B32866">
            <w:pPr>
              <w:rPr>
                <w:b/>
                <w:u w:val="single"/>
              </w:rPr>
            </w:pPr>
          </w:p>
        </w:tc>
      </w:tr>
      <w:tr w:rsidR="00103EAC" w:rsidTr="00345119">
        <w:tc>
          <w:tcPr>
            <w:tcW w:w="9576" w:type="dxa"/>
          </w:tcPr>
          <w:p w:rsidR="00790975" w:rsidRPr="00790975" w:rsidRDefault="00B51F56" w:rsidP="00B32866">
            <w:pPr>
              <w:jc w:val="both"/>
            </w:pPr>
          </w:p>
        </w:tc>
      </w:tr>
    </w:tbl>
    <w:p w:rsidR="008423E4" w:rsidRPr="00BE0E75" w:rsidRDefault="00B51F56" w:rsidP="008423E4">
      <w:pPr>
        <w:spacing w:line="480" w:lineRule="auto"/>
        <w:jc w:val="both"/>
        <w:rPr>
          <w:rFonts w:ascii="Arial" w:hAnsi="Arial"/>
          <w:sz w:val="16"/>
          <w:szCs w:val="16"/>
        </w:rPr>
      </w:pPr>
    </w:p>
    <w:p w:rsidR="004108C3" w:rsidRPr="008423E4" w:rsidRDefault="00B51F5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1F56">
      <w:r>
        <w:separator/>
      </w:r>
    </w:p>
  </w:endnote>
  <w:endnote w:type="continuationSeparator" w:id="0">
    <w:p w:rsidR="00000000" w:rsidRDefault="00B5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C9" w:rsidRDefault="00B51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03EAC" w:rsidTr="009C1E9A">
      <w:trPr>
        <w:cantSplit/>
      </w:trPr>
      <w:tc>
        <w:tcPr>
          <w:tcW w:w="0" w:type="pct"/>
        </w:tcPr>
        <w:p w:rsidR="00137D90" w:rsidRDefault="00B51F56" w:rsidP="009C1E9A">
          <w:pPr>
            <w:pStyle w:val="Footer"/>
            <w:tabs>
              <w:tab w:val="clear" w:pos="8640"/>
              <w:tab w:val="right" w:pos="9360"/>
            </w:tabs>
          </w:pPr>
        </w:p>
      </w:tc>
      <w:tc>
        <w:tcPr>
          <w:tcW w:w="2395" w:type="pct"/>
        </w:tcPr>
        <w:p w:rsidR="00137D90" w:rsidRDefault="00B51F56" w:rsidP="009C1E9A">
          <w:pPr>
            <w:pStyle w:val="Footer"/>
            <w:tabs>
              <w:tab w:val="clear" w:pos="8640"/>
              <w:tab w:val="right" w:pos="9360"/>
            </w:tabs>
          </w:pPr>
        </w:p>
        <w:p w:rsidR="001A4310" w:rsidRDefault="00B51F56" w:rsidP="009C1E9A">
          <w:pPr>
            <w:pStyle w:val="Footer"/>
            <w:tabs>
              <w:tab w:val="clear" w:pos="8640"/>
              <w:tab w:val="right" w:pos="9360"/>
            </w:tabs>
          </w:pPr>
        </w:p>
        <w:p w:rsidR="00137D90" w:rsidRDefault="00B51F56" w:rsidP="009C1E9A">
          <w:pPr>
            <w:pStyle w:val="Footer"/>
            <w:tabs>
              <w:tab w:val="clear" w:pos="8640"/>
              <w:tab w:val="right" w:pos="9360"/>
            </w:tabs>
          </w:pPr>
        </w:p>
      </w:tc>
      <w:tc>
        <w:tcPr>
          <w:tcW w:w="2453" w:type="pct"/>
        </w:tcPr>
        <w:p w:rsidR="00137D90" w:rsidRDefault="00B51F56" w:rsidP="009C1E9A">
          <w:pPr>
            <w:pStyle w:val="Footer"/>
            <w:tabs>
              <w:tab w:val="clear" w:pos="8640"/>
              <w:tab w:val="right" w:pos="9360"/>
            </w:tabs>
            <w:jc w:val="right"/>
          </w:pPr>
        </w:p>
      </w:tc>
    </w:tr>
    <w:tr w:rsidR="00103EAC" w:rsidTr="009C1E9A">
      <w:trPr>
        <w:cantSplit/>
      </w:trPr>
      <w:tc>
        <w:tcPr>
          <w:tcW w:w="0" w:type="pct"/>
        </w:tcPr>
        <w:p w:rsidR="00EC379B" w:rsidRDefault="00B51F56" w:rsidP="009C1E9A">
          <w:pPr>
            <w:pStyle w:val="Footer"/>
            <w:tabs>
              <w:tab w:val="clear" w:pos="8640"/>
              <w:tab w:val="right" w:pos="9360"/>
            </w:tabs>
          </w:pPr>
        </w:p>
      </w:tc>
      <w:tc>
        <w:tcPr>
          <w:tcW w:w="2395" w:type="pct"/>
        </w:tcPr>
        <w:p w:rsidR="00EC379B" w:rsidRPr="009C1E9A" w:rsidRDefault="00B51F56" w:rsidP="00575383">
          <w:pPr>
            <w:pStyle w:val="Footer"/>
            <w:tabs>
              <w:tab w:val="clear" w:pos="8640"/>
              <w:tab w:val="right" w:pos="9360"/>
            </w:tabs>
            <w:rPr>
              <w:rFonts w:ascii="Shruti" w:hAnsi="Shruti"/>
              <w:sz w:val="22"/>
            </w:rPr>
          </w:pPr>
          <w:r>
            <w:rPr>
              <w:rFonts w:ascii="Shruti" w:hAnsi="Shruti"/>
              <w:sz w:val="22"/>
            </w:rPr>
            <w:t>86R 28007</w:t>
          </w:r>
        </w:p>
      </w:tc>
      <w:tc>
        <w:tcPr>
          <w:tcW w:w="2453" w:type="pct"/>
        </w:tcPr>
        <w:p w:rsidR="00EC379B" w:rsidRDefault="00B51F56" w:rsidP="009C1E9A">
          <w:pPr>
            <w:pStyle w:val="Footer"/>
            <w:tabs>
              <w:tab w:val="clear" w:pos="8640"/>
              <w:tab w:val="right" w:pos="9360"/>
            </w:tabs>
            <w:jc w:val="right"/>
          </w:pPr>
          <w:r>
            <w:fldChar w:fldCharType="begin"/>
          </w:r>
          <w:r>
            <w:instrText xml:space="preserve"> DOCPROPERTY  OTID  \* MERGEFORMAT </w:instrText>
          </w:r>
          <w:r>
            <w:fldChar w:fldCharType="separate"/>
          </w:r>
          <w:r>
            <w:t>19.107.602</w:t>
          </w:r>
          <w:r>
            <w:fldChar w:fldCharType="end"/>
          </w:r>
        </w:p>
      </w:tc>
    </w:tr>
    <w:tr w:rsidR="00103EAC" w:rsidTr="009C1E9A">
      <w:trPr>
        <w:cantSplit/>
      </w:trPr>
      <w:tc>
        <w:tcPr>
          <w:tcW w:w="0" w:type="pct"/>
        </w:tcPr>
        <w:p w:rsidR="00EC379B" w:rsidRDefault="00B51F56" w:rsidP="009C1E9A">
          <w:pPr>
            <w:pStyle w:val="Footer"/>
            <w:tabs>
              <w:tab w:val="clear" w:pos="4320"/>
              <w:tab w:val="clear" w:pos="8640"/>
              <w:tab w:val="left" w:pos="2865"/>
            </w:tabs>
          </w:pPr>
        </w:p>
      </w:tc>
      <w:tc>
        <w:tcPr>
          <w:tcW w:w="2395" w:type="pct"/>
        </w:tcPr>
        <w:p w:rsidR="00EC379B" w:rsidRPr="009C1E9A" w:rsidRDefault="00B51F56" w:rsidP="009C1E9A">
          <w:pPr>
            <w:pStyle w:val="Footer"/>
            <w:tabs>
              <w:tab w:val="clear" w:pos="4320"/>
              <w:tab w:val="clear" w:pos="8640"/>
              <w:tab w:val="left" w:pos="2865"/>
            </w:tabs>
            <w:rPr>
              <w:rFonts w:ascii="Shruti" w:hAnsi="Shruti"/>
              <w:sz w:val="22"/>
            </w:rPr>
          </w:pPr>
          <w:r>
            <w:rPr>
              <w:rFonts w:ascii="Shruti" w:hAnsi="Shruti"/>
              <w:sz w:val="22"/>
            </w:rPr>
            <w:t>Substitute Document Number: 86R 26795</w:t>
          </w:r>
        </w:p>
      </w:tc>
      <w:tc>
        <w:tcPr>
          <w:tcW w:w="2453" w:type="pct"/>
        </w:tcPr>
        <w:p w:rsidR="00EC379B" w:rsidRDefault="00B51F56" w:rsidP="006D504F">
          <w:pPr>
            <w:pStyle w:val="Footer"/>
            <w:rPr>
              <w:rStyle w:val="PageNumber"/>
            </w:rPr>
          </w:pPr>
        </w:p>
        <w:p w:rsidR="00EC379B" w:rsidRDefault="00B51F56" w:rsidP="009C1E9A">
          <w:pPr>
            <w:pStyle w:val="Footer"/>
            <w:tabs>
              <w:tab w:val="clear" w:pos="8640"/>
              <w:tab w:val="right" w:pos="9360"/>
            </w:tabs>
            <w:jc w:val="right"/>
          </w:pPr>
        </w:p>
      </w:tc>
    </w:tr>
    <w:tr w:rsidR="00103EAC" w:rsidTr="009C1E9A">
      <w:trPr>
        <w:cantSplit/>
        <w:trHeight w:val="323"/>
      </w:trPr>
      <w:tc>
        <w:tcPr>
          <w:tcW w:w="0" w:type="pct"/>
          <w:gridSpan w:val="3"/>
        </w:tcPr>
        <w:p w:rsidR="00EC379B" w:rsidRDefault="00B51F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B51F56" w:rsidP="009C1E9A">
          <w:pPr>
            <w:pStyle w:val="Footer"/>
            <w:tabs>
              <w:tab w:val="clear" w:pos="8640"/>
              <w:tab w:val="right" w:pos="9360"/>
            </w:tabs>
            <w:jc w:val="center"/>
          </w:pPr>
        </w:p>
      </w:tc>
    </w:tr>
  </w:tbl>
  <w:p w:rsidR="00EC379B" w:rsidRPr="00FF6F72" w:rsidRDefault="00B51F5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C9" w:rsidRDefault="00B5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1F56">
      <w:r>
        <w:separator/>
      </w:r>
    </w:p>
  </w:footnote>
  <w:footnote w:type="continuationSeparator" w:id="0">
    <w:p w:rsidR="00000000" w:rsidRDefault="00B51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C9" w:rsidRDefault="00B51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C9" w:rsidRDefault="00B51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1C9" w:rsidRDefault="00B5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FF7"/>
    <w:multiLevelType w:val="hybridMultilevel"/>
    <w:tmpl w:val="154E9DE4"/>
    <w:lvl w:ilvl="0" w:tplc="11A682D2">
      <w:start w:val="1"/>
      <w:numFmt w:val="bullet"/>
      <w:lvlText w:val=""/>
      <w:lvlJc w:val="left"/>
      <w:pPr>
        <w:tabs>
          <w:tab w:val="num" w:pos="900"/>
        </w:tabs>
        <w:ind w:left="900" w:hanging="360"/>
      </w:pPr>
      <w:rPr>
        <w:rFonts w:ascii="Symbol" w:hAnsi="Symbol" w:hint="default"/>
      </w:rPr>
    </w:lvl>
    <w:lvl w:ilvl="1" w:tplc="2D58E7EE" w:tentative="1">
      <w:start w:val="1"/>
      <w:numFmt w:val="bullet"/>
      <w:lvlText w:val="o"/>
      <w:lvlJc w:val="left"/>
      <w:pPr>
        <w:ind w:left="1620" w:hanging="360"/>
      </w:pPr>
      <w:rPr>
        <w:rFonts w:ascii="Courier New" w:hAnsi="Courier New" w:cs="Courier New" w:hint="default"/>
      </w:rPr>
    </w:lvl>
    <w:lvl w:ilvl="2" w:tplc="4328DF66" w:tentative="1">
      <w:start w:val="1"/>
      <w:numFmt w:val="bullet"/>
      <w:lvlText w:val=""/>
      <w:lvlJc w:val="left"/>
      <w:pPr>
        <w:ind w:left="2340" w:hanging="360"/>
      </w:pPr>
      <w:rPr>
        <w:rFonts w:ascii="Wingdings" w:hAnsi="Wingdings" w:hint="default"/>
      </w:rPr>
    </w:lvl>
    <w:lvl w:ilvl="3" w:tplc="F0CECB54" w:tentative="1">
      <w:start w:val="1"/>
      <w:numFmt w:val="bullet"/>
      <w:lvlText w:val=""/>
      <w:lvlJc w:val="left"/>
      <w:pPr>
        <w:ind w:left="3060" w:hanging="360"/>
      </w:pPr>
      <w:rPr>
        <w:rFonts w:ascii="Symbol" w:hAnsi="Symbol" w:hint="default"/>
      </w:rPr>
    </w:lvl>
    <w:lvl w:ilvl="4" w:tplc="0D7E0072" w:tentative="1">
      <w:start w:val="1"/>
      <w:numFmt w:val="bullet"/>
      <w:lvlText w:val="o"/>
      <w:lvlJc w:val="left"/>
      <w:pPr>
        <w:ind w:left="3780" w:hanging="360"/>
      </w:pPr>
      <w:rPr>
        <w:rFonts w:ascii="Courier New" w:hAnsi="Courier New" w:cs="Courier New" w:hint="default"/>
      </w:rPr>
    </w:lvl>
    <w:lvl w:ilvl="5" w:tplc="7948250A" w:tentative="1">
      <w:start w:val="1"/>
      <w:numFmt w:val="bullet"/>
      <w:lvlText w:val=""/>
      <w:lvlJc w:val="left"/>
      <w:pPr>
        <w:ind w:left="4500" w:hanging="360"/>
      </w:pPr>
      <w:rPr>
        <w:rFonts w:ascii="Wingdings" w:hAnsi="Wingdings" w:hint="default"/>
      </w:rPr>
    </w:lvl>
    <w:lvl w:ilvl="6" w:tplc="45FC6326" w:tentative="1">
      <w:start w:val="1"/>
      <w:numFmt w:val="bullet"/>
      <w:lvlText w:val=""/>
      <w:lvlJc w:val="left"/>
      <w:pPr>
        <w:ind w:left="5220" w:hanging="360"/>
      </w:pPr>
      <w:rPr>
        <w:rFonts w:ascii="Symbol" w:hAnsi="Symbol" w:hint="default"/>
      </w:rPr>
    </w:lvl>
    <w:lvl w:ilvl="7" w:tplc="366AEBDE" w:tentative="1">
      <w:start w:val="1"/>
      <w:numFmt w:val="bullet"/>
      <w:lvlText w:val="o"/>
      <w:lvlJc w:val="left"/>
      <w:pPr>
        <w:ind w:left="5940" w:hanging="360"/>
      </w:pPr>
      <w:rPr>
        <w:rFonts w:ascii="Courier New" w:hAnsi="Courier New" w:cs="Courier New" w:hint="default"/>
      </w:rPr>
    </w:lvl>
    <w:lvl w:ilvl="8" w:tplc="63288E58" w:tentative="1">
      <w:start w:val="1"/>
      <w:numFmt w:val="bullet"/>
      <w:lvlText w:val=""/>
      <w:lvlJc w:val="left"/>
      <w:pPr>
        <w:ind w:left="6660" w:hanging="360"/>
      </w:pPr>
      <w:rPr>
        <w:rFonts w:ascii="Wingdings" w:hAnsi="Wingdings" w:hint="default"/>
      </w:rPr>
    </w:lvl>
  </w:abstractNum>
  <w:abstractNum w:abstractNumId="1" w15:restartNumberingAfterBreak="0">
    <w:nsid w:val="05C63251"/>
    <w:multiLevelType w:val="hybridMultilevel"/>
    <w:tmpl w:val="F274D49C"/>
    <w:lvl w:ilvl="0" w:tplc="ECA4E78C">
      <w:start w:val="1"/>
      <w:numFmt w:val="bullet"/>
      <w:lvlText w:val=""/>
      <w:lvlJc w:val="left"/>
      <w:pPr>
        <w:tabs>
          <w:tab w:val="num" w:pos="720"/>
        </w:tabs>
        <w:ind w:left="720" w:hanging="360"/>
      </w:pPr>
      <w:rPr>
        <w:rFonts w:ascii="Symbol" w:hAnsi="Symbol" w:hint="default"/>
      </w:rPr>
    </w:lvl>
    <w:lvl w:ilvl="1" w:tplc="737E3350" w:tentative="1">
      <w:start w:val="1"/>
      <w:numFmt w:val="bullet"/>
      <w:lvlText w:val="o"/>
      <w:lvlJc w:val="left"/>
      <w:pPr>
        <w:ind w:left="1440" w:hanging="360"/>
      </w:pPr>
      <w:rPr>
        <w:rFonts w:ascii="Courier New" w:hAnsi="Courier New" w:cs="Courier New" w:hint="default"/>
      </w:rPr>
    </w:lvl>
    <w:lvl w:ilvl="2" w:tplc="13506AB6" w:tentative="1">
      <w:start w:val="1"/>
      <w:numFmt w:val="bullet"/>
      <w:lvlText w:val=""/>
      <w:lvlJc w:val="left"/>
      <w:pPr>
        <w:ind w:left="2160" w:hanging="360"/>
      </w:pPr>
      <w:rPr>
        <w:rFonts w:ascii="Wingdings" w:hAnsi="Wingdings" w:hint="default"/>
      </w:rPr>
    </w:lvl>
    <w:lvl w:ilvl="3" w:tplc="5218BC70" w:tentative="1">
      <w:start w:val="1"/>
      <w:numFmt w:val="bullet"/>
      <w:lvlText w:val=""/>
      <w:lvlJc w:val="left"/>
      <w:pPr>
        <w:ind w:left="2880" w:hanging="360"/>
      </w:pPr>
      <w:rPr>
        <w:rFonts w:ascii="Symbol" w:hAnsi="Symbol" w:hint="default"/>
      </w:rPr>
    </w:lvl>
    <w:lvl w:ilvl="4" w:tplc="8FE6D9D8" w:tentative="1">
      <w:start w:val="1"/>
      <w:numFmt w:val="bullet"/>
      <w:lvlText w:val="o"/>
      <w:lvlJc w:val="left"/>
      <w:pPr>
        <w:ind w:left="3600" w:hanging="360"/>
      </w:pPr>
      <w:rPr>
        <w:rFonts w:ascii="Courier New" w:hAnsi="Courier New" w:cs="Courier New" w:hint="default"/>
      </w:rPr>
    </w:lvl>
    <w:lvl w:ilvl="5" w:tplc="CD0CE234" w:tentative="1">
      <w:start w:val="1"/>
      <w:numFmt w:val="bullet"/>
      <w:lvlText w:val=""/>
      <w:lvlJc w:val="left"/>
      <w:pPr>
        <w:ind w:left="4320" w:hanging="360"/>
      </w:pPr>
      <w:rPr>
        <w:rFonts w:ascii="Wingdings" w:hAnsi="Wingdings" w:hint="default"/>
      </w:rPr>
    </w:lvl>
    <w:lvl w:ilvl="6" w:tplc="6DB4239C" w:tentative="1">
      <w:start w:val="1"/>
      <w:numFmt w:val="bullet"/>
      <w:lvlText w:val=""/>
      <w:lvlJc w:val="left"/>
      <w:pPr>
        <w:ind w:left="5040" w:hanging="360"/>
      </w:pPr>
      <w:rPr>
        <w:rFonts w:ascii="Symbol" w:hAnsi="Symbol" w:hint="default"/>
      </w:rPr>
    </w:lvl>
    <w:lvl w:ilvl="7" w:tplc="A05683EC" w:tentative="1">
      <w:start w:val="1"/>
      <w:numFmt w:val="bullet"/>
      <w:lvlText w:val="o"/>
      <w:lvlJc w:val="left"/>
      <w:pPr>
        <w:ind w:left="5760" w:hanging="360"/>
      </w:pPr>
      <w:rPr>
        <w:rFonts w:ascii="Courier New" w:hAnsi="Courier New" w:cs="Courier New" w:hint="default"/>
      </w:rPr>
    </w:lvl>
    <w:lvl w:ilvl="8" w:tplc="63BA6B2A" w:tentative="1">
      <w:start w:val="1"/>
      <w:numFmt w:val="bullet"/>
      <w:lvlText w:val=""/>
      <w:lvlJc w:val="left"/>
      <w:pPr>
        <w:ind w:left="6480" w:hanging="360"/>
      </w:pPr>
      <w:rPr>
        <w:rFonts w:ascii="Wingdings" w:hAnsi="Wingdings" w:hint="default"/>
      </w:rPr>
    </w:lvl>
  </w:abstractNum>
  <w:abstractNum w:abstractNumId="2" w15:restartNumberingAfterBreak="0">
    <w:nsid w:val="097C144D"/>
    <w:multiLevelType w:val="hybridMultilevel"/>
    <w:tmpl w:val="1B98DFB4"/>
    <w:lvl w:ilvl="0" w:tplc="DC22A758">
      <w:start w:val="1"/>
      <w:numFmt w:val="bullet"/>
      <w:lvlText w:val=""/>
      <w:lvlJc w:val="left"/>
      <w:pPr>
        <w:tabs>
          <w:tab w:val="num" w:pos="720"/>
        </w:tabs>
        <w:ind w:left="720" w:hanging="360"/>
      </w:pPr>
      <w:rPr>
        <w:rFonts w:ascii="Symbol" w:hAnsi="Symbol" w:hint="default"/>
      </w:rPr>
    </w:lvl>
    <w:lvl w:ilvl="1" w:tplc="7FE4B96E" w:tentative="1">
      <w:start w:val="1"/>
      <w:numFmt w:val="bullet"/>
      <w:lvlText w:val="o"/>
      <w:lvlJc w:val="left"/>
      <w:pPr>
        <w:ind w:left="1440" w:hanging="360"/>
      </w:pPr>
      <w:rPr>
        <w:rFonts w:ascii="Courier New" w:hAnsi="Courier New" w:cs="Courier New" w:hint="default"/>
      </w:rPr>
    </w:lvl>
    <w:lvl w:ilvl="2" w:tplc="407E86AE" w:tentative="1">
      <w:start w:val="1"/>
      <w:numFmt w:val="bullet"/>
      <w:lvlText w:val=""/>
      <w:lvlJc w:val="left"/>
      <w:pPr>
        <w:ind w:left="2160" w:hanging="360"/>
      </w:pPr>
      <w:rPr>
        <w:rFonts w:ascii="Wingdings" w:hAnsi="Wingdings" w:hint="default"/>
      </w:rPr>
    </w:lvl>
    <w:lvl w:ilvl="3" w:tplc="37DEC9F4" w:tentative="1">
      <w:start w:val="1"/>
      <w:numFmt w:val="bullet"/>
      <w:lvlText w:val=""/>
      <w:lvlJc w:val="left"/>
      <w:pPr>
        <w:ind w:left="2880" w:hanging="360"/>
      </w:pPr>
      <w:rPr>
        <w:rFonts w:ascii="Symbol" w:hAnsi="Symbol" w:hint="default"/>
      </w:rPr>
    </w:lvl>
    <w:lvl w:ilvl="4" w:tplc="30F46B2C" w:tentative="1">
      <w:start w:val="1"/>
      <w:numFmt w:val="bullet"/>
      <w:lvlText w:val="o"/>
      <w:lvlJc w:val="left"/>
      <w:pPr>
        <w:ind w:left="3600" w:hanging="360"/>
      </w:pPr>
      <w:rPr>
        <w:rFonts w:ascii="Courier New" w:hAnsi="Courier New" w:cs="Courier New" w:hint="default"/>
      </w:rPr>
    </w:lvl>
    <w:lvl w:ilvl="5" w:tplc="199023EC" w:tentative="1">
      <w:start w:val="1"/>
      <w:numFmt w:val="bullet"/>
      <w:lvlText w:val=""/>
      <w:lvlJc w:val="left"/>
      <w:pPr>
        <w:ind w:left="4320" w:hanging="360"/>
      </w:pPr>
      <w:rPr>
        <w:rFonts w:ascii="Wingdings" w:hAnsi="Wingdings" w:hint="default"/>
      </w:rPr>
    </w:lvl>
    <w:lvl w:ilvl="6" w:tplc="7AEADE68" w:tentative="1">
      <w:start w:val="1"/>
      <w:numFmt w:val="bullet"/>
      <w:lvlText w:val=""/>
      <w:lvlJc w:val="left"/>
      <w:pPr>
        <w:ind w:left="5040" w:hanging="360"/>
      </w:pPr>
      <w:rPr>
        <w:rFonts w:ascii="Symbol" w:hAnsi="Symbol" w:hint="default"/>
      </w:rPr>
    </w:lvl>
    <w:lvl w:ilvl="7" w:tplc="C0CC0592" w:tentative="1">
      <w:start w:val="1"/>
      <w:numFmt w:val="bullet"/>
      <w:lvlText w:val="o"/>
      <w:lvlJc w:val="left"/>
      <w:pPr>
        <w:ind w:left="5760" w:hanging="360"/>
      </w:pPr>
      <w:rPr>
        <w:rFonts w:ascii="Courier New" w:hAnsi="Courier New" w:cs="Courier New" w:hint="default"/>
      </w:rPr>
    </w:lvl>
    <w:lvl w:ilvl="8" w:tplc="35F67E00" w:tentative="1">
      <w:start w:val="1"/>
      <w:numFmt w:val="bullet"/>
      <w:lvlText w:val=""/>
      <w:lvlJc w:val="left"/>
      <w:pPr>
        <w:ind w:left="6480" w:hanging="360"/>
      </w:pPr>
      <w:rPr>
        <w:rFonts w:ascii="Wingdings" w:hAnsi="Wingdings" w:hint="default"/>
      </w:rPr>
    </w:lvl>
  </w:abstractNum>
  <w:abstractNum w:abstractNumId="3" w15:restartNumberingAfterBreak="0">
    <w:nsid w:val="12A60B85"/>
    <w:multiLevelType w:val="hybridMultilevel"/>
    <w:tmpl w:val="4B0ED58C"/>
    <w:lvl w:ilvl="0" w:tplc="27A2FCF0">
      <w:start w:val="1"/>
      <w:numFmt w:val="bullet"/>
      <w:lvlText w:val=""/>
      <w:lvlJc w:val="left"/>
      <w:pPr>
        <w:tabs>
          <w:tab w:val="num" w:pos="720"/>
        </w:tabs>
        <w:ind w:left="720" w:hanging="360"/>
      </w:pPr>
      <w:rPr>
        <w:rFonts w:ascii="Symbol" w:hAnsi="Symbol" w:hint="default"/>
      </w:rPr>
    </w:lvl>
    <w:lvl w:ilvl="1" w:tplc="41F0F376" w:tentative="1">
      <w:start w:val="1"/>
      <w:numFmt w:val="bullet"/>
      <w:lvlText w:val="o"/>
      <w:lvlJc w:val="left"/>
      <w:pPr>
        <w:ind w:left="1440" w:hanging="360"/>
      </w:pPr>
      <w:rPr>
        <w:rFonts w:ascii="Courier New" w:hAnsi="Courier New" w:cs="Courier New" w:hint="default"/>
      </w:rPr>
    </w:lvl>
    <w:lvl w:ilvl="2" w:tplc="B644F85E" w:tentative="1">
      <w:start w:val="1"/>
      <w:numFmt w:val="bullet"/>
      <w:lvlText w:val=""/>
      <w:lvlJc w:val="left"/>
      <w:pPr>
        <w:ind w:left="2160" w:hanging="360"/>
      </w:pPr>
      <w:rPr>
        <w:rFonts w:ascii="Wingdings" w:hAnsi="Wingdings" w:hint="default"/>
      </w:rPr>
    </w:lvl>
    <w:lvl w:ilvl="3" w:tplc="B64E6B8E" w:tentative="1">
      <w:start w:val="1"/>
      <w:numFmt w:val="bullet"/>
      <w:lvlText w:val=""/>
      <w:lvlJc w:val="left"/>
      <w:pPr>
        <w:ind w:left="2880" w:hanging="360"/>
      </w:pPr>
      <w:rPr>
        <w:rFonts w:ascii="Symbol" w:hAnsi="Symbol" w:hint="default"/>
      </w:rPr>
    </w:lvl>
    <w:lvl w:ilvl="4" w:tplc="BFA47772" w:tentative="1">
      <w:start w:val="1"/>
      <w:numFmt w:val="bullet"/>
      <w:lvlText w:val="o"/>
      <w:lvlJc w:val="left"/>
      <w:pPr>
        <w:ind w:left="3600" w:hanging="360"/>
      </w:pPr>
      <w:rPr>
        <w:rFonts w:ascii="Courier New" w:hAnsi="Courier New" w:cs="Courier New" w:hint="default"/>
      </w:rPr>
    </w:lvl>
    <w:lvl w:ilvl="5" w:tplc="DAD6FB8C" w:tentative="1">
      <w:start w:val="1"/>
      <w:numFmt w:val="bullet"/>
      <w:lvlText w:val=""/>
      <w:lvlJc w:val="left"/>
      <w:pPr>
        <w:ind w:left="4320" w:hanging="360"/>
      </w:pPr>
      <w:rPr>
        <w:rFonts w:ascii="Wingdings" w:hAnsi="Wingdings" w:hint="default"/>
      </w:rPr>
    </w:lvl>
    <w:lvl w:ilvl="6" w:tplc="CB8EC084" w:tentative="1">
      <w:start w:val="1"/>
      <w:numFmt w:val="bullet"/>
      <w:lvlText w:val=""/>
      <w:lvlJc w:val="left"/>
      <w:pPr>
        <w:ind w:left="5040" w:hanging="360"/>
      </w:pPr>
      <w:rPr>
        <w:rFonts w:ascii="Symbol" w:hAnsi="Symbol" w:hint="default"/>
      </w:rPr>
    </w:lvl>
    <w:lvl w:ilvl="7" w:tplc="1D301908" w:tentative="1">
      <w:start w:val="1"/>
      <w:numFmt w:val="bullet"/>
      <w:lvlText w:val="o"/>
      <w:lvlJc w:val="left"/>
      <w:pPr>
        <w:ind w:left="5760" w:hanging="360"/>
      </w:pPr>
      <w:rPr>
        <w:rFonts w:ascii="Courier New" w:hAnsi="Courier New" w:cs="Courier New" w:hint="default"/>
      </w:rPr>
    </w:lvl>
    <w:lvl w:ilvl="8" w:tplc="9B4E9E8A" w:tentative="1">
      <w:start w:val="1"/>
      <w:numFmt w:val="bullet"/>
      <w:lvlText w:val=""/>
      <w:lvlJc w:val="left"/>
      <w:pPr>
        <w:ind w:left="6480" w:hanging="360"/>
      </w:pPr>
      <w:rPr>
        <w:rFonts w:ascii="Wingdings" w:hAnsi="Wingdings" w:hint="default"/>
      </w:rPr>
    </w:lvl>
  </w:abstractNum>
  <w:abstractNum w:abstractNumId="4" w15:restartNumberingAfterBreak="0">
    <w:nsid w:val="348F0251"/>
    <w:multiLevelType w:val="hybridMultilevel"/>
    <w:tmpl w:val="21AC1728"/>
    <w:lvl w:ilvl="0" w:tplc="347CC5BE">
      <w:start w:val="1"/>
      <w:numFmt w:val="bullet"/>
      <w:lvlText w:val=""/>
      <w:lvlJc w:val="left"/>
      <w:pPr>
        <w:tabs>
          <w:tab w:val="num" w:pos="720"/>
        </w:tabs>
        <w:ind w:left="720" w:hanging="360"/>
      </w:pPr>
      <w:rPr>
        <w:rFonts w:ascii="Symbol" w:hAnsi="Symbol" w:hint="default"/>
      </w:rPr>
    </w:lvl>
    <w:lvl w:ilvl="1" w:tplc="7EF62F74" w:tentative="1">
      <w:start w:val="1"/>
      <w:numFmt w:val="bullet"/>
      <w:lvlText w:val="o"/>
      <w:lvlJc w:val="left"/>
      <w:pPr>
        <w:ind w:left="1440" w:hanging="360"/>
      </w:pPr>
      <w:rPr>
        <w:rFonts w:ascii="Courier New" w:hAnsi="Courier New" w:cs="Courier New" w:hint="default"/>
      </w:rPr>
    </w:lvl>
    <w:lvl w:ilvl="2" w:tplc="DB0C033A" w:tentative="1">
      <w:start w:val="1"/>
      <w:numFmt w:val="bullet"/>
      <w:lvlText w:val=""/>
      <w:lvlJc w:val="left"/>
      <w:pPr>
        <w:ind w:left="2160" w:hanging="360"/>
      </w:pPr>
      <w:rPr>
        <w:rFonts w:ascii="Wingdings" w:hAnsi="Wingdings" w:hint="default"/>
      </w:rPr>
    </w:lvl>
    <w:lvl w:ilvl="3" w:tplc="29620032" w:tentative="1">
      <w:start w:val="1"/>
      <w:numFmt w:val="bullet"/>
      <w:lvlText w:val=""/>
      <w:lvlJc w:val="left"/>
      <w:pPr>
        <w:ind w:left="2880" w:hanging="360"/>
      </w:pPr>
      <w:rPr>
        <w:rFonts w:ascii="Symbol" w:hAnsi="Symbol" w:hint="default"/>
      </w:rPr>
    </w:lvl>
    <w:lvl w:ilvl="4" w:tplc="D534BA5A" w:tentative="1">
      <w:start w:val="1"/>
      <w:numFmt w:val="bullet"/>
      <w:lvlText w:val="o"/>
      <w:lvlJc w:val="left"/>
      <w:pPr>
        <w:ind w:left="3600" w:hanging="360"/>
      </w:pPr>
      <w:rPr>
        <w:rFonts w:ascii="Courier New" w:hAnsi="Courier New" w:cs="Courier New" w:hint="default"/>
      </w:rPr>
    </w:lvl>
    <w:lvl w:ilvl="5" w:tplc="AF88863A" w:tentative="1">
      <w:start w:val="1"/>
      <w:numFmt w:val="bullet"/>
      <w:lvlText w:val=""/>
      <w:lvlJc w:val="left"/>
      <w:pPr>
        <w:ind w:left="4320" w:hanging="360"/>
      </w:pPr>
      <w:rPr>
        <w:rFonts w:ascii="Wingdings" w:hAnsi="Wingdings" w:hint="default"/>
      </w:rPr>
    </w:lvl>
    <w:lvl w:ilvl="6" w:tplc="085C314A" w:tentative="1">
      <w:start w:val="1"/>
      <w:numFmt w:val="bullet"/>
      <w:lvlText w:val=""/>
      <w:lvlJc w:val="left"/>
      <w:pPr>
        <w:ind w:left="5040" w:hanging="360"/>
      </w:pPr>
      <w:rPr>
        <w:rFonts w:ascii="Symbol" w:hAnsi="Symbol" w:hint="default"/>
      </w:rPr>
    </w:lvl>
    <w:lvl w:ilvl="7" w:tplc="708E62D2" w:tentative="1">
      <w:start w:val="1"/>
      <w:numFmt w:val="bullet"/>
      <w:lvlText w:val="o"/>
      <w:lvlJc w:val="left"/>
      <w:pPr>
        <w:ind w:left="5760" w:hanging="360"/>
      </w:pPr>
      <w:rPr>
        <w:rFonts w:ascii="Courier New" w:hAnsi="Courier New" w:cs="Courier New" w:hint="default"/>
      </w:rPr>
    </w:lvl>
    <w:lvl w:ilvl="8" w:tplc="7B4A29EA" w:tentative="1">
      <w:start w:val="1"/>
      <w:numFmt w:val="bullet"/>
      <w:lvlText w:val=""/>
      <w:lvlJc w:val="left"/>
      <w:pPr>
        <w:ind w:left="6480" w:hanging="360"/>
      </w:pPr>
      <w:rPr>
        <w:rFonts w:ascii="Wingdings" w:hAnsi="Wingdings" w:hint="default"/>
      </w:rPr>
    </w:lvl>
  </w:abstractNum>
  <w:abstractNum w:abstractNumId="5" w15:restartNumberingAfterBreak="0">
    <w:nsid w:val="364947CE"/>
    <w:multiLevelType w:val="hybridMultilevel"/>
    <w:tmpl w:val="E9A27F5A"/>
    <w:lvl w:ilvl="0" w:tplc="D48C88A6">
      <w:start w:val="1"/>
      <w:numFmt w:val="bullet"/>
      <w:lvlText w:val=""/>
      <w:lvlJc w:val="left"/>
      <w:pPr>
        <w:tabs>
          <w:tab w:val="num" w:pos="720"/>
        </w:tabs>
        <w:ind w:left="720" w:hanging="360"/>
      </w:pPr>
      <w:rPr>
        <w:rFonts w:ascii="Symbol" w:hAnsi="Symbol" w:hint="default"/>
      </w:rPr>
    </w:lvl>
    <w:lvl w:ilvl="1" w:tplc="F0F2FA84" w:tentative="1">
      <w:start w:val="1"/>
      <w:numFmt w:val="bullet"/>
      <w:lvlText w:val="o"/>
      <w:lvlJc w:val="left"/>
      <w:pPr>
        <w:ind w:left="1440" w:hanging="360"/>
      </w:pPr>
      <w:rPr>
        <w:rFonts w:ascii="Courier New" w:hAnsi="Courier New" w:cs="Courier New" w:hint="default"/>
      </w:rPr>
    </w:lvl>
    <w:lvl w:ilvl="2" w:tplc="1B96C35E" w:tentative="1">
      <w:start w:val="1"/>
      <w:numFmt w:val="bullet"/>
      <w:lvlText w:val=""/>
      <w:lvlJc w:val="left"/>
      <w:pPr>
        <w:ind w:left="2160" w:hanging="360"/>
      </w:pPr>
      <w:rPr>
        <w:rFonts w:ascii="Wingdings" w:hAnsi="Wingdings" w:hint="default"/>
      </w:rPr>
    </w:lvl>
    <w:lvl w:ilvl="3" w:tplc="A30A24A4" w:tentative="1">
      <w:start w:val="1"/>
      <w:numFmt w:val="bullet"/>
      <w:lvlText w:val=""/>
      <w:lvlJc w:val="left"/>
      <w:pPr>
        <w:ind w:left="2880" w:hanging="360"/>
      </w:pPr>
      <w:rPr>
        <w:rFonts w:ascii="Symbol" w:hAnsi="Symbol" w:hint="default"/>
      </w:rPr>
    </w:lvl>
    <w:lvl w:ilvl="4" w:tplc="20CA4BDE" w:tentative="1">
      <w:start w:val="1"/>
      <w:numFmt w:val="bullet"/>
      <w:lvlText w:val="o"/>
      <w:lvlJc w:val="left"/>
      <w:pPr>
        <w:ind w:left="3600" w:hanging="360"/>
      </w:pPr>
      <w:rPr>
        <w:rFonts w:ascii="Courier New" w:hAnsi="Courier New" w:cs="Courier New" w:hint="default"/>
      </w:rPr>
    </w:lvl>
    <w:lvl w:ilvl="5" w:tplc="E7C032BA" w:tentative="1">
      <w:start w:val="1"/>
      <w:numFmt w:val="bullet"/>
      <w:lvlText w:val=""/>
      <w:lvlJc w:val="left"/>
      <w:pPr>
        <w:ind w:left="4320" w:hanging="360"/>
      </w:pPr>
      <w:rPr>
        <w:rFonts w:ascii="Wingdings" w:hAnsi="Wingdings" w:hint="default"/>
      </w:rPr>
    </w:lvl>
    <w:lvl w:ilvl="6" w:tplc="5C18A2F0" w:tentative="1">
      <w:start w:val="1"/>
      <w:numFmt w:val="bullet"/>
      <w:lvlText w:val=""/>
      <w:lvlJc w:val="left"/>
      <w:pPr>
        <w:ind w:left="5040" w:hanging="360"/>
      </w:pPr>
      <w:rPr>
        <w:rFonts w:ascii="Symbol" w:hAnsi="Symbol" w:hint="default"/>
      </w:rPr>
    </w:lvl>
    <w:lvl w:ilvl="7" w:tplc="4878B45E" w:tentative="1">
      <w:start w:val="1"/>
      <w:numFmt w:val="bullet"/>
      <w:lvlText w:val="o"/>
      <w:lvlJc w:val="left"/>
      <w:pPr>
        <w:ind w:left="5760" w:hanging="360"/>
      </w:pPr>
      <w:rPr>
        <w:rFonts w:ascii="Courier New" w:hAnsi="Courier New" w:cs="Courier New" w:hint="default"/>
      </w:rPr>
    </w:lvl>
    <w:lvl w:ilvl="8" w:tplc="04302442" w:tentative="1">
      <w:start w:val="1"/>
      <w:numFmt w:val="bullet"/>
      <w:lvlText w:val=""/>
      <w:lvlJc w:val="left"/>
      <w:pPr>
        <w:ind w:left="6480" w:hanging="360"/>
      </w:pPr>
      <w:rPr>
        <w:rFonts w:ascii="Wingdings" w:hAnsi="Wingdings" w:hint="default"/>
      </w:rPr>
    </w:lvl>
  </w:abstractNum>
  <w:abstractNum w:abstractNumId="6" w15:restartNumberingAfterBreak="0">
    <w:nsid w:val="3EB27D7A"/>
    <w:multiLevelType w:val="hybridMultilevel"/>
    <w:tmpl w:val="F4A85506"/>
    <w:lvl w:ilvl="0" w:tplc="563C9518">
      <w:start w:val="1"/>
      <w:numFmt w:val="bullet"/>
      <w:lvlText w:val=""/>
      <w:lvlJc w:val="left"/>
      <w:pPr>
        <w:tabs>
          <w:tab w:val="num" w:pos="720"/>
        </w:tabs>
        <w:ind w:left="720" w:hanging="360"/>
      </w:pPr>
      <w:rPr>
        <w:rFonts w:ascii="Symbol" w:hAnsi="Symbol" w:hint="default"/>
      </w:rPr>
    </w:lvl>
    <w:lvl w:ilvl="1" w:tplc="5A665FAC" w:tentative="1">
      <w:start w:val="1"/>
      <w:numFmt w:val="bullet"/>
      <w:lvlText w:val="o"/>
      <w:lvlJc w:val="left"/>
      <w:pPr>
        <w:ind w:left="1440" w:hanging="360"/>
      </w:pPr>
      <w:rPr>
        <w:rFonts w:ascii="Courier New" w:hAnsi="Courier New" w:cs="Courier New" w:hint="default"/>
      </w:rPr>
    </w:lvl>
    <w:lvl w:ilvl="2" w:tplc="D8D2AEE2" w:tentative="1">
      <w:start w:val="1"/>
      <w:numFmt w:val="bullet"/>
      <w:lvlText w:val=""/>
      <w:lvlJc w:val="left"/>
      <w:pPr>
        <w:ind w:left="2160" w:hanging="360"/>
      </w:pPr>
      <w:rPr>
        <w:rFonts w:ascii="Wingdings" w:hAnsi="Wingdings" w:hint="default"/>
      </w:rPr>
    </w:lvl>
    <w:lvl w:ilvl="3" w:tplc="C4DA8798" w:tentative="1">
      <w:start w:val="1"/>
      <w:numFmt w:val="bullet"/>
      <w:lvlText w:val=""/>
      <w:lvlJc w:val="left"/>
      <w:pPr>
        <w:ind w:left="2880" w:hanging="360"/>
      </w:pPr>
      <w:rPr>
        <w:rFonts w:ascii="Symbol" w:hAnsi="Symbol" w:hint="default"/>
      </w:rPr>
    </w:lvl>
    <w:lvl w:ilvl="4" w:tplc="3982A538" w:tentative="1">
      <w:start w:val="1"/>
      <w:numFmt w:val="bullet"/>
      <w:lvlText w:val="o"/>
      <w:lvlJc w:val="left"/>
      <w:pPr>
        <w:ind w:left="3600" w:hanging="360"/>
      </w:pPr>
      <w:rPr>
        <w:rFonts w:ascii="Courier New" w:hAnsi="Courier New" w:cs="Courier New" w:hint="default"/>
      </w:rPr>
    </w:lvl>
    <w:lvl w:ilvl="5" w:tplc="DE680084" w:tentative="1">
      <w:start w:val="1"/>
      <w:numFmt w:val="bullet"/>
      <w:lvlText w:val=""/>
      <w:lvlJc w:val="left"/>
      <w:pPr>
        <w:ind w:left="4320" w:hanging="360"/>
      </w:pPr>
      <w:rPr>
        <w:rFonts w:ascii="Wingdings" w:hAnsi="Wingdings" w:hint="default"/>
      </w:rPr>
    </w:lvl>
    <w:lvl w:ilvl="6" w:tplc="2904C9B0" w:tentative="1">
      <w:start w:val="1"/>
      <w:numFmt w:val="bullet"/>
      <w:lvlText w:val=""/>
      <w:lvlJc w:val="left"/>
      <w:pPr>
        <w:ind w:left="5040" w:hanging="360"/>
      </w:pPr>
      <w:rPr>
        <w:rFonts w:ascii="Symbol" w:hAnsi="Symbol" w:hint="default"/>
      </w:rPr>
    </w:lvl>
    <w:lvl w:ilvl="7" w:tplc="DF4018A2" w:tentative="1">
      <w:start w:val="1"/>
      <w:numFmt w:val="bullet"/>
      <w:lvlText w:val="o"/>
      <w:lvlJc w:val="left"/>
      <w:pPr>
        <w:ind w:left="5760" w:hanging="360"/>
      </w:pPr>
      <w:rPr>
        <w:rFonts w:ascii="Courier New" w:hAnsi="Courier New" w:cs="Courier New" w:hint="default"/>
      </w:rPr>
    </w:lvl>
    <w:lvl w:ilvl="8" w:tplc="500AE034" w:tentative="1">
      <w:start w:val="1"/>
      <w:numFmt w:val="bullet"/>
      <w:lvlText w:val=""/>
      <w:lvlJc w:val="left"/>
      <w:pPr>
        <w:ind w:left="6480" w:hanging="360"/>
      </w:pPr>
      <w:rPr>
        <w:rFonts w:ascii="Wingdings" w:hAnsi="Wingdings" w:hint="default"/>
      </w:rPr>
    </w:lvl>
  </w:abstractNum>
  <w:abstractNum w:abstractNumId="7" w15:restartNumberingAfterBreak="0">
    <w:nsid w:val="440D5CAB"/>
    <w:multiLevelType w:val="hybridMultilevel"/>
    <w:tmpl w:val="8C480F02"/>
    <w:lvl w:ilvl="0" w:tplc="4956E444">
      <w:start w:val="1"/>
      <w:numFmt w:val="bullet"/>
      <w:lvlText w:val=""/>
      <w:lvlJc w:val="left"/>
      <w:pPr>
        <w:tabs>
          <w:tab w:val="num" w:pos="720"/>
        </w:tabs>
        <w:ind w:left="720" w:hanging="360"/>
      </w:pPr>
      <w:rPr>
        <w:rFonts w:ascii="Symbol" w:hAnsi="Symbol" w:hint="default"/>
      </w:rPr>
    </w:lvl>
    <w:lvl w:ilvl="1" w:tplc="926A6E16" w:tentative="1">
      <w:start w:val="1"/>
      <w:numFmt w:val="bullet"/>
      <w:lvlText w:val="o"/>
      <w:lvlJc w:val="left"/>
      <w:pPr>
        <w:ind w:left="1440" w:hanging="360"/>
      </w:pPr>
      <w:rPr>
        <w:rFonts w:ascii="Courier New" w:hAnsi="Courier New" w:cs="Courier New" w:hint="default"/>
      </w:rPr>
    </w:lvl>
    <w:lvl w:ilvl="2" w:tplc="D660AF48" w:tentative="1">
      <w:start w:val="1"/>
      <w:numFmt w:val="bullet"/>
      <w:lvlText w:val=""/>
      <w:lvlJc w:val="left"/>
      <w:pPr>
        <w:ind w:left="2160" w:hanging="360"/>
      </w:pPr>
      <w:rPr>
        <w:rFonts w:ascii="Wingdings" w:hAnsi="Wingdings" w:hint="default"/>
      </w:rPr>
    </w:lvl>
    <w:lvl w:ilvl="3" w:tplc="01B848B6" w:tentative="1">
      <w:start w:val="1"/>
      <w:numFmt w:val="bullet"/>
      <w:lvlText w:val=""/>
      <w:lvlJc w:val="left"/>
      <w:pPr>
        <w:ind w:left="2880" w:hanging="360"/>
      </w:pPr>
      <w:rPr>
        <w:rFonts w:ascii="Symbol" w:hAnsi="Symbol" w:hint="default"/>
      </w:rPr>
    </w:lvl>
    <w:lvl w:ilvl="4" w:tplc="DC728796" w:tentative="1">
      <w:start w:val="1"/>
      <w:numFmt w:val="bullet"/>
      <w:lvlText w:val="o"/>
      <w:lvlJc w:val="left"/>
      <w:pPr>
        <w:ind w:left="3600" w:hanging="360"/>
      </w:pPr>
      <w:rPr>
        <w:rFonts w:ascii="Courier New" w:hAnsi="Courier New" w:cs="Courier New" w:hint="default"/>
      </w:rPr>
    </w:lvl>
    <w:lvl w:ilvl="5" w:tplc="248EDB96" w:tentative="1">
      <w:start w:val="1"/>
      <w:numFmt w:val="bullet"/>
      <w:lvlText w:val=""/>
      <w:lvlJc w:val="left"/>
      <w:pPr>
        <w:ind w:left="4320" w:hanging="360"/>
      </w:pPr>
      <w:rPr>
        <w:rFonts w:ascii="Wingdings" w:hAnsi="Wingdings" w:hint="default"/>
      </w:rPr>
    </w:lvl>
    <w:lvl w:ilvl="6" w:tplc="88BAD61E" w:tentative="1">
      <w:start w:val="1"/>
      <w:numFmt w:val="bullet"/>
      <w:lvlText w:val=""/>
      <w:lvlJc w:val="left"/>
      <w:pPr>
        <w:ind w:left="5040" w:hanging="360"/>
      </w:pPr>
      <w:rPr>
        <w:rFonts w:ascii="Symbol" w:hAnsi="Symbol" w:hint="default"/>
      </w:rPr>
    </w:lvl>
    <w:lvl w:ilvl="7" w:tplc="C5F29190" w:tentative="1">
      <w:start w:val="1"/>
      <w:numFmt w:val="bullet"/>
      <w:lvlText w:val="o"/>
      <w:lvlJc w:val="left"/>
      <w:pPr>
        <w:ind w:left="5760" w:hanging="360"/>
      </w:pPr>
      <w:rPr>
        <w:rFonts w:ascii="Courier New" w:hAnsi="Courier New" w:cs="Courier New" w:hint="default"/>
      </w:rPr>
    </w:lvl>
    <w:lvl w:ilvl="8" w:tplc="DCA0A210" w:tentative="1">
      <w:start w:val="1"/>
      <w:numFmt w:val="bullet"/>
      <w:lvlText w:val=""/>
      <w:lvlJc w:val="left"/>
      <w:pPr>
        <w:ind w:left="6480" w:hanging="360"/>
      </w:pPr>
      <w:rPr>
        <w:rFonts w:ascii="Wingdings" w:hAnsi="Wingdings" w:hint="default"/>
      </w:rPr>
    </w:lvl>
  </w:abstractNum>
  <w:abstractNum w:abstractNumId="8" w15:restartNumberingAfterBreak="0">
    <w:nsid w:val="47A7108C"/>
    <w:multiLevelType w:val="hybridMultilevel"/>
    <w:tmpl w:val="044E6508"/>
    <w:lvl w:ilvl="0" w:tplc="69F68350">
      <w:start w:val="1"/>
      <w:numFmt w:val="bullet"/>
      <w:lvlText w:val=""/>
      <w:lvlJc w:val="left"/>
      <w:pPr>
        <w:tabs>
          <w:tab w:val="num" w:pos="720"/>
        </w:tabs>
        <w:ind w:left="720" w:hanging="360"/>
      </w:pPr>
      <w:rPr>
        <w:rFonts w:ascii="Symbol" w:hAnsi="Symbol" w:hint="default"/>
      </w:rPr>
    </w:lvl>
    <w:lvl w:ilvl="1" w:tplc="0386816A" w:tentative="1">
      <w:start w:val="1"/>
      <w:numFmt w:val="bullet"/>
      <w:lvlText w:val="o"/>
      <w:lvlJc w:val="left"/>
      <w:pPr>
        <w:ind w:left="1440" w:hanging="360"/>
      </w:pPr>
      <w:rPr>
        <w:rFonts w:ascii="Courier New" w:hAnsi="Courier New" w:cs="Courier New" w:hint="default"/>
      </w:rPr>
    </w:lvl>
    <w:lvl w:ilvl="2" w:tplc="3A2AB152" w:tentative="1">
      <w:start w:val="1"/>
      <w:numFmt w:val="bullet"/>
      <w:lvlText w:val=""/>
      <w:lvlJc w:val="left"/>
      <w:pPr>
        <w:ind w:left="2160" w:hanging="360"/>
      </w:pPr>
      <w:rPr>
        <w:rFonts w:ascii="Wingdings" w:hAnsi="Wingdings" w:hint="default"/>
      </w:rPr>
    </w:lvl>
    <w:lvl w:ilvl="3" w:tplc="39CE2796" w:tentative="1">
      <w:start w:val="1"/>
      <w:numFmt w:val="bullet"/>
      <w:lvlText w:val=""/>
      <w:lvlJc w:val="left"/>
      <w:pPr>
        <w:ind w:left="2880" w:hanging="360"/>
      </w:pPr>
      <w:rPr>
        <w:rFonts w:ascii="Symbol" w:hAnsi="Symbol" w:hint="default"/>
      </w:rPr>
    </w:lvl>
    <w:lvl w:ilvl="4" w:tplc="F11A2510" w:tentative="1">
      <w:start w:val="1"/>
      <w:numFmt w:val="bullet"/>
      <w:lvlText w:val="o"/>
      <w:lvlJc w:val="left"/>
      <w:pPr>
        <w:ind w:left="3600" w:hanging="360"/>
      </w:pPr>
      <w:rPr>
        <w:rFonts w:ascii="Courier New" w:hAnsi="Courier New" w:cs="Courier New" w:hint="default"/>
      </w:rPr>
    </w:lvl>
    <w:lvl w:ilvl="5" w:tplc="481CE60C" w:tentative="1">
      <w:start w:val="1"/>
      <w:numFmt w:val="bullet"/>
      <w:lvlText w:val=""/>
      <w:lvlJc w:val="left"/>
      <w:pPr>
        <w:ind w:left="4320" w:hanging="360"/>
      </w:pPr>
      <w:rPr>
        <w:rFonts w:ascii="Wingdings" w:hAnsi="Wingdings" w:hint="default"/>
      </w:rPr>
    </w:lvl>
    <w:lvl w:ilvl="6" w:tplc="E24CFC26" w:tentative="1">
      <w:start w:val="1"/>
      <w:numFmt w:val="bullet"/>
      <w:lvlText w:val=""/>
      <w:lvlJc w:val="left"/>
      <w:pPr>
        <w:ind w:left="5040" w:hanging="360"/>
      </w:pPr>
      <w:rPr>
        <w:rFonts w:ascii="Symbol" w:hAnsi="Symbol" w:hint="default"/>
      </w:rPr>
    </w:lvl>
    <w:lvl w:ilvl="7" w:tplc="CEA08454" w:tentative="1">
      <w:start w:val="1"/>
      <w:numFmt w:val="bullet"/>
      <w:lvlText w:val="o"/>
      <w:lvlJc w:val="left"/>
      <w:pPr>
        <w:ind w:left="5760" w:hanging="360"/>
      </w:pPr>
      <w:rPr>
        <w:rFonts w:ascii="Courier New" w:hAnsi="Courier New" w:cs="Courier New" w:hint="default"/>
      </w:rPr>
    </w:lvl>
    <w:lvl w:ilvl="8" w:tplc="E86AA7BC" w:tentative="1">
      <w:start w:val="1"/>
      <w:numFmt w:val="bullet"/>
      <w:lvlText w:val=""/>
      <w:lvlJc w:val="left"/>
      <w:pPr>
        <w:ind w:left="6480" w:hanging="360"/>
      </w:pPr>
      <w:rPr>
        <w:rFonts w:ascii="Wingdings" w:hAnsi="Wingdings" w:hint="default"/>
      </w:rPr>
    </w:lvl>
  </w:abstractNum>
  <w:abstractNum w:abstractNumId="9" w15:restartNumberingAfterBreak="0">
    <w:nsid w:val="4868133F"/>
    <w:multiLevelType w:val="hybridMultilevel"/>
    <w:tmpl w:val="3D1E0D48"/>
    <w:lvl w:ilvl="0" w:tplc="067878F2">
      <w:start w:val="1"/>
      <w:numFmt w:val="bullet"/>
      <w:lvlText w:val=""/>
      <w:lvlJc w:val="left"/>
      <w:pPr>
        <w:tabs>
          <w:tab w:val="num" w:pos="720"/>
        </w:tabs>
        <w:ind w:left="720" w:hanging="360"/>
      </w:pPr>
      <w:rPr>
        <w:rFonts w:ascii="Symbol" w:hAnsi="Symbol" w:hint="default"/>
      </w:rPr>
    </w:lvl>
    <w:lvl w:ilvl="1" w:tplc="49A4A0BC" w:tentative="1">
      <w:start w:val="1"/>
      <w:numFmt w:val="bullet"/>
      <w:lvlText w:val="o"/>
      <w:lvlJc w:val="left"/>
      <w:pPr>
        <w:ind w:left="1440" w:hanging="360"/>
      </w:pPr>
      <w:rPr>
        <w:rFonts w:ascii="Courier New" w:hAnsi="Courier New" w:cs="Courier New" w:hint="default"/>
      </w:rPr>
    </w:lvl>
    <w:lvl w:ilvl="2" w:tplc="D0A85100" w:tentative="1">
      <w:start w:val="1"/>
      <w:numFmt w:val="bullet"/>
      <w:lvlText w:val=""/>
      <w:lvlJc w:val="left"/>
      <w:pPr>
        <w:ind w:left="2160" w:hanging="360"/>
      </w:pPr>
      <w:rPr>
        <w:rFonts w:ascii="Wingdings" w:hAnsi="Wingdings" w:hint="default"/>
      </w:rPr>
    </w:lvl>
    <w:lvl w:ilvl="3" w:tplc="BC80206E" w:tentative="1">
      <w:start w:val="1"/>
      <w:numFmt w:val="bullet"/>
      <w:lvlText w:val=""/>
      <w:lvlJc w:val="left"/>
      <w:pPr>
        <w:ind w:left="2880" w:hanging="360"/>
      </w:pPr>
      <w:rPr>
        <w:rFonts w:ascii="Symbol" w:hAnsi="Symbol" w:hint="default"/>
      </w:rPr>
    </w:lvl>
    <w:lvl w:ilvl="4" w:tplc="8C78793E" w:tentative="1">
      <w:start w:val="1"/>
      <w:numFmt w:val="bullet"/>
      <w:lvlText w:val="o"/>
      <w:lvlJc w:val="left"/>
      <w:pPr>
        <w:ind w:left="3600" w:hanging="360"/>
      </w:pPr>
      <w:rPr>
        <w:rFonts w:ascii="Courier New" w:hAnsi="Courier New" w:cs="Courier New" w:hint="default"/>
      </w:rPr>
    </w:lvl>
    <w:lvl w:ilvl="5" w:tplc="D7A0A020" w:tentative="1">
      <w:start w:val="1"/>
      <w:numFmt w:val="bullet"/>
      <w:lvlText w:val=""/>
      <w:lvlJc w:val="left"/>
      <w:pPr>
        <w:ind w:left="4320" w:hanging="360"/>
      </w:pPr>
      <w:rPr>
        <w:rFonts w:ascii="Wingdings" w:hAnsi="Wingdings" w:hint="default"/>
      </w:rPr>
    </w:lvl>
    <w:lvl w:ilvl="6" w:tplc="7D3A8316" w:tentative="1">
      <w:start w:val="1"/>
      <w:numFmt w:val="bullet"/>
      <w:lvlText w:val=""/>
      <w:lvlJc w:val="left"/>
      <w:pPr>
        <w:ind w:left="5040" w:hanging="360"/>
      </w:pPr>
      <w:rPr>
        <w:rFonts w:ascii="Symbol" w:hAnsi="Symbol" w:hint="default"/>
      </w:rPr>
    </w:lvl>
    <w:lvl w:ilvl="7" w:tplc="47EA5516" w:tentative="1">
      <w:start w:val="1"/>
      <w:numFmt w:val="bullet"/>
      <w:lvlText w:val="o"/>
      <w:lvlJc w:val="left"/>
      <w:pPr>
        <w:ind w:left="5760" w:hanging="360"/>
      </w:pPr>
      <w:rPr>
        <w:rFonts w:ascii="Courier New" w:hAnsi="Courier New" w:cs="Courier New" w:hint="default"/>
      </w:rPr>
    </w:lvl>
    <w:lvl w:ilvl="8" w:tplc="AD368F40" w:tentative="1">
      <w:start w:val="1"/>
      <w:numFmt w:val="bullet"/>
      <w:lvlText w:val=""/>
      <w:lvlJc w:val="left"/>
      <w:pPr>
        <w:ind w:left="6480" w:hanging="360"/>
      </w:pPr>
      <w:rPr>
        <w:rFonts w:ascii="Wingdings" w:hAnsi="Wingdings" w:hint="default"/>
      </w:rPr>
    </w:lvl>
  </w:abstractNum>
  <w:abstractNum w:abstractNumId="10" w15:restartNumberingAfterBreak="0">
    <w:nsid w:val="53750984"/>
    <w:multiLevelType w:val="hybridMultilevel"/>
    <w:tmpl w:val="A24490F6"/>
    <w:lvl w:ilvl="0" w:tplc="C59EEC88">
      <w:start w:val="1"/>
      <w:numFmt w:val="bullet"/>
      <w:lvlText w:val=""/>
      <w:lvlJc w:val="left"/>
      <w:pPr>
        <w:tabs>
          <w:tab w:val="num" w:pos="720"/>
        </w:tabs>
        <w:ind w:left="720" w:hanging="360"/>
      </w:pPr>
      <w:rPr>
        <w:rFonts w:ascii="Symbol" w:hAnsi="Symbol" w:hint="default"/>
      </w:rPr>
    </w:lvl>
    <w:lvl w:ilvl="1" w:tplc="C024D612" w:tentative="1">
      <w:start w:val="1"/>
      <w:numFmt w:val="bullet"/>
      <w:lvlText w:val="o"/>
      <w:lvlJc w:val="left"/>
      <w:pPr>
        <w:ind w:left="1440" w:hanging="360"/>
      </w:pPr>
      <w:rPr>
        <w:rFonts w:ascii="Courier New" w:hAnsi="Courier New" w:cs="Courier New" w:hint="default"/>
      </w:rPr>
    </w:lvl>
    <w:lvl w:ilvl="2" w:tplc="23F86E6E" w:tentative="1">
      <w:start w:val="1"/>
      <w:numFmt w:val="bullet"/>
      <w:lvlText w:val=""/>
      <w:lvlJc w:val="left"/>
      <w:pPr>
        <w:ind w:left="2160" w:hanging="360"/>
      </w:pPr>
      <w:rPr>
        <w:rFonts w:ascii="Wingdings" w:hAnsi="Wingdings" w:hint="default"/>
      </w:rPr>
    </w:lvl>
    <w:lvl w:ilvl="3" w:tplc="FD1A6360" w:tentative="1">
      <w:start w:val="1"/>
      <w:numFmt w:val="bullet"/>
      <w:lvlText w:val=""/>
      <w:lvlJc w:val="left"/>
      <w:pPr>
        <w:ind w:left="2880" w:hanging="360"/>
      </w:pPr>
      <w:rPr>
        <w:rFonts w:ascii="Symbol" w:hAnsi="Symbol" w:hint="default"/>
      </w:rPr>
    </w:lvl>
    <w:lvl w:ilvl="4" w:tplc="C180D75C" w:tentative="1">
      <w:start w:val="1"/>
      <w:numFmt w:val="bullet"/>
      <w:lvlText w:val="o"/>
      <w:lvlJc w:val="left"/>
      <w:pPr>
        <w:ind w:left="3600" w:hanging="360"/>
      </w:pPr>
      <w:rPr>
        <w:rFonts w:ascii="Courier New" w:hAnsi="Courier New" w:cs="Courier New" w:hint="default"/>
      </w:rPr>
    </w:lvl>
    <w:lvl w:ilvl="5" w:tplc="5BAE937E" w:tentative="1">
      <w:start w:val="1"/>
      <w:numFmt w:val="bullet"/>
      <w:lvlText w:val=""/>
      <w:lvlJc w:val="left"/>
      <w:pPr>
        <w:ind w:left="4320" w:hanging="360"/>
      </w:pPr>
      <w:rPr>
        <w:rFonts w:ascii="Wingdings" w:hAnsi="Wingdings" w:hint="default"/>
      </w:rPr>
    </w:lvl>
    <w:lvl w:ilvl="6" w:tplc="F07A0618" w:tentative="1">
      <w:start w:val="1"/>
      <w:numFmt w:val="bullet"/>
      <w:lvlText w:val=""/>
      <w:lvlJc w:val="left"/>
      <w:pPr>
        <w:ind w:left="5040" w:hanging="360"/>
      </w:pPr>
      <w:rPr>
        <w:rFonts w:ascii="Symbol" w:hAnsi="Symbol" w:hint="default"/>
      </w:rPr>
    </w:lvl>
    <w:lvl w:ilvl="7" w:tplc="0204B9A2" w:tentative="1">
      <w:start w:val="1"/>
      <w:numFmt w:val="bullet"/>
      <w:lvlText w:val="o"/>
      <w:lvlJc w:val="left"/>
      <w:pPr>
        <w:ind w:left="5760" w:hanging="360"/>
      </w:pPr>
      <w:rPr>
        <w:rFonts w:ascii="Courier New" w:hAnsi="Courier New" w:cs="Courier New" w:hint="default"/>
      </w:rPr>
    </w:lvl>
    <w:lvl w:ilvl="8" w:tplc="249848D4" w:tentative="1">
      <w:start w:val="1"/>
      <w:numFmt w:val="bullet"/>
      <w:lvlText w:val=""/>
      <w:lvlJc w:val="left"/>
      <w:pPr>
        <w:ind w:left="6480" w:hanging="360"/>
      </w:pPr>
      <w:rPr>
        <w:rFonts w:ascii="Wingdings" w:hAnsi="Wingdings" w:hint="default"/>
      </w:rPr>
    </w:lvl>
  </w:abstractNum>
  <w:abstractNum w:abstractNumId="11" w15:restartNumberingAfterBreak="0">
    <w:nsid w:val="6FB36C5B"/>
    <w:multiLevelType w:val="hybridMultilevel"/>
    <w:tmpl w:val="43184560"/>
    <w:lvl w:ilvl="0" w:tplc="F1481F36">
      <w:start w:val="1"/>
      <w:numFmt w:val="bullet"/>
      <w:lvlText w:val=""/>
      <w:lvlJc w:val="left"/>
      <w:pPr>
        <w:tabs>
          <w:tab w:val="num" w:pos="720"/>
        </w:tabs>
        <w:ind w:left="720" w:hanging="360"/>
      </w:pPr>
      <w:rPr>
        <w:rFonts w:ascii="Symbol" w:hAnsi="Symbol" w:hint="default"/>
      </w:rPr>
    </w:lvl>
    <w:lvl w:ilvl="1" w:tplc="D99A964A" w:tentative="1">
      <w:start w:val="1"/>
      <w:numFmt w:val="bullet"/>
      <w:lvlText w:val="o"/>
      <w:lvlJc w:val="left"/>
      <w:pPr>
        <w:ind w:left="1440" w:hanging="360"/>
      </w:pPr>
      <w:rPr>
        <w:rFonts w:ascii="Courier New" w:hAnsi="Courier New" w:cs="Courier New" w:hint="default"/>
      </w:rPr>
    </w:lvl>
    <w:lvl w:ilvl="2" w:tplc="FA8C8D32" w:tentative="1">
      <w:start w:val="1"/>
      <w:numFmt w:val="bullet"/>
      <w:lvlText w:val=""/>
      <w:lvlJc w:val="left"/>
      <w:pPr>
        <w:ind w:left="2160" w:hanging="360"/>
      </w:pPr>
      <w:rPr>
        <w:rFonts w:ascii="Wingdings" w:hAnsi="Wingdings" w:hint="default"/>
      </w:rPr>
    </w:lvl>
    <w:lvl w:ilvl="3" w:tplc="1EA61884" w:tentative="1">
      <w:start w:val="1"/>
      <w:numFmt w:val="bullet"/>
      <w:lvlText w:val=""/>
      <w:lvlJc w:val="left"/>
      <w:pPr>
        <w:ind w:left="2880" w:hanging="360"/>
      </w:pPr>
      <w:rPr>
        <w:rFonts w:ascii="Symbol" w:hAnsi="Symbol" w:hint="default"/>
      </w:rPr>
    </w:lvl>
    <w:lvl w:ilvl="4" w:tplc="D9A675F2" w:tentative="1">
      <w:start w:val="1"/>
      <w:numFmt w:val="bullet"/>
      <w:lvlText w:val="o"/>
      <w:lvlJc w:val="left"/>
      <w:pPr>
        <w:ind w:left="3600" w:hanging="360"/>
      </w:pPr>
      <w:rPr>
        <w:rFonts w:ascii="Courier New" w:hAnsi="Courier New" w:cs="Courier New" w:hint="default"/>
      </w:rPr>
    </w:lvl>
    <w:lvl w:ilvl="5" w:tplc="504CCFA2" w:tentative="1">
      <w:start w:val="1"/>
      <w:numFmt w:val="bullet"/>
      <w:lvlText w:val=""/>
      <w:lvlJc w:val="left"/>
      <w:pPr>
        <w:ind w:left="4320" w:hanging="360"/>
      </w:pPr>
      <w:rPr>
        <w:rFonts w:ascii="Wingdings" w:hAnsi="Wingdings" w:hint="default"/>
      </w:rPr>
    </w:lvl>
    <w:lvl w:ilvl="6" w:tplc="39A4D79A" w:tentative="1">
      <w:start w:val="1"/>
      <w:numFmt w:val="bullet"/>
      <w:lvlText w:val=""/>
      <w:lvlJc w:val="left"/>
      <w:pPr>
        <w:ind w:left="5040" w:hanging="360"/>
      </w:pPr>
      <w:rPr>
        <w:rFonts w:ascii="Symbol" w:hAnsi="Symbol" w:hint="default"/>
      </w:rPr>
    </w:lvl>
    <w:lvl w:ilvl="7" w:tplc="D20EF99C" w:tentative="1">
      <w:start w:val="1"/>
      <w:numFmt w:val="bullet"/>
      <w:lvlText w:val="o"/>
      <w:lvlJc w:val="left"/>
      <w:pPr>
        <w:ind w:left="5760" w:hanging="360"/>
      </w:pPr>
      <w:rPr>
        <w:rFonts w:ascii="Courier New" w:hAnsi="Courier New" w:cs="Courier New" w:hint="default"/>
      </w:rPr>
    </w:lvl>
    <w:lvl w:ilvl="8" w:tplc="6292D1D2" w:tentative="1">
      <w:start w:val="1"/>
      <w:numFmt w:val="bullet"/>
      <w:lvlText w:val=""/>
      <w:lvlJc w:val="left"/>
      <w:pPr>
        <w:ind w:left="6480" w:hanging="360"/>
      </w:pPr>
      <w:rPr>
        <w:rFonts w:ascii="Wingdings" w:hAnsi="Wingdings" w:hint="default"/>
      </w:rPr>
    </w:lvl>
  </w:abstractNum>
  <w:abstractNum w:abstractNumId="12" w15:restartNumberingAfterBreak="0">
    <w:nsid w:val="767A6F13"/>
    <w:multiLevelType w:val="hybridMultilevel"/>
    <w:tmpl w:val="13DAD800"/>
    <w:lvl w:ilvl="0" w:tplc="AC4207A2">
      <w:start w:val="1"/>
      <w:numFmt w:val="bullet"/>
      <w:lvlText w:val=""/>
      <w:lvlJc w:val="left"/>
      <w:pPr>
        <w:tabs>
          <w:tab w:val="num" w:pos="720"/>
        </w:tabs>
        <w:ind w:left="720" w:hanging="360"/>
      </w:pPr>
      <w:rPr>
        <w:rFonts w:ascii="Symbol" w:hAnsi="Symbol" w:hint="default"/>
      </w:rPr>
    </w:lvl>
    <w:lvl w:ilvl="1" w:tplc="0FC8A906" w:tentative="1">
      <w:start w:val="1"/>
      <w:numFmt w:val="bullet"/>
      <w:lvlText w:val="o"/>
      <w:lvlJc w:val="left"/>
      <w:pPr>
        <w:ind w:left="1440" w:hanging="360"/>
      </w:pPr>
      <w:rPr>
        <w:rFonts w:ascii="Courier New" w:hAnsi="Courier New" w:cs="Courier New" w:hint="default"/>
      </w:rPr>
    </w:lvl>
    <w:lvl w:ilvl="2" w:tplc="FE187EA4" w:tentative="1">
      <w:start w:val="1"/>
      <w:numFmt w:val="bullet"/>
      <w:lvlText w:val=""/>
      <w:lvlJc w:val="left"/>
      <w:pPr>
        <w:ind w:left="2160" w:hanging="360"/>
      </w:pPr>
      <w:rPr>
        <w:rFonts w:ascii="Wingdings" w:hAnsi="Wingdings" w:hint="default"/>
      </w:rPr>
    </w:lvl>
    <w:lvl w:ilvl="3" w:tplc="E488E612" w:tentative="1">
      <w:start w:val="1"/>
      <w:numFmt w:val="bullet"/>
      <w:lvlText w:val=""/>
      <w:lvlJc w:val="left"/>
      <w:pPr>
        <w:ind w:left="2880" w:hanging="360"/>
      </w:pPr>
      <w:rPr>
        <w:rFonts w:ascii="Symbol" w:hAnsi="Symbol" w:hint="default"/>
      </w:rPr>
    </w:lvl>
    <w:lvl w:ilvl="4" w:tplc="024ED4C2" w:tentative="1">
      <w:start w:val="1"/>
      <w:numFmt w:val="bullet"/>
      <w:lvlText w:val="o"/>
      <w:lvlJc w:val="left"/>
      <w:pPr>
        <w:ind w:left="3600" w:hanging="360"/>
      </w:pPr>
      <w:rPr>
        <w:rFonts w:ascii="Courier New" w:hAnsi="Courier New" w:cs="Courier New" w:hint="default"/>
      </w:rPr>
    </w:lvl>
    <w:lvl w:ilvl="5" w:tplc="B1ACB0FE" w:tentative="1">
      <w:start w:val="1"/>
      <w:numFmt w:val="bullet"/>
      <w:lvlText w:val=""/>
      <w:lvlJc w:val="left"/>
      <w:pPr>
        <w:ind w:left="4320" w:hanging="360"/>
      </w:pPr>
      <w:rPr>
        <w:rFonts w:ascii="Wingdings" w:hAnsi="Wingdings" w:hint="default"/>
      </w:rPr>
    </w:lvl>
    <w:lvl w:ilvl="6" w:tplc="AF5AA51A" w:tentative="1">
      <w:start w:val="1"/>
      <w:numFmt w:val="bullet"/>
      <w:lvlText w:val=""/>
      <w:lvlJc w:val="left"/>
      <w:pPr>
        <w:ind w:left="5040" w:hanging="360"/>
      </w:pPr>
      <w:rPr>
        <w:rFonts w:ascii="Symbol" w:hAnsi="Symbol" w:hint="default"/>
      </w:rPr>
    </w:lvl>
    <w:lvl w:ilvl="7" w:tplc="672EAEA2" w:tentative="1">
      <w:start w:val="1"/>
      <w:numFmt w:val="bullet"/>
      <w:lvlText w:val="o"/>
      <w:lvlJc w:val="left"/>
      <w:pPr>
        <w:ind w:left="5760" w:hanging="360"/>
      </w:pPr>
      <w:rPr>
        <w:rFonts w:ascii="Courier New" w:hAnsi="Courier New" w:cs="Courier New" w:hint="default"/>
      </w:rPr>
    </w:lvl>
    <w:lvl w:ilvl="8" w:tplc="F9BEAFBA"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3"/>
  </w:num>
  <w:num w:numId="6">
    <w:abstractNumId w:val="5"/>
  </w:num>
  <w:num w:numId="7">
    <w:abstractNumId w:val="8"/>
  </w:num>
  <w:num w:numId="8">
    <w:abstractNumId w:val="12"/>
  </w:num>
  <w:num w:numId="9">
    <w:abstractNumId w:val="10"/>
  </w:num>
  <w:num w:numId="10">
    <w:abstractNumId w:val="2"/>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AC"/>
    <w:rsid w:val="00103EAC"/>
    <w:rsid w:val="00B5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F6596E-F486-4079-9C52-A651D61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775C9"/>
    <w:rPr>
      <w:sz w:val="16"/>
      <w:szCs w:val="16"/>
    </w:rPr>
  </w:style>
  <w:style w:type="paragraph" w:styleId="CommentText">
    <w:name w:val="annotation text"/>
    <w:basedOn w:val="Normal"/>
    <w:link w:val="CommentTextChar"/>
    <w:unhideWhenUsed/>
    <w:rsid w:val="00F775C9"/>
    <w:rPr>
      <w:sz w:val="20"/>
      <w:szCs w:val="20"/>
    </w:rPr>
  </w:style>
  <w:style w:type="character" w:customStyle="1" w:styleId="CommentTextChar">
    <w:name w:val="Comment Text Char"/>
    <w:basedOn w:val="DefaultParagraphFont"/>
    <w:link w:val="CommentText"/>
    <w:rsid w:val="00F775C9"/>
  </w:style>
  <w:style w:type="paragraph" w:styleId="CommentSubject">
    <w:name w:val="annotation subject"/>
    <w:basedOn w:val="CommentText"/>
    <w:next w:val="CommentText"/>
    <w:link w:val="CommentSubjectChar"/>
    <w:semiHidden/>
    <w:unhideWhenUsed/>
    <w:rsid w:val="00F775C9"/>
    <w:rPr>
      <w:b/>
      <w:bCs/>
    </w:rPr>
  </w:style>
  <w:style w:type="character" w:customStyle="1" w:styleId="CommentSubjectChar">
    <w:name w:val="Comment Subject Char"/>
    <w:basedOn w:val="CommentTextChar"/>
    <w:link w:val="CommentSubject"/>
    <w:semiHidden/>
    <w:rsid w:val="00F775C9"/>
    <w:rPr>
      <w:b/>
      <w:bCs/>
    </w:rPr>
  </w:style>
  <w:style w:type="character" w:styleId="Hyperlink">
    <w:name w:val="Hyperlink"/>
    <w:basedOn w:val="DefaultParagraphFont"/>
    <w:uiPriority w:val="99"/>
    <w:semiHidden/>
    <w:unhideWhenUsed/>
    <w:rsid w:val="00530D11"/>
    <w:rPr>
      <w:color w:val="0000FF"/>
      <w:u w:val="single"/>
    </w:rPr>
  </w:style>
  <w:style w:type="paragraph" w:styleId="HTMLPreformatted">
    <w:name w:val="HTML Preformatted"/>
    <w:basedOn w:val="Normal"/>
    <w:link w:val="HTMLPreformattedChar"/>
    <w:uiPriority w:val="99"/>
    <w:semiHidden/>
    <w:unhideWhenUsed/>
    <w:rsid w:val="002C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7FFB"/>
    <w:rPr>
      <w:rFonts w:ascii="Courier New" w:hAnsi="Courier New" w:cs="Courier New"/>
    </w:rPr>
  </w:style>
  <w:style w:type="paragraph" w:styleId="Revision">
    <w:name w:val="Revision"/>
    <w:hidden/>
    <w:uiPriority w:val="99"/>
    <w:semiHidden/>
    <w:rsid w:val="00CA5177"/>
    <w:rPr>
      <w:sz w:val="24"/>
      <w:szCs w:val="24"/>
    </w:rPr>
  </w:style>
  <w:style w:type="paragraph" w:styleId="ListParagraph">
    <w:name w:val="List Paragraph"/>
    <w:basedOn w:val="Normal"/>
    <w:uiPriority w:val="34"/>
    <w:qFormat/>
    <w:rsid w:val="004C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10975</Characters>
  <Application>Microsoft Office Word</Application>
  <DocSecurity>4</DocSecurity>
  <Lines>198</Lines>
  <Paragraphs>41</Paragraphs>
  <ScaleCrop>false</ScaleCrop>
  <HeadingPairs>
    <vt:vector size="2" baseType="variant">
      <vt:variant>
        <vt:lpstr>Title</vt:lpstr>
      </vt:variant>
      <vt:variant>
        <vt:i4>1</vt:i4>
      </vt:variant>
    </vt:vector>
  </HeadingPairs>
  <TitlesOfParts>
    <vt:vector size="1" baseType="lpstr">
      <vt:lpstr>BA - HB00012 (Committee Report (Substituted))</vt:lpstr>
    </vt:vector>
  </TitlesOfParts>
  <Company>State of Texas</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28007</dc:subject>
  <dc:creator>State of Texas</dc:creator>
  <dc:description>HB 12 by Davis, Sarah-(H)Human Services (Substitute Document Number: 86R 26795)</dc:description>
  <cp:lastModifiedBy>Damian Duarte</cp:lastModifiedBy>
  <cp:revision>2</cp:revision>
  <cp:lastPrinted>2019-04-17T16:39:00Z</cp:lastPrinted>
  <dcterms:created xsi:type="dcterms:W3CDTF">2019-04-25T14:42:00Z</dcterms:created>
  <dcterms:modified xsi:type="dcterms:W3CDTF">2019-04-25T14:42:00Z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19.107.602</vt:lpwstr>
  </property>
</Properties>
</file>