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25548" w:rsidTr="00762D45">
        <w:tc>
          <w:tcPr>
            <w:tcW w:w="9576" w:type="dxa"/>
            <w:noWrap/>
          </w:tcPr>
          <w:p w:rsidR="008423E4" w:rsidRPr="0022177D" w:rsidRDefault="00886DFB" w:rsidP="00762D45">
            <w:pPr>
              <w:pStyle w:val="Heading1"/>
            </w:pPr>
            <w:bookmarkStart w:id="0" w:name="_GoBack"/>
            <w:bookmarkEnd w:id="0"/>
            <w:r w:rsidRPr="00631897">
              <w:t>BILL ANALYSIS</w:t>
            </w:r>
          </w:p>
        </w:tc>
      </w:tr>
    </w:tbl>
    <w:p w:rsidR="008423E4" w:rsidRPr="0022177D" w:rsidRDefault="00886DFB" w:rsidP="008423E4">
      <w:pPr>
        <w:jc w:val="center"/>
      </w:pPr>
    </w:p>
    <w:p w:rsidR="008423E4" w:rsidRPr="00B31F0E" w:rsidRDefault="00886DFB" w:rsidP="008423E4"/>
    <w:p w:rsidR="008423E4" w:rsidRPr="00742794" w:rsidRDefault="00886DFB" w:rsidP="008423E4">
      <w:pPr>
        <w:tabs>
          <w:tab w:val="right" w:pos="9360"/>
        </w:tabs>
      </w:pPr>
    </w:p>
    <w:tbl>
      <w:tblPr>
        <w:tblW w:w="0" w:type="auto"/>
        <w:tblLayout w:type="fixed"/>
        <w:tblLook w:val="01E0" w:firstRow="1" w:lastRow="1" w:firstColumn="1" w:lastColumn="1" w:noHBand="0" w:noVBand="0"/>
      </w:tblPr>
      <w:tblGrid>
        <w:gridCol w:w="9576"/>
      </w:tblGrid>
      <w:tr w:rsidR="00E25548" w:rsidTr="00762D45">
        <w:tc>
          <w:tcPr>
            <w:tcW w:w="9576" w:type="dxa"/>
          </w:tcPr>
          <w:p w:rsidR="008423E4" w:rsidRPr="00861995" w:rsidRDefault="00886DFB" w:rsidP="00762D45">
            <w:pPr>
              <w:jc w:val="right"/>
            </w:pPr>
            <w:r>
              <w:t>C.S.H.B. 18</w:t>
            </w:r>
          </w:p>
        </w:tc>
      </w:tr>
      <w:tr w:rsidR="00E25548" w:rsidTr="00762D45">
        <w:tc>
          <w:tcPr>
            <w:tcW w:w="9576" w:type="dxa"/>
          </w:tcPr>
          <w:p w:rsidR="008423E4" w:rsidRPr="00861995" w:rsidRDefault="00886DFB" w:rsidP="008F054B">
            <w:pPr>
              <w:jc w:val="right"/>
            </w:pPr>
            <w:r>
              <w:t xml:space="preserve">By: </w:t>
            </w:r>
            <w:r>
              <w:t>Price</w:t>
            </w:r>
          </w:p>
        </w:tc>
      </w:tr>
      <w:tr w:rsidR="00E25548" w:rsidTr="00762D45">
        <w:tc>
          <w:tcPr>
            <w:tcW w:w="9576" w:type="dxa"/>
          </w:tcPr>
          <w:p w:rsidR="008423E4" w:rsidRPr="00861995" w:rsidRDefault="00886DFB" w:rsidP="00762D45">
            <w:pPr>
              <w:jc w:val="right"/>
            </w:pPr>
            <w:r>
              <w:t>Public Health</w:t>
            </w:r>
          </w:p>
        </w:tc>
      </w:tr>
      <w:tr w:rsidR="00E25548" w:rsidTr="00762D45">
        <w:tc>
          <w:tcPr>
            <w:tcW w:w="9576" w:type="dxa"/>
          </w:tcPr>
          <w:p w:rsidR="008423E4" w:rsidRDefault="00886DFB" w:rsidP="002B3A95">
            <w:pPr>
              <w:jc w:val="right"/>
            </w:pPr>
            <w:r>
              <w:t>Committee Report (Substituted)</w:t>
            </w:r>
          </w:p>
        </w:tc>
      </w:tr>
    </w:tbl>
    <w:p w:rsidR="008423E4" w:rsidRDefault="00886DFB" w:rsidP="008423E4">
      <w:pPr>
        <w:tabs>
          <w:tab w:val="right" w:pos="9360"/>
        </w:tabs>
      </w:pPr>
    </w:p>
    <w:p w:rsidR="008423E4" w:rsidRDefault="00886DFB" w:rsidP="008423E4"/>
    <w:p w:rsidR="008423E4" w:rsidRDefault="00886DFB" w:rsidP="008423E4"/>
    <w:tbl>
      <w:tblPr>
        <w:tblW w:w="0" w:type="auto"/>
        <w:tblCellMar>
          <w:left w:w="115" w:type="dxa"/>
          <w:right w:w="115" w:type="dxa"/>
        </w:tblCellMar>
        <w:tblLook w:val="01E0" w:firstRow="1" w:lastRow="1" w:firstColumn="1" w:lastColumn="1" w:noHBand="0" w:noVBand="0"/>
      </w:tblPr>
      <w:tblGrid>
        <w:gridCol w:w="9576"/>
      </w:tblGrid>
      <w:tr w:rsidR="00E25548" w:rsidTr="00762D45">
        <w:tc>
          <w:tcPr>
            <w:tcW w:w="9576" w:type="dxa"/>
          </w:tcPr>
          <w:p w:rsidR="008423E4" w:rsidRPr="00A8133F" w:rsidRDefault="00886DFB" w:rsidP="003C6D56">
            <w:pPr>
              <w:rPr>
                <w:b/>
              </w:rPr>
            </w:pPr>
            <w:r w:rsidRPr="009C1E9A">
              <w:rPr>
                <w:b/>
                <w:u w:val="single"/>
              </w:rPr>
              <w:t>BACKGROUND AND PURPOSE</w:t>
            </w:r>
            <w:r>
              <w:rPr>
                <w:b/>
              </w:rPr>
              <w:t xml:space="preserve"> </w:t>
            </w:r>
          </w:p>
          <w:p w:rsidR="008423E4" w:rsidRDefault="00886DFB" w:rsidP="003C6D56"/>
          <w:p w:rsidR="008423E4" w:rsidRDefault="00886DFB" w:rsidP="003C6D56">
            <w:pPr>
              <w:jc w:val="both"/>
            </w:pPr>
            <w:r>
              <w:t>Concerns have been raised regarding</w:t>
            </w:r>
            <w:r>
              <w:t xml:space="preserve"> report</w:t>
            </w:r>
            <w:r>
              <w:t>s</w:t>
            </w:r>
            <w:r>
              <w:t xml:space="preserve"> </w:t>
            </w:r>
            <w:r>
              <w:t>approximat</w:t>
            </w:r>
            <w:r>
              <w:t>ing</w:t>
            </w:r>
            <w:r>
              <w:t xml:space="preserve"> that</w:t>
            </w:r>
            <w:r>
              <w:t xml:space="preserve"> one </w:t>
            </w:r>
            <w:r>
              <w:t xml:space="preserve">out of every </w:t>
            </w:r>
            <w:r>
              <w:t>five children has a mental health condition</w:t>
            </w:r>
            <w:r>
              <w:t xml:space="preserve">, with </w:t>
            </w:r>
            <w:r>
              <w:t xml:space="preserve">some </w:t>
            </w:r>
            <w:r>
              <w:t xml:space="preserve">suffering from </w:t>
            </w:r>
            <w:r>
              <w:t xml:space="preserve">co-occurring substance use disorder. </w:t>
            </w:r>
            <w:r>
              <w:t>Mental health</w:t>
            </w:r>
            <w:r>
              <w:t xml:space="preserve"> </w:t>
            </w:r>
            <w:r>
              <w:t xml:space="preserve">stakeholders suggest that many mental health conditions </w:t>
            </w:r>
            <w:r>
              <w:t>manifest</w:t>
            </w:r>
            <w:r>
              <w:t xml:space="preserve"> by age 14</w:t>
            </w:r>
            <w:r>
              <w:t>,</w:t>
            </w:r>
            <w:r>
              <w:t xml:space="preserve"> and</w:t>
            </w:r>
            <w:r>
              <w:t xml:space="preserve"> </w:t>
            </w:r>
            <w:r>
              <w:t>with approximately</w:t>
            </w:r>
            <w:r>
              <w:t xml:space="preserve"> </w:t>
            </w:r>
            <w:r>
              <w:t xml:space="preserve">90 </w:t>
            </w:r>
            <w:r>
              <w:t>percent of school</w:t>
            </w:r>
            <w:r>
              <w:t>-</w:t>
            </w:r>
            <w:r>
              <w:t>age children attend</w:t>
            </w:r>
            <w:r>
              <w:t>ing</w:t>
            </w:r>
            <w:r>
              <w:t xml:space="preserve"> Texas public schoo</w:t>
            </w:r>
            <w:r>
              <w:t>ls, including charter schools</w:t>
            </w:r>
            <w:r>
              <w:t xml:space="preserve">, the nexus of mental health and public schools is difficult to ignore. In consideration of these </w:t>
            </w:r>
            <w:r>
              <w:t>concerns</w:t>
            </w:r>
            <w:r>
              <w:t>, previous r</w:t>
            </w:r>
            <w:r>
              <w:t xml:space="preserve">ecommendations </w:t>
            </w:r>
            <w:r>
              <w:t>from</w:t>
            </w:r>
            <w:r>
              <w:t xml:space="preserve"> the House Select Committee on Mental Health</w:t>
            </w:r>
            <w:r>
              <w:t>,</w:t>
            </w:r>
            <w:r>
              <w:t xml:space="preserve"> and </w:t>
            </w:r>
            <w:r>
              <w:t xml:space="preserve">recent school safety </w:t>
            </w:r>
            <w:r>
              <w:t>roundtable discussions held by Governor Greg Abb</w:t>
            </w:r>
            <w:r>
              <w:t>ot</w:t>
            </w:r>
            <w:r>
              <w:t xml:space="preserve">t, </w:t>
            </w:r>
            <w:r>
              <w:t>C.S.</w:t>
            </w:r>
            <w:r>
              <w:t xml:space="preserve">H.B. 18 </w:t>
            </w:r>
            <w:r>
              <w:t xml:space="preserve">seeks to raise awareness of issues relating </w:t>
            </w:r>
            <w:r>
              <w:t xml:space="preserve">to </w:t>
            </w:r>
            <w:r>
              <w:t xml:space="preserve">the mental health of students </w:t>
            </w:r>
            <w:r>
              <w:rPr>
                <w:lang w:val="en"/>
              </w:rPr>
              <w:t xml:space="preserve">and provide </w:t>
            </w:r>
            <w:r w:rsidRPr="00BD1DA1">
              <w:rPr>
                <w:lang w:val="en"/>
              </w:rPr>
              <w:t xml:space="preserve">students and educators with resources and training on mental health and substance abuse.  </w:t>
            </w:r>
          </w:p>
          <w:p w:rsidR="008423E4" w:rsidRPr="00E26B13" w:rsidRDefault="00886DFB" w:rsidP="003C6D56">
            <w:pPr>
              <w:rPr>
                <w:b/>
              </w:rPr>
            </w:pPr>
          </w:p>
        </w:tc>
      </w:tr>
      <w:tr w:rsidR="00E25548" w:rsidTr="00762D45">
        <w:tc>
          <w:tcPr>
            <w:tcW w:w="9576" w:type="dxa"/>
          </w:tcPr>
          <w:p w:rsidR="0017725B" w:rsidRDefault="00886DFB" w:rsidP="003C6D56">
            <w:pPr>
              <w:rPr>
                <w:b/>
                <w:u w:val="single"/>
              </w:rPr>
            </w:pPr>
            <w:r>
              <w:rPr>
                <w:b/>
                <w:u w:val="single"/>
              </w:rPr>
              <w:t>CRIMINAL JUSTICE IMPACT</w:t>
            </w:r>
          </w:p>
          <w:p w:rsidR="0017725B" w:rsidRDefault="00886DFB" w:rsidP="003C6D56">
            <w:pPr>
              <w:rPr>
                <w:b/>
                <w:u w:val="single"/>
              </w:rPr>
            </w:pPr>
          </w:p>
          <w:p w:rsidR="0019033E" w:rsidRPr="0019033E" w:rsidRDefault="00886DFB" w:rsidP="003C6D56">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886DFB" w:rsidP="003C6D56">
            <w:pPr>
              <w:rPr>
                <w:b/>
                <w:u w:val="single"/>
              </w:rPr>
            </w:pPr>
          </w:p>
        </w:tc>
      </w:tr>
      <w:tr w:rsidR="00E25548" w:rsidTr="00762D45">
        <w:tc>
          <w:tcPr>
            <w:tcW w:w="9576" w:type="dxa"/>
          </w:tcPr>
          <w:p w:rsidR="008423E4" w:rsidRPr="00A8133F" w:rsidRDefault="00886DFB" w:rsidP="003C6D56">
            <w:pPr>
              <w:rPr>
                <w:b/>
              </w:rPr>
            </w:pPr>
            <w:r w:rsidRPr="009C1E9A">
              <w:rPr>
                <w:b/>
                <w:u w:val="single"/>
              </w:rPr>
              <w:t xml:space="preserve">RULEMAKING </w:t>
            </w:r>
            <w:r w:rsidRPr="009C1E9A">
              <w:rPr>
                <w:b/>
                <w:u w:val="single"/>
              </w:rPr>
              <w:t>AUTHORITY</w:t>
            </w:r>
            <w:r>
              <w:rPr>
                <w:b/>
              </w:rPr>
              <w:t xml:space="preserve"> </w:t>
            </w:r>
          </w:p>
          <w:p w:rsidR="008423E4" w:rsidRDefault="00886DFB" w:rsidP="003C6D56"/>
          <w:p w:rsidR="004E7819" w:rsidRDefault="00886DFB" w:rsidP="003C6D56">
            <w:pPr>
              <w:pStyle w:val="Header"/>
              <w:tabs>
                <w:tab w:val="clear" w:pos="4320"/>
                <w:tab w:val="clear" w:pos="8640"/>
              </w:tabs>
              <w:jc w:val="both"/>
            </w:pPr>
            <w:r>
              <w:t xml:space="preserve">It is the committee's opinion that rulemaking authority is expressly granted to the State Board </w:t>
            </w:r>
            <w:r>
              <w:t>for Educator</w:t>
            </w:r>
            <w:r>
              <w:t xml:space="preserve"> Certification in SECTION 1.04 of this bill.</w:t>
            </w:r>
          </w:p>
          <w:p w:rsidR="008423E4" w:rsidRPr="00E21FDC" w:rsidRDefault="00886DFB" w:rsidP="003C6D56">
            <w:pPr>
              <w:rPr>
                <w:b/>
              </w:rPr>
            </w:pPr>
          </w:p>
        </w:tc>
      </w:tr>
      <w:tr w:rsidR="00E25548" w:rsidTr="00762D45">
        <w:tc>
          <w:tcPr>
            <w:tcW w:w="9576" w:type="dxa"/>
          </w:tcPr>
          <w:p w:rsidR="008423E4" w:rsidRDefault="00886DFB" w:rsidP="003C6D56">
            <w:pPr>
              <w:rPr>
                <w:b/>
              </w:rPr>
            </w:pPr>
            <w:r w:rsidRPr="009C1E9A">
              <w:rPr>
                <w:b/>
                <w:u w:val="single"/>
              </w:rPr>
              <w:t>ANALYSIS</w:t>
            </w:r>
            <w:r>
              <w:rPr>
                <w:b/>
              </w:rPr>
              <w:t xml:space="preserve"> </w:t>
            </w:r>
            <w:r>
              <w:rPr>
                <w:b/>
              </w:rPr>
              <w:t xml:space="preserve">   </w:t>
            </w:r>
          </w:p>
          <w:p w:rsidR="003C6D56" w:rsidRPr="00A8133F" w:rsidRDefault="00886DFB" w:rsidP="003C6D56">
            <w:pPr>
              <w:rPr>
                <w:b/>
              </w:rPr>
            </w:pPr>
          </w:p>
          <w:p w:rsidR="00A32A27" w:rsidRDefault="00886DFB" w:rsidP="003C6D56">
            <w:pPr>
              <w:pStyle w:val="Header"/>
              <w:tabs>
                <w:tab w:val="clear" w:pos="4320"/>
                <w:tab w:val="clear" w:pos="8640"/>
              </w:tabs>
              <w:jc w:val="both"/>
            </w:pPr>
            <w:r>
              <w:t xml:space="preserve">C.S.H.B. </w:t>
            </w:r>
            <w:r>
              <w:t>18</w:t>
            </w:r>
            <w:r>
              <w:t xml:space="preserve"> </w:t>
            </w:r>
            <w:r>
              <w:t>transfer</w:t>
            </w:r>
            <w:r>
              <w:t>s</w:t>
            </w:r>
            <w:r>
              <w:t xml:space="preserve"> to </w:t>
            </w:r>
            <w:r>
              <w:t xml:space="preserve">the </w:t>
            </w:r>
            <w:r>
              <w:t>Education Code</w:t>
            </w:r>
            <w:r>
              <w:t xml:space="preserve"> </w:t>
            </w:r>
            <w:r>
              <w:t xml:space="preserve">certain Health and Safety Code </w:t>
            </w:r>
            <w:r>
              <w:t>provisions relating to a</w:t>
            </w:r>
            <w:r>
              <w:t xml:space="preserve"> </w:t>
            </w:r>
            <w:r w:rsidRPr="00A40C3F">
              <w:t>list of recommended best practice-based programs and research-based practices</w:t>
            </w:r>
            <w:r>
              <w:t xml:space="preserve"> </w:t>
            </w:r>
            <w:r>
              <w:t>regarding</w:t>
            </w:r>
            <w:r>
              <w:t xml:space="preserve"> mental health promotion and intervention, substance abuse prevention and intervention, and suicide prevention </w:t>
            </w:r>
            <w:r w:rsidRPr="00A40C3F">
              <w:t xml:space="preserve">for implementation in public </w:t>
            </w:r>
            <w:r w:rsidRPr="00A40C3F">
              <w:t>elementary, junior high, middle, and high schools</w:t>
            </w:r>
            <w:r>
              <w:t xml:space="preserve"> and amends the Education Code to</w:t>
            </w:r>
            <w:r>
              <w:t xml:space="preserve"> </w:t>
            </w:r>
            <w:r>
              <w:t>make</w:t>
            </w:r>
            <w:r>
              <w:t xml:space="preserve"> </w:t>
            </w:r>
            <w:r>
              <w:t>the Texas Education Agency (</w:t>
            </w:r>
            <w:r>
              <w:t>TEA</w:t>
            </w:r>
            <w:r>
              <w:t>)</w:t>
            </w:r>
            <w:r>
              <w:t>,</w:t>
            </w:r>
            <w:r>
              <w:t xml:space="preserve"> </w:t>
            </w:r>
            <w:r>
              <w:t xml:space="preserve">in </w:t>
            </w:r>
            <w:r>
              <w:t>coordinat</w:t>
            </w:r>
            <w:r>
              <w:t>ion</w:t>
            </w:r>
            <w:r>
              <w:t xml:space="preserve"> with the Health and Human Services Commission </w:t>
            </w:r>
            <w:r>
              <w:t xml:space="preserve">(HHSC) </w:t>
            </w:r>
            <w:r>
              <w:t>and regional education service centers</w:t>
            </w:r>
            <w:r>
              <w:t>, responsible for</w:t>
            </w:r>
            <w:r>
              <w:t xml:space="preserve"> providing</w:t>
            </w:r>
            <w:r>
              <w:t xml:space="preserve"> and </w:t>
            </w:r>
            <w:r>
              <w:t xml:space="preserve">annually </w:t>
            </w:r>
            <w:r>
              <w:t>updating the list</w:t>
            </w:r>
            <w:r>
              <w:t>.</w:t>
            </w:r>
            <w:r>
              <w:t xml:space="preserve"> </w:t>
            </w:r>
            <w:r>
              <w:t>The bill</w:t>
            </w:r>
            <w:r>
              <w:t xml:space="preserve"> makes related revisions</w:t>
            </w:r>
            <w:r>
              <w:t>,</w:t>
            </w:r>
            <w:r>
              <w:t xml:space="preserve"> </w:t>
            </w:r>
            <w:r>
              <w:t>remove</w:t>
            </w:r>
            <w:r>
              <w:t>s</w:t>
            </w:r>
            <w:r>
              <w:t xml:space="preserve"> the requirement that the list be made easily accessible on applicable websites</w:t>
            </w:r>
            <w:r>
              <w:t>,</w:t>
            </w:r>
            <w:r>
              <w:t xml:space="preserve"> and revises the </w:t>
            </w:r>
            <w:r>
              <w:t>content</w:t>
            </w:r>
            <w:r>
              <w:t xml:space="preserve"> areas </w:t>
            </w:r>
            <w:r>
              <w:t>for</w:t>
            </w:r>
            <w:r>
              <w:t xml:space="preserve"> which the l</w:t>
            </w:r>
            <w:r>
              <w:t>i</w:t>
            </w:r>
            <w:r>
              <w:t>st must include programs and practices</w:t>
            </w:r>
            <w:r>
              <w:t>.</w:t>
            </w:r>
            <w:r>
              <w:t xml:space="preserve"> The bill</w:t>
            </w:r>
            <w:r>
              <w:t xml:space="preserve"> </w:t>
            </w:r>
            <w:r>
              <w:t>requir</w:t>
            </w:r>
            <w:r>
              <w:t>es</w:t>
            </w:r>
            <w:r>
              <w:t xml:space="preserve"> a </w:t>
            </w:r>
            <w:r>
              <w:t xml:space="preserve">public school </w:t>
            </w:r>
            <w:r>
              <w:t xml:space="preserve">district to develop practices and procedures concerning each </w:t>
            </w:r>
            <w:r>
              <w:t>content</w:t>
            </w:r>
            <w:r>
              <w:t xml:space="preserve"> area </w:t>
            </w:r>
            <w:r>
              <w:t>covered by the list</w:t>
            </w:r>
            <w:r>
              <w:t>. Those</w:t>
            </w:r>
            <w:r>
              <w:t xml:space="preserve"> </w:t>
            </w:r>
            <w:r>
              <w:t xml:space="preserve">district </w:t>
            </w:r>
            <w:r>
              <w:t xml:space="preserve">practices and procedures </w:t>
            </w:r>
            <w:r>
              <w:t>may</w:t>
            </w:r>
            <w:r>
              <w:t xml:space="preserve"> address multiple areas together. The bill requires TEA to </w:t>
            </w:r>
            <w:r w:rsidRPr="00552471">
              <w:t xml:space="preserve">develop and make available to districts </w:t>
            </w:r>
            <w:r w:rsidRPr="00552471">
              <w:t xml:space="preserve">guiding principles on the coordination of programs and practices in </w:t>
            </w:r>
            <w:r>
              <w:t xml:space="preserve">the listed content </w:t>
            </w:r>
            <w:r>
              <w:t>areas. The bill</w:t>
            </w:r>
            <w:r>
              <w:t xml:space="preserve"> </w:t>
            </w:r>
            <w:r>
              <w:t>requires TEA, in coordination with HHSC and regional education service centers, to provide the list not later than August 1, 2020.</w:t>
            </w:r>
          </w:p>
          <w:p w:rsidR="00E231C1" w:rsidRDefault="00886DFB" w:rsidP="003C6D56">
            <w:pPr>
              <w:pStyle w:val="Header"/>
              <w:tabs>
                <w:tab w:val="clear" w:pos="4320"/>
                <w:tab w:val="clear" w:pos="8640"/>
              </w:tabs>
              <w:jc w:val="both"/>
            </w:pPr>
          </w:p>
          <w:p w:rsidR="001C4659" w:rsidRDefault="00886DFB" w:rsidP="003C6D56">
            <w:pPr>
              <w:pStyle w:val="Header"/>
              <w:tabs>
                <w:tab w:val="clear" w:pos="4320"/>
                <w:tab w:val="clear" w:pos="8640"/>
              </w:tabs>
              <w:jc w:val="both"/>
            </w:pPr>
            <w:r>
              <w:t>C.S.</w:t>
            </w:r>
            <w:r>
              <w:t xml:space="preserve">H.B. </w:t>
            </w:r>
            <w:r>
              <w:t>18</w:t>
            </w:r>
            <w:r>
              <w:t xml:space="preserve"> </w:t>
            </w:r>
            <w:r>
              <w:t>authorize</w:t>
            </w:r>
            <w:r>
              <w:t>s</w:t>
            </w:r>
            <w:r>
              <w:t xml:space="preserve"> the instruction regarding mental health, substance abuse, and youth suicide for </w:t>
            </w:r>
            <w:r>
              <w:t>purposes of minimum academic qualifications</w:t>
            </w:r>
            <w:r>
              <w:t xml:space="preserve"> </w:t>
            </w:r>
            <w:r>
              <w:t xml:space="preserve">for educator certification </w:t>
            </w:r>
            <w:r>
              <w:t xml:space="preserve">to be provided </w:t>
            </w:r>
            <w:r>
              <w:t xml:space="preserve">through a course </w:t>
            </w:r>
            <w:r w:rsidRPr="0053286D">
              <w:t>offered by any accredited public or private postsecondary educational i</w:t>
            </w:r>
            <w:r w:rsidRPr="0053286D">
              <w:t>nstitution as part of a degree program</w:t>
            </w:r>
            <w:r>
              <w:t xml:space="preserve"> and </w:t>
            </w:r>
            <w:r>
              <w:t>revises</w:t>
            </w:r>
            <w:r>
              <w:t xml:space="preserve"> the required contents of that instruction.</w:t>
            </w:r>
            <w:r>
              <w:t xml:space="preserve"> </w:t>
            </w:r>
          </w:p>
          <w:p w:rsidR="00CD0179" w:rsidRDefault="00886DFB" w:rsidP="003C6D56">
            <w:pPr>
              <w:pStyle w:val="Header"/>
              <w:tabs>
                <w:tab w:val="clear" w:pos="4320"/>
                <w:tab w:val="clear" w:pos="8640"/>
              </w:tabs>
              <w:jc w:val="both"/>
            </w:pPr>
          </w:p>
          <w:p w:rsidR="009F3445" w:rsidRDefault="00886DFB" w:rsidP="003C6D56">
            <w:pPr>
              <w:pStyle w:val="Header"/>
              <w:jc w:val="both"/>
            </w:pPr>
            <w:r>
              <w:t>C.S.</w:t>
            </w:r>
            <w:r>
              <w:t xml:space="preserve">H.B. </w:t>
            </w:r>
            <w:r>
              <w:t>18</w:t>
            </w:r>
            <w:r>
              <w:t xml:space="preserve"> </w:t>
            </w:r>
            <w:r>
              <w:t xml:space="preserve">revises the instructional components </w:t>
            </w:r>
            <w:r>
              <w:t xml:space="preserve">composing </w:t>
            </w:r>
            <w:r>
              <w:t xml:space="preserve">a portion of </w:t>
            </w:r>
            <w:r>
              <w:t>the</w:t>
            </w:r>
            <w:r>
              <w:t xml:space="preserve"> </w:t>
            </w:r>
            <w:r>
              <w:t>continuing education requirements for a classroom teacher, a principal, and a school</w:t>
            </w:r>
            <w:r>
              <w:t xml:space="preserve"> counselor</w:t>
            </w:r>
            <w:r>
              <w:t>, including</w:t>
            </w:r>
            <w:r>
              <w:t xml:space="preserve"> instruction regarding educating</w:t>
            </w:r>
            <w:r>
              <w:t xml:space="preserve"> diverse student populations</w:t>
            </w:r>
            <w:r>
              <w:t xml:space="preserve">. The bill requires the revised components to </w:t>
            </w:r>
            <w:r>
              <w:t xml:space="preserve">compose </w:t>
            </w:r>
            <w:r>
              <w:t>at least 25 percent of the</w:t>
            </w:r>
            <w:r>
              <w:t xml:space="preserve"> applicable educator's </w:t>
            </w:r>
            <w:r>
              <w:t>continuing education</w:t>
            </w:r>
            <w:r>
              <w:t xml:space="preserve"> training</w:t>
            </w:r>
            <w:r>
              <w:t>.</w:t>
            </w:r>
            <w:r>
              <w:t xml:space="preserve"> </w:t>
            </w:r>
            <w:r>
              <w:t>As part of the revision of those instruct</w:t>
            </w:r>
            <w:r>
              <w:t>ional components, t</w:t>
            </w:r>
            <w:r>
              <w:t xml:space="preserve">he </w:t>
            </w:r>
            <w:r>
              <w:t xml:space="preserve">continuing education </w:t>
            </w:r>
            <w:r>
              <w:t xml:space="preserve">training </w:t>
            </w:r>
            <w:r>
              <w:t xml:space="preserve">for a classroom teacher and for a principal </w:t>
            </w:r>
            <w:r>
              <w:t xml:space="preserve">must </w:t>
            </w:r>
            <w:r>
              <w:t xml:space="preserve">include certain instruction relating to students affected by </w:t>
            </w:r>
            <w:r>
              <w:t xml:space="preserve">mental health conditions, including </w:t>
            </w:r>
            <w:r>
              <w:t>grief and trauma</w:t>
            </w:r>
            <w:r>
              <w:t>. The bill</w:t>
            </w:r>
            <w:r>
              <w:t xml:space="preserve"> sets out </w:t>
            </w:r>
            <w:r>
              <w:t>requirements</w:t>
            </w:r>
            <w:r>
              <w:t xml:space="preserve"> related t</w:t>
            </w:r>
            <w:r>
              <w:t>o that instruction.</w:t>
            </w:r>
            <w:r>
              <w:t xml:space="preserve"> </w:t>
            </w:r>
            <w:r>
              <w:t>The bill requires rules adopted by the State Boar</w:t>
            </w:r>
            <w:r>
              <w:t>d</w:t>
            </w:r>
            <w:r>
              <w:t xml:space="preserve"> for Educator Certification</w:t>
            </w:r>
            <w:r>
              <w:t xml:space="preserve"> (SBEC)</w:t>
            </w:r>
            <w:r>
              <w:t xml:space="preserve"> to allow </w:t>
            </w:r>
            <w:r>
              <w:t xml:space="preserve">an </w:t>
            </w:r>
            <w:r>
              <w:t xml:space="preserve">educator </w:t>
            </w:r>
            <w:r>
              <w:t xml:space="preserve">to </w:t>
            </w:r>
            <w:r w:rsidRPr="006C7DF8">
              <w:t xml:space="preserve">complete </w:t>
            </w:r>
            <w:r>
              <w:t>an evidence-based mental health first aid training</w:t>
            </w:r>
            <w:r w:rsidRPr="006C7DF8">
              <w:t xml:space="preserve"> </w:t>
            </w:r>
            <w:r w:rsidRPr="006C7DF8">
              <w:t xml:space="preserve">program </w:t>
            </w:r>
            <w:r>
              <w:t xml:space="preserve">or evidence-based </w:t>
            </w:r>
            <w:r>
              <w:t xml:space="preserve">grief-informed </w:t>
            </w:r>
            <w:r>
              <w:t xml:space="preserve">and </w:t>
            </w:r>
            <w:r>
              <w:t xml:space="preserve">trauma-informed </w:t>
            </w:r>
            <w:r>
              <w:t xml:space="preserve">care program </w:t>
            </w:r>
            <w:r w:rsidRPr="006C7DF8">
              <w:t>and</w:t>
            </w:r>
            <w:r w:rsidRPr="001D082B">
              <w:t xml:space="preserve"> receive credit toward continuing education requirements for twice the number of hours of instruction provided under </w:t>
            </w:r>
            <w:r w:rsidRPr="001D082B">
              <w:t>th</w:t>
            </w:r>
            <w:r>
              <w:t>e</w:t>
            </w:r>
            <w:r w:rsidRPr="001D082B">
              <w:t xml:space="preserve"> </w:t>
            </w:r>
            <w:r w:rsidRPr="001D082B">
              <w:t>p</w:t>
            </w:r>
            <w:r>
              <w:t>rogram, not to exceed 16 hours</w:t>
            </w:r>
            <w:r>
              <w:t>. The bill</w:t>
            </w:r>
            <w:r>
              <w:t xml:space="preserve"> requires </w:t>
            </w:r>
            <w:r>
              <w:t>the</w:t>
            </w:r>
            <w:r w:rsidRPr="001D082B">
              <w:t xml:space="preserve"> </w:t>
            </w:r>
            <w:r w:rsidRPr="001D082B">
              <w:t xml:space="preserve">program </w:t>
            </w:r>
            <w:r>
              <w:t>to</w:t>
            </w:r>
            <w:r w:rsidRPr="001D082B">
              <w:t xml:space="preserve"> be offered through a classroom instruction format </w:t>
            </w:r>
            <w:r>
              <w:t>wit</w:t>
            </w:r>
            <w:r>
              <w:t>h</w:t>
            </w:r>
            <w:r w:rsidRPr="001D082B">
              <w:t xml:space="preserve"> in-person attendance.</w:t>
            </w:r>
            <w:r>
              <w:t xml:space="preserve"> </w:t>
            </w:r>
            <w:r>
              <w:t xml:space="preserve">The bill </w:t>
            </w:r>
            <w:r>
              <w:t xml:space="preserve">requires </w:t>
            </w:r>
            <w:r>
              <w:t xml:space="preserve">the </w:t>
            </w:r>
            <w:r>
              <w:t>SBEC</w:t>
            </w:r>
            <w:r>
              <w:t>, not later than May 1, 2020,</w:t>
            </w:r>
            <w:r>
              <w:t xml:space="preserve"> </w:t>
            </w:r>
            <w:r>
              <w:t xml:space="preserve">to propose rules to comply with </w:t>
            </w:r>
            <w:r>
              <w:t>the bill's provisions relating to continuing education requirements</w:t>
            </w:r>
            <w:r>
              <w:t xml:space="preserve">. </w:t>
            </w:r>
          </w:p>
          <w:p w:rsidR="00CC2076" w:rsidRDefault="00886DFB" w:rsidP="003C6D56">
            <w:pPr>
              <w:pStyle w:val="Header"/>
              <w:jc w:val="both"/>
            </w:pPr>
          </w:p>
          <w:p w:rsidR="005C2651" w:rsidRDefault="00886DFB" w:rsidP="003C6D56">
            <w:pPr>
              <w:pStyle w:val="Header"/>
              <w:jc w:val="both"/>
            </w:pPr>
            <w:r>
              <w:t>C.S.</w:t>
            </w:r>
            <w:r>
              <w:t xml:space="preserve">H.B. </w:t>
            </w:r>
            <w:r>
              <w:t>18</w:t>
            </w:r>
            <w:r>
              <w:t xml:space="preserve"> </w:t>
            </w:r>
            <w:r>
              <w:t xml:space="preserve">makes the following changes to </w:t>
            </w:r>
            <w:r>
              <w:t>the authorized and required co</w:t>
            </w:r>
            <w:r>
              <w:t>mponents</w:t>
            </w:r>
            <w:r>
              <w:t xml:space="preserve"> for staff development </w:t>
            </w:r>
            <w:r>
              <w:t xml:space="preserve">training </w:t>
            </w:r>
            <w:r>
              <w:t>provided by a district to an educator other than a principal</w:t>
            </w:r>
            <w:r>
              <w:t>:</w:t>
            </w:r>
            <w:r>
              <w:t xml:space="preserve"> </w:t>
            </w:r>
          </w:p>
          <w:p w:rsidR="005C2651" w:rsidRDefault="00886DFB" w:rsidP="003C6D56">
            <w:pPr>
              <w:pStyle w:val="Header"/>
              <w:numPr>
                <w:ilvl w:val="0"/>
                <w:numId w:val="8"/>
              </w:numPr>
              <w:spacing w:before="120" w:after="120"/>
              <w:jc w:val="both"/>
            </w:pPr>
            <w:r>
              <w:t>makes</w:t>
            </w:r>
            <w:r>
              <w:t xml:space="preserve"> </w:t>
            </w:r>
            <w:r>
              <w:t xml:space="preserve">the </w:t>
            </w:r>
            <w:r>
              <w:t xml:space="preserve">specified training relating to bullying a required </w:t>
            </w:r>
            <w:r>
              <w:t xml:space="preserve">component instead of an </w:t>
            </w:r>
            <w:r>
              <w:t>authorized component</w:t>
            </w:r>
            <w:r>
              <w:t>;</w:t>
            </w:r>
            <w:r>
              <w:t xml:space="preserve"> </w:t>
            </w:r>
          </w:p>
          <w:p w:rsidR="005C2651" w:rsidRDefault="00886DFB" w:rsidP="003C6D56">
            <w:pPr>
              <w:pStyle w:val="Header"/>
              <w:numPr>
                <w:ilvl w:val="0"/>
                <w:numId w:val="8"/>
              </w:numPr>
              <w:spacing w:before="120" w:after="120"/>
              <w:jc w:val="both"/>
            </w:pPr>
            <w:r>
              <w:t>removes</w:t>
            </w:r>
            <w:r>
              <w:t xml:space="preserve"> training in conflict resolution as a separate authorized component;</w:t>
            </w:r>
          </w:p>
          <w:p w:rsidR="005C2651" w:rsidRDefault="00886DFB" w:rsidP="003C6D56">
            <w:pPr>
              <w:pStyle w:val="Header"/>
              <w:numPr>
                <w:ilvl w:val="0"/>
                <w:numId w:val="8"/>
              </w:numPr>
              <w:spacing w:before="120" w:after="120"/>
              <w:jc w:val="both"/>
            </w:pPr>
            <w:r>
              <w:t xml:space="preserve">includes </w:t>
            </w:r>
            <w:r>
              <w:t xml:space="preserve">as a required component </w:t>
            </w:r>
            <w:r>
              <w:t xml:space="preserve">training </w:t>
            </w:r>
            <w:r>
              <w:t>strategies for establishing and maintaining positive relationships among students</w:t>
            </w:r>
            <w:r>
              <w:t xml:space="preserve"> that include conflict resolution</w:t>
            </w:r>
            <w:r>
              <w:t>;</w:t>
            </w:r>
            <w:r>
              <w:t xml:space="preserve">  </w:t>
            </w:r>
          </w:p>
          <w:p w:rsidR="005C2651" w:rsidRDefault="00886DFB" w:rsidP="003C6D56">
            <w:pPr>
              <w:pStyle w:val="Header"/>
              <w:numPr>
                <w:ilvl w:val="0"/>
                <w:numId w:val="8"/>
              </w:numPr>
              <w:spacing w:before="120" w:after="120"/>
              <w:jc w:val="both"/>
            </w:pPr>
            <w:r>
              <w:t>includes</w:t>
            </w:r>
            <w:r>
              <w:t xml:space="preserve"> as required components training</w:t>
            </w:r>
            <w:r>
              <w:t xml:space="preserve"> </w:t>
            </w:r>
            <w:r>
              <w:t xml:space="preserve">on </w:t>
            </w:r>
            <w:r>
              <w:t>recognizing signs of mental health conditions and substance abuse and on specified topics relating to grief and trauma</w:t>
            </w:r>
            <w:r>
              <w:t>;</w:t>
            </w:r>
            <w:r>
              <w:t xml:space="preserve"> and </w:t>
            </w:r>
          </w:p>
          <w:p w:rsidR="005C2651" w:rsidRDefault="00886DFB" w:rsidP="003C6D56">
            <w:pPr>
              <w:pStyle w:val="Header"/>
              <w:numPr>
                <w:ilvl w:val="0"/>
                <w:numId w:val="8"/>
              </w:numPr>
              <w:spacing w:before="120" w:after="120"/>
              <w:jc w:val="both"/>
            </w:pPr>
            <w:r>
              <w:t>includes</w:t>
            </w:r>
            <w:r>
              <w:t xml:space="preserve"> training in positive behavior intervention and support </w:t>
            </w:r>
            <w:r>
              <w:t xml:space="preserve">as an authorized component. </w:t>
            </w:r>
          </w:p>
          <w:p w:rsidR="00402FC6" w:rsidRDefault="00886DFB" w:rsidP="003C6D56">
            <w:pPr>
              <w:pStyle w:val="Header"/>
              <w:jc w:val="both"/>
            </w:pPr>
            <w:r>
              <w:t>Th</w:t>
            </w:r>
            <w:r>
              <w:t xml:space="preserve">e bill </w:t>
            </w:r>
            <w:r>
              <w:t>requires all required components of staff development for an educator other than a principal to</w:t>
            </w:r>
            <w:r>
              <w:t xml:space="preserve"> </w:t>
            </w:r>
            <w:r>
              <w:t xml:space="preserve">use a best practice-based program </w:t>
            </w:r>
            <w:r>
              <w:t xml:space="preserve">recommended by HHSC in coordination </w:t>
            </w:r>
            <w:r>
              <w:t>TEA</w:t>
            </w:r>
            <w:r>
              <w:t xml:space="preserve">. </w:t>
            </w:r>
          </w:p>
          <w:p w:rsidR="00402FC6" w:rsidRDefault="00886DFB" w:rsidP="003C6D56">
            <w:pPr>
              <w:pStyle w:val="Header"/>
              <w:jc w:val="both"/>
            </w:pPr>
          </w:p>
          <w:p w:rsidR="00A04905" w:rsidRDefault="00886DFB" w:rsidP="003C6D56">
            <w:pPr>
              <w:pStyle w:val="Header"/>
              <w:jc w:val="both"/>
            </w:pPr>
            <w:r>
              <w:t>C.S.</w:t>
            </w:r>
            <w:r>
              <w:t xml:space="preserve">H.B. </w:t>
            </w:r>
            <w:r>
              <w:t>18</w:t>
            </w:r>
            <w:r>
              <w:t xml:space="preserve"> </w:t>
            </w:r>
            <w:r>
              <w:t>requires the website established and maintained by TEA, in coord</w:t>
            </w:r>
            <w:r>
              <w:t xml:space="preserve">ination with HHSC, </w:t>
            </w:r>
            <w:r>
              <w:t xml:space="preserve">as a resource </w:t>
            </w:r>
            <w:r>
              <w:t xml:space="preserve">for district or </w:t>
            </w:r>
            <w:r w:rsidRPr="006C4F13">
              <w:t>charter school employees regarding working with students</w:t>
            </w:r>
            <w:r>
              <w:t xml:space="preserve"> with mental health conditions to include resources relating to</w:t>
            </w:r>
            <w:r>
              <w:t xml:space="preserve"> working with </w:t>
            </w:r>
            <w:r>
              <w:t>students who engage in substance abuse.</w:t>
            </w:r>
            <w:r>
              <w:t xml:space="preserve"> The bill repeals provisions requir</w:t>
            </w:r>
            <w:r>
              <w:t>ing TEA</w:t>
            </w:r>
            <w:r>
              <w:t>, in coordination with HHSC,</w:t>
            </w:r>
            <w:r>
              <w:t xml:space="preserve"> to establish and maintain a resourc</w:t>
            </w:r>
            <w:r>
              <w:t>e website regarding teaching students with special health needs, including chronic illnesses and food allergies.</w:t>
            </w:r>
          </w:p>
          <w:p w:rsidR="00842B30" w:rsidRDefault="00886DFB" w:rsidP="003C6D56">
            <w:pPr>
              <w:pStyle w:val="Header"/>
              <w:jc w:val="both"/>
            </w:pPr>
          </w:p>
          <w:p w:rsidR="00D903D3" w:rsidRDefault="00886DFB" w:rsidP="003C6D56">
            <w:pPr>
              <w:pStyle w:val="Header"/>
              <w:jc w:val="both"/>
            </w:pPr>
            <w:r>
              <w:t>C.S.</w:t>
            </w:r>
            <w:r>
              <w:t xml:space="preserve">H.B. </w:t>
            </w:r>
            <w:r>
              <w:t>18</w:t>
            </w:r>
            <w:r>
              <w:t xml:space="preserve"> </w:t>
            </w:r>
            <w:r>
              <w:t xml:space="preserve">includes </w:t>
            </w:r>
            <w:r>
              <w:t>an emphasis on mental health, including certain as</w:t>
            </w:r>
            <w:r>
              <w:t xml:space="preserve">sociated instruction, as </w:t>
            </w:r>
            <w:r>
              <w:t>an additional</w:t>
            </w:r>
            <w:r>
              <w:t xml:space="preserve"> </w:t>
            </w:r>
            <w:r>
              <w:t>requirement</w:t>
            </w:r>
            <w:r>
              <w:t xml:space="preserve"> for a district's health enrichment curriculum.</w:t>
            </w:r>
            <w:r>
              <w:t xml:space="preserve"> The bill</w:t>
            </w:r>
            <w:r>
              <w:t xml:space="preserve"> revises </w:t>
            </w:r>
            <w:r>
              <w:t>the requirement that the State Board of Education (SBOE)</w:t>
            </w:r>
            <w:r>
              <w:t xml:space="preserve"> adopt the</w:t>
            </w:r>
            <w:r>
              <w:t xml:space="preserve"> </w:t>
            </w:r>
            <w:r>
              <w:t>essential knowledge and skills</w:t>
            </w:r>
            <w:r>
              <w:t xml:space="preserve"> </w:t>
            </w:r>
            <w:r>
              <w:t xml:space="preserve">for the health enrichment curriculum </w:t>
            </w:r>
            <w:r>
              <w:t xml:space="preserve">that </w:t>
            </w:r>
            <w:r>
              <w:t>address</w:t>
            </w:r>
            <w:r>
              <w:t xml:space="preserve"> </w:t>
            </w:r>
            <w:r>
              <w:t xml:space="preserve">certain matters relating to </w:t>
            </w:r>
            <w:r>
              <w:t>binge drinking and alcohol poisoning</w:t>
            </w:r>
            <w:r>
              <w:t xml:space="preserve"> by requiring </w:t>
            </w:r>
            <w:r>
              <w:t xml:space="preserve">the </w:t>
            </w:r>
            <w:r>
              <w:t xml:space="preserve">SBOE </w:t>
            </w:r>
            <w:r>
              <w:t xml:space="preserve">to </w:t>
            </w:r>
            <w:r>
              <w:t xml:space="preserve">adopt </w:t>
            </w:r>
            <w:r>
              <w:t xml:space="preserve">the </w:t>
            </w:r>
            <w:r>
              <w:t xml:space="preserve">essential knowledge and skills for that curriculum that address </w:t>
            </w:r>
            <w:r>
              <w:t xml:space="preserve">specified matters related to </w:t>
            </w:r>
            <w:r>
              <w:t>substance abuse</w:t>
            </w:r>
            <w:r>
              <w:t xml:space="preserve"> generally</w:t>
            </w:r>
            <w:r>
              <w:t>, to include the use of illega</w:t>
            </w:r>
            <w:r>
              <w:t>l drugs and abuse of prescription drugs</w:t>
            </w:r>
            <w:r>
              <w:t>.</w:t>
            </w:r>
            <w:r>
              <w:t xml:space="preserve"> The bill </w:t>
            </w:r>
            <w:r>
              <w:t xml:space="preserve">expands </w:t>
            </w:r>
            <w:r>
              <w:t xml:space="preserve">from alcohol awareness programs to substance abuse awareness programs </w:t>
            </w:r>
            <w:r>
              <w:t xml:space="preserve">the type of </w:t>
            </w:r>
            <w:r>
              <w:t xml:space="preserve">evidence-based </w:t>
            </w:r>
            <w:r>
              <w:t>programs TEA is required to compile for use by a district in the district's health enrichment curricu</w:t>
            </w:r>
            <w:r>
              <w:t>lum</w:t>
            </w:r>
            <w:r>
              <w:t xml:space="preserve"> and</w:t>
            </w:r>
            <w:r>
              <w:t xml:space="preserve"> changes the </w:t>
            </w:r>
            <w:r>
              <w:t xml:space="preserve">method for </w:t>
            </w:r>
            <w:r>
              <w:t xml:space="preserve">determining the effectiveness of such a program from a determination based on evaluations that use valid and reliable measures and that are published in peer-reviewed journals to </w:t>
            </w:r>
            <w:r>
              <w:t>a determination</w:t>
            </w:r>
            <w:r>
              <w:t xml:space="preserve"> by </w:t>
            </w:r>
            <w:r>
              <w:t xml:space="preserve">evaluations that are </w:t>
            </w:r>
            <w:r>
              <w:t>eviden</w:t>
            </w:r>
            <w:r>
              <w:t>ce-based</w:t>
            </w:r>
            <w:r>
              <w:t>. The bill</w:t>
            </w:r>
            <w:r>
              <w:t xml:space="preserve"> repeals a provision </w:t>
            </w:r>
            <w:r>
              <w:t xml:space="preserve">relating to the adoption of </w:t>
            </w:r>
            <w:r>
              <w:t>essential knowledge and skills</w:t>
            </w:r>
            <w:r>
              <w:t xml:space="preserve"> for that curriculum </w:t>
            </w:r>
            <w:r>
              <w:t>regarding</w:t>
            </w:r>
            <w:r>
              <w:t xml:space="preserve"> </w:t>
            </w:r>
            <w:r>
              <w:t xml:space="preserve">the </w:t>
            </w:r>
            <w:r>
              <w:t>nonmedical use of prescription drugs</w:t>
            </w:r>
            <w:r>
              <w:t xml:space="preserve"> and </w:t>
            </w:r>
            <w:r>
              <w:t xml:space="preserve">requiring TEA </w:t>
            </w:r>
            <w:r>
              <w:t xml:space="preserve">to compile a list of </w:t>
            </w:r>
            <w:r>
              <w:t xml:space="preserve">related misuse awareness </w:t>
            </w:r>
            <w:r>
              <w:t>programs that a distric</w:t>
            </w:r>
            <w:r>
              <w:t>t may use in that curriculum</w:t>
            </w:r>
            <w:r>
              <w:t>.</w:t>
            </w:r>
          </w:p>
          <w:p w:rsidR="00AE7EC5" w:rsidRDefault="00886DFB" w:rsidP="003C6D56">
            <w:pPr>
              <w:pStyle w:val="Header"/>
              <w:jc w:val="both"/>
            </w:pPr>
          </w:p>
          <w:p w:rsidR="00940339" w:rsidRDefault="00886DFB" w:rsidP="003C6D56">
            <w:pPr>
              <w:pStyle w:val="Header"/>
              <w:jc w:val="both"/>
            </w:pPr>
            <w:r>
              <w:t>C.S.</w:t>
            </w:r>
            <w:r>
              <w:t xml:space="preserve">H.B. </w:t>
            </w:r>
            <w:r>
              <w:t>18</w:t>
            </w:r>
            <w:r>
              <w:t xml:space="preserve"> </w:t>
            </w:r>
            <w:r>
              <w:t>revises provisions regarding a school's developmental guidance and counseling program to redesignate such a program as a comprehensive school counseling program</w:t>
            </w:r>
            <w:r>
              <w:t>.</w:t>
            </w:r>
            <w:r>
              <w:t xml:space="preserve"> </w:t>
            </w:r>
            <w:r>
              <w:t>The bill requires</w:t>
            </w:r>
            <w:r>
              <w:t xml:space="preserve"> the program </w:t>
            </w:r>
            <w:r>
              <w:t>to</w:t>
            </w:r>
            <w:r>
              <w:t xml:space="preserve"> </w:t>
            </w:r>
            <w:r>
              <w:t xml:space="preserve">conform to the </w:t>
            </w:r>
            <w:r>
              <w:t>most recent edition of the Texas Model for Comprehensive School Counseling Programs developed by the Texas Counseling Association</w:t>
            </w:r>
            <w:r>
              <w:t>. The bill</w:t>
            </w:r>
            <w:r>
              <w:t xml:space="preserve"> </w:t>
            </w:r>
            <w:r>
              <w:t xml:space="preserve">includes </w:t>
            </w:r>
            <w:r>
              <w:t xml:space="preserve">implementation of </w:t>
            </w:r>
            <w:r>
              <w:t xml:space="preserve">such a </w:t>
            </w:r>
            <w:r w:rsidRPr="00E231C1">
              <w:t>comprehensive school counseling program</w:t>
            </w:r>
            <w:r>
              <w:t xml:space="preserve"> </w:t>
            </w:r>
            <w:r>
              <w:t>as a strategy</w:t>
            </w:r>
            <w:r>
              <w:t xml:space="preserve"> for student performance</w:t>
            </w:r>
            <w:r>
              <w:t xml:space="preserve"> impr</w:t>
            </w:r>
            <w:r>
              <w:t>ovement</w:t>
            </w:r>
            <w:r>
              <w:t xml:space="preserve"> </w:t>
            </w:r>
            <w:r>
              <w:t>in a district improvement plan</w:t>
            </w:r>
            <w:r>
              <w:t xml:space="preserve">; revises existing strategies; </w:t>
            </w:r>
            <w:r>
              <w:t>and extend</w:t>
            </w:r>
            <w:r>
              <w:t>s</w:t>
            </w:r>
            <w:r>
              <w:t xml:space="preserve"> </w:t>
            </w:r>
            <w:r>
              <w:t xml:space="preserve">to elementary school students and their teachers, school counselors, and parents </w:t>
            </w:r>
            <w:r>
              <w:t xml:space="preserve">the </w:t>
            </w:r>
            <w:r>
              <w:t xml:space="preserve">plan's </w:t>
            </w:r>
            <w:r>
              <w:t>strategies for providing</w:t>
            </w:r>
            <w:r>
              <w:t xml:space="preserve"> to </w:t>
            </w:r>
            <w:r>
              <w:t>middle school, junior high school, and high school</w:t>
            </w:r>
            <w:r>
              <w:t xml:space="preserve"> stud</w:t>
            </w:r>
            <w:r>
              <w:t>ents</w:t>
            </w:r>
            <w:r>
              <w:t xml:space="preserve"> and their</w:t>
            </w:r>
            <w:r>
              <w:t xml:space="preserve"> teachers, counselors, and parents</w:t>
            </w:r>
            <w:r>
              <w:t xml:space="preserve"> </w:t>
            </w:r>
            <w:r>
              <w:t xml:space="preserve">certain </w:t>
            </w:r>
            <w:r>
              <w:t>information about higher education admissions</w:t>
            </w:r>
            <w:r>
              <w:t>, curriculum choices,</w:t>
            </w:r>
            <w:r>
              <w:t xml:space="preserve"> and financial aid opportunities. </w:t>
            </w:r>
          </w:p>
          <w:p w:rsidR="00940339" w:rsidRDefault="00886DFB" w:rsidP="003C6D56">
            <w:pPr>
              <w:pStyle w:val="Header"/>
              <w:jc w:val="both"/>
            </w:pPr>
          </w:p>
          <w:p w:rsidR="00940339" w:rsidRDefault="00886DFB" w:rsidP="003C6D56">
            <w:pPr>
              <w:pStyle w:val="Header"/>
              <w:jc w:val="both"/>
            </w:pPr>
            <w:r>
              <w:t xml:space="preserve">C.S.H.B. 18 authorizes a district to employ or contract with one or more </w:t>
            </w:r>
            <w:r>
              <w:t>nonphysician mental heal</w:t>
            </w:r>
            <w:r>
              <w:t xml:space="preserve">th professionals. The bill includes nonphysician mental health professionals among the school district employees or employees of </w:t>
            </w:r>
            <w:r>
              <w:t>an entity</w:t>
            </w:r>
            <w:r>
              <w:t xml:space="preserve"> with which a district contracts that are </w:t>
            </w:r>
            <w:r>
              <w:t xml:space="preserve">expressly </w:t>
            </w:r>
            <w:r>
              <w:t>not prohibited from recommending that a child be evaluated by a ph</w:t>
            </w:r>
            <w:r>
              <w:t>ysician or nonphysician</w:t>
            </w:r>
            <w:r>
              <w:t xml:space="preserve"> mental health professional.</w:t>
            </w:r>
          </w:p>
          <w:p w:rsidR="00940339" w:rsidRDefault="00886DFB" w:rsidP="003C6D56">
            <w:pPr>
              <w:pStyle w:val="Header"/>
              <w:jc w:val="both"/>
            </w:pPr>
          </w:p>
          <w:p w:rsidR="005F5B73" w:rsidRDefault="00886DFB" w:rsidP="003C6D56">
            <w:pPr>
              <w:pStyle w:val="Header"/>
              <w:jc w:val="both"/>
            </w:pPr>
            <w:r>
              <w:t xml:space="preserve">C.S.H.B. 18 expands the scope of coordinated health programs that TEA is required to make available to each district for use at the elementary school, middle school, and junior high school levels to </w:t>
            </w:r>
            <w:r>
              <w:t>incl</w:t>
            </w:r>
            <w:r>
              <w:t xml:space="preserve">ude </w:t>
            </w:r>
            <w:r>
              <w:t xml:space="preserve">the </w:t>
            </w:r>
            <w:r>
              <w:t xml:space="preserve">required </w:t>
            </w:r>
            <w:r>
              <w:t>coordination of education and services related to mental health education and substance abuse education.</w:t>
            </w:r>
          </w:p>
          <w:p w:rsidR="00E9122F" w:rsidRDefault="00886DFB" w:rsidP="003C6D56">
            <w:pPr>
              <w:pStyle w:val="Header"/>
              <w:tabs>
                <w:tab w:val="clear" w:pos="4320"/>
                <w:tab w:val="clear" w:pos="8640"/>
              </w:tabs>
              <w:jc w:val="both"/>
            </w:pPr>
          </w:p>
          <w:p w:rsidR="006013C1" w:rsidRDefault="00886DFB" w:rsidP="003C6D56">
            <w:pPr>
              <w:pStyle w:val="Header"/>
              <w:jc w:val="both"/>
            </w:pPr>
            <w:r>
              <w:t>C.S.</w:t>
            </w:r>
            <w:r>
              <w:t xml:space="preserve">H.B. </w:t>
            </w:r>
            <w:r>
              <w:t>18</w:t>
            </w:r>
            <w:r>
              <w:t xml:space="preserve"> </w:t>
            </w:r>
            <w:r>
              <w:t>revises</w:t>
            </w:r>
            <w:r>
              <w:t xml:space="preserve"> the </w:t>
            </w:r>
            <w:r>
              <w:t xml:space="preserve">required recommendations </w:t>
            </w:r>
            <w:r>
              <w:t xml:space="preserve">composing </w:t>
            </w:r>
            <w:r>
              <w:t xml:space="preserve">part of the </w:t>
            </w:r>
            <w:r>
              <w:t xml:space="preserve">duties of </w:t>
            </w:r>
            <w:r>
              <w:t>a local school health advisory cou</w:t>
            </w:r>
            <w:r>
              <w:t>ncil</w:t>
            </w:r>
            <w:r>
              <w:t>.</w:t>
            </w:r>
            <w:r>
              <w:t xml:space="preserve"> The bill </w:t>
            </w:r>
            <w:r>
              <w:t xml:space="preserve">includes </w:t>
            </w:r>
            <w:r>
              <w:t xml:space="preserve">certified </w:t>
            </w:r>
            <w:r>
              <w:t xml:space="preserve">school counselors employed by </w:t>
            </w:r>
            <w:r>
              <w:t xml:space="preserve">a </w:t>
            </w:r>
            <w:r>
              <w:t xml:space="preserve">district among the </w:t>
            </w:r>
            <w:r>
              <w:t>groups</w:t>
            </w:r>
            <w:r>
              <w:t xml:space="preserve"> whose members are</w:t>
            </w:r>
            <w:r>
              <w:t xml:space="preserve"> </w:t>
            </w:r>
            <w:r>
              <w:t>eligible for appointment as</w:t>
            </w:r>
            <w:r>
              <w:t xml:space="preserve"> </w:t>
            </w:r>
            <w:r>
              <w:t xml:space="preserve">advisory </w:t>
            </w:r>
            <w:r>
              <w:t>council members</w:t>
            </w:r>
            <w:r>
              <w:t xml:space="preserve"> and </w:t>
            </w:r>
            <w:r>
              <w:t>clarifies which</w:t>
            </w:r>
            <w:r>
              <w:t xml:space="preserve"> teachers</w:t>
            </w:r>
            <w:r>
              <w:t>,</w:t>
            </w:r>
            <w:r>
              <w:t xml:space="preserve"> </w:t>
            </w:r>
            <w:r>
              <w:t>school administrators</w:t>
            </w:r>
            <w:r>
              <w:t>,</w:t>
            </w:r>
            <w:r>
              <w:t xml:space="preserve"> and </w:t>
            </w:r>
            <w:r>
              <w:t xml:space="preserve">health care professionals </w:t>
            </w:r>
            <w:r>
              <w:t>are eligible for appointm</w:t>
            </w:r>
            <w:r>
              <w:t>ent</w:t>
            </w:r>
            <w:r>
              <w:t xml:space="preserve">. The bill </w:t>
            </w:r>
            <w:r>
              <w:t>requires</w:t>
            </w:r>
            <w:r>
              <w:t xml:space="preserve"> a district to </w:t>
            </w:r>
            <w:r>
              <w:t>publish</w:t>
            </w:r>
            <w:r>
              <w:t xml:space="preserve"> in the student handbook and post on the district's website, if </w:t>
            </w:r>
            <w:r>
              <w:t>applicable</w:t>
            </w:r>
            <w:r>
              <w:t>, the following statements</w:t>
            </w:r>
            <w:r>
              <w:t>:</w:t>
            </w:r>
            <w:r>
              <w:t xml:space="preserve"> </w:t>
            </w:r>
          </w:p>
          <w:p w:rsidR="006013C1" w:rsidRDefault="00886DFB" w:rsidP="003C6D56">
            <w:pPr>
              <w:pStyle w:val="Header"/>
              <w:numPr>
                <w:ilvl w:val="0"/>
                <w:numId w:val="7"/>
              </w:numPr>
              <w:spacing w:before="120" w:after="120"/>
              <w:jc w:val="both"/>
            </w:pPr>
            <w:r>
              <w:t xml:space="preserve">a statement of the </w:t>
            </w:r>
            <w:r w:rsidRPr="00D622B1">
              <w:t>policies and procedures adopted to promote the physical health and mental health of studen</w:t>
            </w:r>
            <w:r w:rsidRPr="00D622B1">
              <w:t>ts, the physical health and mental health resources available at each campus, contact information for the nearest providers of essential public health</w:t>
            </w:r>
            <w:r>
              <w:t xml:space="preserve"> services</w:t>
            </w:r>
            <w:r>
              <w:t xml:space="preserve"> under the Local Public Health Reorganization Act</w:t>
            </w:r>
            <w:r w:rsidRPr="00D622B1">
              <w:t>, and the contact information for the nearest lo</w:t>
            </w:r>
            <w:r w:rsidRPr="00D622B1">
              <w:t>cal mental health authority</w:t>
            </w:r>
            <w:r>
              <w:t>; and</w:t>
            </w:r>
          </w:p>
          <w:p w:rsidR="00AE7EC5" w:rsidRDefault="00886DFB" w:rsidP="003C6D56">
            <w:pPr>
              <w:pStyle w:val="Header"/>
              <w:numPr>
                <w:ilvl w:val="0"/>
                <w:numId w:val="7"/>
              </w:numPr>
              <w:spacing w:before="120" w:after="120"/>
              <w:jc w:val="both"/>
            </w:pPr>
            <w:r w:rsidRPr="003157BF">
              <w:t>a statement</w:t>
            </w:r>
            <w:r>
              <w:t>,</w:t>
            </w:r>
            <w:r w:rsidRPr="003157BF">
              <w:t xml:space="preserve"> for each campus in the district, of whether the campus has a full-time nurse or school counselor.</w:t>
            </w:r>
          </w:p>
          <w:p w:rsidR="00D622B1" w:rsidRDefault="00886DFB" w:rsidP="003C6D56">
            <w:pPr>
              <w:pStyle w:val="Header"/>
              <w:jc w:val="both"/>
            </w:pPr>
          </w:p>
          <w:p w:rsidR="00D622B1" w:rsidRDefault="00886DFB" w:rsidP="003C6D56">
            <w:pPr>
              <w:pStyle w:val="Header"/>
              <w:jc w:val="both"/>
            </w:pPr>
            <w:r>
              <w:t xml:space="preserve">C.S.H.B. </w:t>
            </w:r>
            <w:r>
              <w:t>18</w:t>
            </w:r>
            <w:r>
              <w:t xml:space="preserve"> </w:t>
            </w:r>
            <w:r>
              <w:t xml:space="preserve">requires TEA, in cooperation with HHSC and not later than </w:t>
            </w:r>
            <w:r>
              <w:t>May</w:t>
            </w:r>
            <w:r>
              <w:t xml:space="preserve"> 1, 2020, to develop guidelines</w:t>
            </w:r>
            <w:r>
              <w:t xml:space="preserve"> for districts regarding partnering with a local mental health authority and with community or other private mental health services providers and substance abuse services providers to increase student access to mental health services and regarding obtainin</w:t>
            </w:r>
            <w:r>
              <w:t>g mental health services through Medicaid.</w:t>
            </w:r>
          </w:p>
          <w:p w:rsidR="00EE29E3" w:rsidRDefault="00886DFB" w:rsidP="003C6D56">
            <w:pPr>
              <w:pStyle w:val="Header"/>
              <w:jc w:val="both"/>
            </w:pPr>
          </w:p>
          <w:p w:rsidR="00F961F7" w:rsidRDefault="00886DFB" w:rsidP="003C6D56">
            <w:pPr>
              <w:pStyle w:val="Header"/>
              <w:jc w:val="both"/>
            </w:pPr>
            <w:r>
              <w:t>C.S.</w:t>
            </w:r>
            <w:r>
              <w:t xml:space="preserve">H.B. </w:t>
            </w:r>
            <w:r>
              <w:t>18</w:t>
            </w:r>
            <w:r>
              <w:t xml:space="preserve"> </w:t>
            </w:r>
            <w:r w:rsidRPr="002142D4">
              <w:t xml:space="preserve">authorizes </w:t>
            </w:r>
            <w:r>
              <w:t xml:space="preserve">a school-based health center </w:t>
            </w:r>
            <w:r>
              <w:t xml:space="preserve">to be established </w:t>
            </w:r>
            <w:r>
              <w:t xml:space="preserve">at one or more campuses </w:t>
            </w:r>
            <w:r>
              <w:t xml:space="preserve">on the initiative of the governing body of an </w:t>
            </w:r>
            <w:r>
              <w:t xml:space="preserve">open-enrollment charter school </w:t>
            </w:r>
            <w:r>
              <w:t xml:space="preserve">as an alternative to </w:t>
            </w:r>
            <w:r>
              <w:t>the</w:t>
            </w:r>
            <w:r>
              <w:t xml:space="preserve"> center </w:t>
            </w:r>
            <w:r>
              <w:t xml:space="preserve">being established </w:t>
            </w:r>
            <w:r>
              <w:t xml:space="preserve">on the recommendation of </w:t>
            </w:r>
            <w:r>
              <w:t>such an</w:t>
            </w:r>
            <w:r>
              <w:t xml:space="preserve"> advisory council</w:t>
            </w:r>
            <w:r>
              <w:t xml:space="preserve">. The bill includes </w:t>
            </w:r>
            <w:r>
              <w:t xml:space="preserve">treatment for mental health conditions and for substance abuse </w:t>
            </w:r>
            <w:r>
              <w:t xml:space="preserve">among the permissible categories of services for such a </w:t>
            </w:r>
            <w:r>
              <w:t xml:space="preserve">health </w:t>
            </w:r>
            <w:r>
              <w:t>center</w:t>
            </w:r>
            <w:r>
              <w:t xml:space="preserve">. The bill </w:t>
            </w:r>
            <w:r>
              <w:t>extends</w:t>
            </w:r>
            <w:r>
              <w:t xml:space="preserve"> the</w:t>
            </w:r>
            <w:r>
              <w:t xml:space="preserve"> parental conse</w:t>
            </w:r>
            <w:r>
              <w:t xml:space="preserve">nt requirements for </w:t>
            </w:r>
            <w:r>
              <w:t xml:space="preserve">a </w:t>
            </w:r>
            <w:r>
              <w:t xml:space="preserve">health center staff </w:t>
            </w:r>
            <w:r>
              <w:t xml:space="preserve">referral of a student for mental health services </w:t>
            </w:r>
            <w:r>
              <w:t xml:space="preserve">to </w:t>
            </w:r>
            <w:r>
              <w:t>a referral for</w:t>
            </w:r>
            <w:r>
              <w:t xml:space="preserve"> physical health services</w:t>
            </w:r>
            <w:r>
              <w:t>. The bill</w:t>
            </w:r>
            <w:r>
              <w:t xml:space="preserve"> </w:t>
            </w:r>
            <w:r>
              <w:t xml:space="preserve">authorizes the provision of specific written consent </w:t>
            </w:r>
            <w:r>
              <w:t xml:space="preserve">for a course of treatment that includes multiple treatment </w:t>
            </w:r>
            <w:r>
              <w:t>occasions of the same type of service</w:t>
            </w:r>
            <w:r>
              <w:t xml:space="preserve"> as an alternative to the provision of that consent for each treatment occasion</w:t>
            </w:r>
            <w:r>
              <w:t xml:space="preserve">. </w:t>
            </w:r>
            <w:r>
              <w:t xml:space="preserve">The bill </w:t>
            </w:r>
            <w:r>
              <w:t xml:space="preserve">authorizes </w:t>
            </w:r>
            <w:r w:rsidRPr="002142D4">
              <w:t>the governing body of an open-enrollment charter school to establish a local health education</w:t>
            </w:r>
            <w:r>
              <w:t xml:space="preserve"> and</w:t>
            </w:r>
            <w:r w:rsidRPr="002142D4">
              <w:t xml:space="preserve"> health care advisory</w:t>
            </w:r>
            <w:r w:rsidRPr="002142D4">
              <w:t xml:space="preserve"> council</w:t>
            </w:r>
            <w:r>
              <w:t>,</w:t>
            </w:r>
            <w:r w:rsidRPr="002142D4">
              <w:t xml:space="preserve"> subjects such an advisory council to the same provisions applicable to </w:t>
            </w:r>
            <w:r>
              <w:t xml:space="preserve">such a </w:t>
            </w:r>
            <w:r w:rsidRPr="002142D4">
              <w:t>council established by a public school district</w:t>
            </w:r>
            <w:r>
              <w:t>, and revises the required membership of an advisory council</w:t>
            </w:r>
            <w:r w:rsidRPr="002142D4">
              <w:t>.</w:t>
            </w:r>
          </w:p>
          <w:p w:rsidR="00406FE0" w:rsidRDefault="00886DFB" w:rsidP="003C6D56">
            <w:pPr>
              <w:pStyle w:val="Header"/>
              <w:jc w:val="both"/>
            </w:pPr>
          </w:p>
          <w:p w:rsidR="00F961F7" w:rsidRDefault="00886DFB" w:rsidP="003C6D56">
            <w:pPr>
              <w:pStyle w:val="Header"/>
              <w:jc w:val="both"/>
            </w:pPr>
            <w:r>
              <w:t>C.S.</w:t>
            </w:r>
            <w:r>
              <w:t xml:space="preserve">H.B. </w:t>
            </w:r>
            <w:r>
              <w:t>18</w:t>
            </w:r>
            <w:r>
              <w:t xml:space="preserve"> </w:t>
            </w:r>
            <w:r>
              <w:t xml:space="preserve">transfers </w:t>
            </w:r>
            <w:r>
              <w:t xml:space="preserve">from the </w:t>
            </w:r>
            <w:r>
              <w:t xml:space="preserve">applicable </w:t>
            </w:r>
            <w:r>
              <w:t>local health edu</w:t>
            </w:r>
            <w:r>
              <w:t xml:space="preserve">cation and health care advisory council to the applicable district or charter school </w:t>
            </w:r>
            <w:r>
              <w:t xml:space="preserve">the </w:t>
            </w:r>
            <w:r>
              <w:t xml:space="preserve">responsibility </w:t>
            </w:r>
            <w:r>
              <w:t>to keep a record of the efforts made to coordinate services provided with existing providers</w:t>
            </w:r>
            <w:r>
              <w:t xml:space="preserve"> through a school-based health center serving certain specif</w:t>
            </w:r>
            <w:r>
              <w:t>ied areas of the state</w:t>
            </w:r>
            <w:r>
              <w:t xml:space="preserve">. </w:t>
            </w:r>
          </w:p>
          <w:p w:rsidR="007E6CAB" w:rsidRDefault="00886DFB" w:rsidP="003C6D56">
            <w:pPr>
              <w:pStyle w:val="Header"/>
              <w:tabs>
                <w:tab w:val="clear" w:pos="4320"/>
                <w:tab w:val="clear" w:pos="8640"/>
              </w:tabs>
              <w:jc w:val="both"/>
            </w:pPr>
          </w:p>
          <w:p w:rsidR="00833AE5" w:rsidRDefault="00886DFB" w:rsidP="003C6D56">
            <w:pPr>
              <w:pStyle w:val="Header"/>
              <w:tabs>
                <w:tab w:val="clear" w:pos="4320"/>
                <w:tab w:val="clear" w:pos="8640"/>
              </w:tabs>
              <w:jc w:val="both"/>
            </w:pPr>
            <w:r>
              <w:t>C.S.</w:t>
            </w:r>
            <w:r>
              <w:t xml:space="preserve">H.B. </w:t>
            </w:r>
            <w:r>
              <w:t>18</w:t>
            </w:r>
            <w:r>
              <w:t xml:space="preserve"> </w:t>
            </w:r>
            <w:r w:rsidRPr="00FC51B6">
              <w:t xml:space="preserve">amends the Health and Safety Code to require HHSC and TEA, not later than March 1, 2020, to make available on </w:t>
            </w:r>
            <w:r>
              <w:t>their respective</w:t>
            </w:r>
            <w:r w:rsidRPr="00FC51B6">
              <w:t xml:space="preserve"> official website</w:t>
            </w:r>
            <w:r>
              <w:t xml:space="preserve">s </w:t>
            </w:r>
            <w:r w:rsidRPr="00FC51B6">
              <w:t xml:space="preserve">information about the mental health first aid training program for the </w:t>
            </w:r>
            <w:r w:rsidRPr="00FC51B6">
              <w:t>purpose of promoting public awareness of the program</w:t>
            </w:r>
            <w:r>
              <w:t>.</w:t>
            </w:r>
            <w:r w:rsidRPr="00FC51B6">
              <w:t xml:space="preserve"> </w:t>
            </w:r>
            <w:r>
              <w:t>An</w:t>
            </w:r>
            <w:r w:rsidRPr="00FC51B6">
              <w:t xml:space="preserve"> electronic link to an outside source of information is not sufficient</w:t>
            </w:r>
            <w:r>
              <w:t xml:space="preserve"> for purposes of th</w:t>
            </w:r>
            <w:r>
              <w:t>ese</w:t>
            </w:r>
            <w:r>
              <w:t xml:space="preserve"> </w:t>
            </w:r>
            <w:r>
              <w:t xml:space="preserve">respective </w:t>
            </w:r>
            <w:r>
              <w:t>requirement</w:t>
            </w:r>
            <w:r>
              <w:t>s</w:t>
            </w:r>
            <w:r>
              <w:t xml:space="preserve">. The bill </w:t>
            </w:r>
            <w:r>
              <w:t>provide</w:t>
            </w:r>
            <w:r>
              <w:t>s</w:t>
            </w:r>
            <w:r>
              <w:t xml:space="preserve"> additional</w:t>
            </w:r>
            <w:r>
              <w:t xml:space="preserve"> </w:t>
            </w:r>
            <w:r>
              <w:t>content</w:t>
            </w:r>
            <w:r>
              <w:t xml:space="preserve"> requirements</w:t>
            </w:r>
            <w:r>
              <w:t xml:space="preserve"> and specifications</w:t>
            </w:r>
            <w:r>
              <w:t xml:space="preserve"> for a local m</w:t>
            </w:r>
            <w:r>
              <w:t>ental health authority</w:t>
            </w:r>
            <w:r>
              <w:t xml:space="preserve">'s annual report to </w:t>
            </w:r>
            <w:r>
              <w:t>HHSC</w:t>
            </w:r>
            <w:r>
              <w:t xml:space="preserve"> </w:t>
            </w:r>
            <w:r>
              <w:t xml:space="preserve">regarding the authority's participation in training mental health first aid trainers and in mental health first aid training programs and for the annual </w:t>
            </w:r>
            <w:r>
              <w:t xml:space="preserve">HHSC </w:t>
            </w:r>
            <w:r>
              <w:t>report to the legislature regarding those activitie</w:t>
            </w:r>
            <w:r>
              <w:t>s</w:t>
            </w:r>
            <w:r>
              <w:t xml:space="preserve">. </w:t>
            </w:r>
            <w:r>
              <w:t xml:space="preserve">The bill requires </w:t>
            </w:r>
            <w:r>
              <w:t>HHSC</w:t>
            </w:r>
            <w:r>
              <w:t xml:space="preserve">, not later than May 1, 2020, to develop </w:t>
            </w:r>
            <w:r w:rsidRPr="00A1060D">
              <w:t xml:space="preserve">and provide to </w:t>
            </w:r>
            <w:r>
              <w:t>those</w:t>
            </w:r>
            <w:r w:rsidRPr="00A1060D">
              <w:t xml:space="preserve"> authorities a form to be used for the reporting of </w:t>
            </w:r>
            <w:r>
              <w:t xml:space="preserve">the required </w:t>
            </w:r>
            <w:r w:rsidRPr="00A1060D">
              <w:t>information, including the reporting of each category of personnel</w:t>
            </w:r>
            <w:r>
              <w:t>, and requires t</w:t>
            </w:r>
            <w:r>
              <w:t xml:space="preserve">he </w:t>
            </w:r>
            <w:r>
              <w:t xml:space="preserve">HHSC </w:t>
            </w:r>
            <w:r>
              <w:t>report to the l</w:t>
            </w:r>
            <w:r>
              <w:t xml:space="preserve">egislature </w:t>
            </w:r>
            <w:r>
              <w:t xml:space="preserve">to </w:t>
            </w:r>
            <w:r>
              <w:t>include a detailed accounting of money appropriated for the purpose of implementing provisions regarding mental health first aid training</w:t>
            </w:r>
            <w:r>
              <w:t>.</w:t>
            </w:r>
            <w:r>
              <w:t xml:space="preserve"> </w:t>
            </w:r>
            <w:r>
              <w:t xml:space="preserve">These provisions </w:t>
            </w:r>
            <w:r>
              <w:t xml:space="preserve">relating to reporting requirements </w:t>
            </w:r>
            <w:r>
              <w:t>apply</w:t>
            </w:r>
            <w:r>
              <w:t xml:space="preserve"> only to a </w:t>
            </w:r>
            <w:r>
              <w:t xml:space="preserve">local mental health authority </w:t>
            </w:r>
            <w:r>
              <w:t>repor</w:t>
            </w:r>
            <w:r>
              <w:t>t due after December 31, 2019</w:t>
            </w:r>
            <w:r>
              <w:t>,</w:t>
            </w:r>
            <w:r>
              <w:t xml:space="preserve"> </w:t>
            </w:r>
            <w:r>
              <w:t>and to</w:t>
            </w:r>
            <w:r>
              <w:t xml:space="preserve"> </w:t>
            </w:r>
            <w:r>
              <w:t xml:space="preserve">the HHSC </w:t>
            </w:r>
            <w:r>
              <w:t>report due after March 1, 2020</w:t>
            </w:r>
            <w:r>
              <w:t>.</w:t>
            </w:r>
          </w:p>
          <w:p w:rsidR="00971E71" w:rsidRDefault="00886DFB" w:rsidP="003C6D56">
            <w:pPr>
              <w:pStyle w:val="Header"/>
              <w:jc w:val="both"/>
            </w:pPr>
          </w:p>
          <w:p w:rsidR="00AE1DAA" w:rsidRDefault="00886DFB" w:rsidP="003C6D56">
            <w:pPr>
              <w:pStyle w:val="Header"/>
              <w:jc w:val="both"/>
            </w:pPr>
            <w:r>
              <w:t xml:space="preserve">C.S.H.B. </w:t>
            </w:r>
            <w:r>
              <w:t>18</w:t>
            </w:r>
            <w:r>
              <w:t xml:space="preserve"> amends the Civil Practice and Remedies Code and the Education Code to make conforming changes.</w:t>
            </w:r>
          </w:p>
          <w:p w:rsidR="00AE1DAA" w:rsidRDefault="00886DFB" w:rsidP="003C6D56">
            <w:pPr>
              <w:pStyle w:val="Header"/>
              <w:jc w:val="both"/>
            </w:pPr>
          </w:p>
          <w:p w:rsidR="00971E71" w:rsidRDefault="00886DFB" w:rsidP="003C6D56">
            <w:pPr>
              <w:pStyle w:val="Header"/>
              <w:jc w:val="both"/>
            </w:pPr>
            <w:r>
              <w:t>C.S.</w:t>
            </w:r>
            <w:r>
              <w:t xml:space="preserve">H.B. </w:t>
            </w:r>
            <w:r>
              <w:t>18</w:t>
            </w:r>
            <w:r>
              <w:t xml:space="preserve"> establishes that any change in law made by </w:t>
            </w:r>
            <w:r>
              <w:t xml:space="preserve">the </w:t>
            </w:r>
            <w:r>
              <w:t xml:space="preserve">bill that imposes a new duty or requirement </w:t>
            </w:r>
            <w:r w:rsidRPr="00111C6E">
              <w:t xml:space="preserve">on a </w:t>
            </w:r>
            <w:r>
              <w:t xml:space="preserve">public </w:t>
            </w:r>
            <w:r w:rsidRPr="00111C6E">
              <w:t>school district or an open-enrollment charter school applies beginning with the 2020-2021 school year.</w:t>
            </w:r>
            <w:r>
              <w:t xml:space="preserve"> </w:t>
            </w:r>
          </w:p>
          <w:p w:rsidR="00B73DD5" w:rsidRDefault="00886DFB" w:rsidP="003C6D56">
            <w:pPr>
              <w:pStyle w:val="Header"/>
              <w:jc w:val="both"/>
            </w:pPr>
          </w:p>
          <w:p w:rsidR="00CF7D28" w:rsidRDefault="00886DFB" w:rsidP="003C6D56">
            <w:pPr>
              <w:pStyle w:val="Header"/>
              <w:jc w:val="both"/>
            </w:pPr>
            <w:r>
              <w:t>C.S.</w:t>
            </w:r>
            <w:r>
              <w:t xml:space="preserve">H.B. </w:t>
            </w:r>
            <w:r>
              <w:t>18</w:t>
            </w:r>
            <w:r>
              <w:t xml:space="preserve"> repeals </w:t>
            </w:r>
            <w:r>
              <w:t>the following provisions of the Education Code:</w:t>
            </w:r>
          </w:p>
          <w:p w:rsidR="00CF7D28" w:rsidRDefault="00886DFB" w:rsidP="00731448">
            <w:pPr>
              <w:pStyle w:val="Header"/>
              <w:numPr>
                <w:ilvl w:val="0"/>
                <w:numId w:val="1"/>
              </w:numPr>
              <w:spacing w:before="120" w:after="120"/>
              <w:jc w:val="both"/>
            </w:pPr>
            <w:r>
              <w:t xml:space="preserve">Section 21.463 </w:t>
            </w:r>
          </w:p>
          <w:p w:rsidR="008423E4" w:rsidRPr="00D25E29" w:rsidRDefault="00886DFB" w:rsidP="00731448">
            <w:pPr>
              <w:pStyle w:val="Header"/>
              <w:numPr>
                <w:ilvl w:val="0"/>
                <w:numId w:val="1"/>
              </w:numPr>
              <w:spacing w:before="120" w:after="120"/>
              <w:jc w:val="both"/>
              <w:rPr>
                <w:b/>
              </w:rPr>
            </w:pPr>
            <w:r>
              <w:t>Section 28.</w:t>
            </w:r>
            <w:r>
              <w:t>002(w)</w:t>
            </w:r>
          </w:p>
          <w:p w:rsidR="00731448" w:rsidRPr="00835628" w:rsidRDefault="00886DFB" w:rsidP="00D25E29">
            <w:pPr>
              <w:pStyle w:val="Header"/>
              <w:jc w:val="both"/>
              <w:rPr>
                <w:b/>
              </w:rPr>
            </w:pPr>
          </w:p>
        </w:tc>
      </w:tr>
      <w:tr w:rsidR="00E25548" w:rsidTr="00762D45">
        <w:tc>
          <w:tcPr>
            <w:tcW w:w="9576" w:type="dxa"/>
          </w:tcPr>
          <w:p w:rsidR="008423E4" w:rsidRPr="00A8133F" w:rsidRDefault="00886DFB" w:rsidP="003C6D56">
            <w:pPr>
              <w:rPr>
                <w:b/>
              </w:rPr>
            </w:pPr>
            <w:r w:rsidRPr="009C1E9A">
              <w:rPr>
                <w:b/>
                <w:u w:val="single"/>
              </w:rPr>
              <w:t>EFFECTIVE DATE</w:t>
            </w:r>
            <w:r>
              <w:rPr>
                <w:b/>
              </w:rPr>
              <w:t xml:space="preserve"> </w:t>
            </w:r>
          </w:p>
          <w:p w:rsidR="008423E4" w:rsidRDefault="00886DFB" w:rsidP="003C6D56"/>
          <w:p w:rsidR="008423E4" w:rsidRPr="003624F2" w:rsidRDefault="00886DFB" w:rsidP="003C6D56">
            <w:pPr>
              <w:pStyle w:val="Header"/>
              <w:tabs>
                <w:tab w:val="clear" w:pos="4320"/>
                <w:tab w:val="clear" w:pos="8640"/>
              </w:tabs>
              <w:jc w:val="both"/>
            </w:pPr>
            <w:r>
              <w:t>December 1, 2019.</w:t>
            </w:r>
          </w:p>
          <w:p w:rsidR="008423E4" w:rsidRPr="00233FDB" w:rsidRDefault="00886DFB" w:rsidP="003C6D56">
            <w:pPr>
              <w:rPr>
                <w:b/>
              </w:rPr>
            </w:pPr>
          </w:p>
        </w:tc>
      </w:tr>
      <w:tr w:rsidR="00E25548" w:rsidTr="00762D45">
        <w:tc>
          <w:tcPr>
            <w:tcW w:w="9576" w:type="dxa"/>
          </w:tcPr>
          <w:p w:rsidR="008F054B" w:rsidRDefault="00886DFB" w:rsidP="008F054B">
            <w:pPr>
              <w:jc w:val="both"/>
              <w:rPr>
                <w:b/>
                <w:u w:val="single"/>
              </w:rPr>
            </w:pPr>
            <w:r>
              <w:rPr>
                <w:b/>
                <w:u w:val="single"/>
              </w:rPr>
              <w:t>COMPARISON OF ORIGINAL AND SUBSTITUTE</w:t>
            </w:r>
          </w:p>
          <w:p w:rsidR="00933EDE" w:rsidRPr="008F054B" w:rsidRDefault="00886DFB" w:rsidP="008F054B">
            <w:pPr>
              <w:jc w:val="both"/>
              <w:rPr>
                <w:b/>
                <w:u w:val="single"/>
              </w:rPr>
            </w:pPr>
          </w:p>
        </w:tc>
      </w:tr>
      <w:tr w:rsidR="00E25548" w:rsidTr="00762D45">
        <w:tc>
          <w:tcPr>
            <w:tcW w:w="9576" w:type="dxa"/>
          </w:tcPr>
          <w:p w:rsidR="007A0A04" w:rsidRDefault="00886DFB" w:rsidP="007A0A04">
            <w:pPr>
              <w:jc w:val="both"/>
            </w:pPr>
            <w:r>
              <w:t xml:space="preserve">While C.S.H.B. 18 may differ from the original in minor or nonsubstantive ways, the following summarizes the substantial differences between the introduced and committee substitute versions of the bill. </w:t>
            </w:r>
          </w:p>
          <w:p w:rsidR="007A0A04" w:rsidRDefault="00886DFB" w:rsidP="007A0A04">
            <w:pPr>
              <w:jc w:val="both"/>
            </w:pPr>
          </w:p>
          <w:p w:rsidR="007A0A04" w:rsidRDefault="00886DFB" w:rsidP="007A0A04">
            <w:pPr>
              <w:jc w:val="both"/>
            </w:pPr>
            <w:r>
              <w:t>The substitute requires the statement included by t</w:t>
            </w:r>
            <w:r>
              <w:t xml:space="preserve">he bill in a school district's handbook regarding the employment of a full-time school counselor or nurse to indicate whether such an individual is employed at each campus in the district. </w:t>
            </w:r>
          </w:p>
          <w:p w:rsidR="007A0A04" w:rsidRDefault="00886DFB" w:rsidP="007A0A04">
            <w:pPr>
              <w:jc w:val="both"/>
            </w:pPr>
          </w:p>
          <w:p w:rsidR="00047A3F" w:rsidRPr="009C1E9A" w:rsidRDefault="00886DFB" w:rsidP="007A0A04">
            <w:pPr>
              <w:rPr>
                <w:b/>
                <w:u w:val="single"/>
              </w:rPr>
            </w:pPr>
            <w:r>
              <w:t>The substitute includes a requirement for HHSC to develop and pro</w:t>
            </w:r>
            <w:r>
              <w:t>vide a form to local mental health authorities for purposes of reporting certain information to HHSC.</w:t>
            </w:r>
          </w:p>
        </w:tc>
      </w:tr>
      <w:tr w:rsidR="00E25548" w:rsidTr="00762D45">
        <w:tc>
          <w:tcPr>
            <w:tcW w:w="9576" w:type="dxa"/>
          </w:tcPr>
          <w:p w:rsidR="008F054B" w:rsidRPr="00047A3F" w:rsidRDefault="00886DFB" w:rsidP="003C6D56">
            <w:pPr>
              <w:jc w:val="both"/>
            </w:pPr>
          </w:p>
        </w:tc>
      </w:tr>
    </w:tbl>
    <w:p w:rsidR="004108C3" w:rsidRPr="008423E4" w:rsidRDefault="00886DF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6DFB">
      <w:r>
        <w:separator/>
      </w:r>
    </w:p>
  </w:endnote>
  <w:endnote w:type="continuationSeparator" w:id="0">
    <w:p w:rsidR="00000000" w:rsidRDefault="0088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F2" w:rsidRDefault="0088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25548" w:rsidTr="009C1E9A">
      <w:trPr>
        <w:cantSplit/>
      </w:trPr>
      <w:tc>
        <w:tcPr>
          <w:tcW w:w="0" w:type="pct"/>
        </w:tcPr>
        <w:p w:rsidR="006B3C9F" w:rsidRDefault="00886DFB" w:rsidP="009C1E9A">
          <w:pPr>
            <w:pStyle w:val="Footer"/>
            <w:tabs>
              <w:tab w:val="clear" w:pos="8640"/>
              <w:tab w:val="right" w:pos="9360"/>
            </w:tabs>
          </w:pPr>
        </w:p>
      </w:tc>
      <w:tc>
        <w:tcPr>
          <w:tcW w:w="2395" w:type="pct"/>
        </w:tcPr>
        <w:p w:rsidR="006B3C9F" w:rsidRDefault="00886DFB" w:rsidP="009C1E9A">
          <w:pPr>
            <w:pStyle w:val="Footer"/>
            <w:tabs>
              <w:tab w:val="clear" w:pos="8640"/>
              <w:tab w:val="right" w:pos="9360"/>
            </w:tabs>
          </w:pPr>
        </w:p>
        <w:p w:rsidR="006B3C9F" w:rsidRDefault="00886DFB" w:rsidP="009C1E9A">
          <w:pPr>
            <w:pStyle w:val="Footer"/>
            <w:tabs>
              <w:tab w:val="clear" w:pos="8640"/>
              <w:tab w:val="right" w:pos="9360"/>
            </w:tabs>
          </w:pPr>
        </w:p>
        <w:p w:rsidR="006B3C9F" w:rsidRDefault="00886DFB" w:rsidP="009C1E9A">
          <w:pPr>
            <w:pStyle w:val="Footer"/>
            <w:tabs>
              <w:tab w:val="clear" w:pos="8640"/>
              <w:tab w:val="right" w:pos="9360"/>
            </w:tabs>
          </w:pPr>
        </w:p>
      </w:tc>
      <w:tc>
        <w:tcPr>
          <w:tcW w:w="2453" w:type="pct"/>
        </w:tcPr>
        <w:p w:rsidR="006B3C9F" w:rsidRDefault="00886DFB" w:rsidP="009C1E9A">
          <w:pPr>
            <w:pStyle w:val="Footer"/>
            <w:tabs>
              <w:tab w:val="clear" w:pos="8640"/>
              <w:tab w:val="right" w:pos="9360"/>
            </w:tabs>
            <w:jc w:val="right"/>
          </w:pPr>
        </w:p>
      </w:tc>
    </w:tr>
    <w:tr w:rsidR="00E25548" w:rsidTr="009C1E9A">
      <w:trPr>
        <w:cantSplit/>
      </w:trPr>
      <w:tc>
        <w:tcPr>
          <w:tcW w:w="0" w:type="pct"/>
        </w:tcPr>
        <w:p w:rsidR="006B3C9F" w:rsidRDefault="00886DFB" w:rsidP="009C1E9A">
          <w:pPr>
            <w:pStyle w:val="Footer"/>
            <w:tabs>
              <w:tab w:val="clear" w:pos="8640"/>
              <w:tab w:val="right" w:pos="9360"/>
            </w:tabs>
          </w:pPr>
        </w:p>
      </w:tc>
      <w:tc>
        <w:tcPr>
          <w:tcW w:w="2395" w:type="pct"/>
        </w:tcPr>
        <w:p w:rsidR="006B3C9F" w:rsidRPr="009C1E9A" w:rsidRDefault="00886DFB" w:rsidP="009C1E9A">
          <w:pPr>
            <w:pStyle w:val="Footer"/>
            <w:tabs>
              <w:tab w:val="clear" w:pos="8640"/>
              <w:tab w:val="right" w:pos="9360"/>
            </w:tabs>
            <w:rPr>
              <w:rFonts w:ascii="Shruti" w:hAnsi="Shruti"/>
              <w:sz w:val="22"/>
            </w:rPr>
          </w:pPr>
          <w:r>
            <w:rPr>
              <w:rFonts w:ascii="Shruti" w:hAnsi="Shruti"/>
              <w:sz w:val="22"/>
            </w:rPr>
            <w:t>86R 24045</w:t>
          </w:r>
        </w:p>
      </w:tc>
      <w:tc>
        <w:tcPr>
          <w:tcW w:w="2453" w:type="pct"/>
        </w:tcPr>
        <w:p w:rsidR="006B3C9F" w:rsidRDefault="00886DFB" w:rsidP="009C1E9A">
          <w:pPr>
            <w:pStyle w:val="Footer"/>
            <w:tabs>
              <w:tab w:val="clear" w:pos="8640"/>
              <w:tab w:val="right" w:pos="9360"/>
            </w:tabs>
            <w:jc w:val="right"/>
          </w:pPr>
          <w:r>
            <w:fldChar w:fldCharType="begin"/>
          </w:r>
          <w:r>
            <w:instrText xml:space="preserve"> DOCPROPERTY  OTID  \* MERGEFORMAT </w:instrText>
          </w:r>
          <w:r>
            <w:fldChar w:fldCharType="separate"/>
          </w:r>
          <w:r>
            <w:t>19.93.773</w:t>
          </w:r>
          <w:r>
            <w:fldChar w:fldCharType="end"/>
          </w:r>
        </w:p>
      </w:tc>
    </w:tr>
    <w:tr w:rsidR="00E25548" w:rsidTr="009C1E9A">
      <w:trPr>
        <w:cantSplit/>
      </w:trPr>
      <w:tc>
        <w:tcPr>
          <w:tcW w:w="0" w:type="pct"/>
        </w:tcPr>
        <w:p w:rsidR="006B3C9F" w:rsidRDefault="00886DFB" w:rsidP="009C1E9A">
          <w:pPr>
            <w:pStyle w:val="Footer"/>
            <w:tabs>
              <w:tab w:val="clear" w:pos="4320"/>
              <w:tab w:val="clear" w:pos="8640"/>
              <w:tab w:val="left" w:pos="2865"/>
            </w:tabs>
          </w:pPr>
        </w:p>
      </w:tc>
      <w:tc>
        <w:tcPr>
          <w:tcW w:w="2395" w:type="pct"/>
        </w:tcPr>
        <w:p w:rsidR="006B3C9F" w:rsidRPr="009C1E9A" w:rsidRDefault="00886DFB" w:rsidP="009C1E9A">
          <w:pPr>
            <w:pStyle w:val="Footer"/>
            <w:tabs>
              <w:tab w:val="clear" w:pos="4320"/>
              <w:tab w:val="clear" w:pos="8640"/>
              <w:tab w:val="left" w:pos="2865"/>
            </w:tabs>
            <w:rPr>
              <w:rFonts w:ascii="Shruti" w:hAnsi="Shruti"/>
              <w:sz w:val="22"/>
            </w:rPr>
          </w:pPr>
          <w:r>
            <w:rPr>
              <w:rFonts w:ascii="Shruti" w:hAnsi="Shruti"/>
              <w:sz w:val="22"/>
            </w:rPr>
            <w:t>Substitute</w:t>
          </w:r>
          <w:r>
            <w:rPr>
              <w:rFonts w:ascii="Shruti" w:hAnsi="Shruti"/>
              <w:sz w:val="22"/>
            </w:rPr>
            <w:t xml:space="preserve"> Document Number: 86R 16952</w:t>
          </w:r>
        </w:p>
      </w:tc>
      <w:tc>
        <w:tcPr>
          <w:tcW w:w="2453" w:type="pct"/>
        </w:tcPr>
        <w:p w:rsidR="006B3C9F" w:rsidRDefault="00886DFB" w:rsidP="006D504F">
          <w:pPr>
            <w:pStyle w:val="Footer"/>
            <w:rPr>
              <w:rStyle w:val="PageNumber"/>
            </w:rPr>
          </w:pPr>
        </w:p>
        <w:p w:rsidR="006B3C9F" w:rsidRDefault="00886DFB" w:rsidP="009C1E9A">
          <w:pPr>
            <w:pStyle w:val="Footer"/>
            <w:tabs>
              <w:tab w:val="clear" w:pos="8640"/>
              <w:tab w:val="right" w:pos="9360"/>
            </w:tabs>
            <w:jc w:val="right"/>
          </w:pPr>
        </w:p>
      </w:tc>
    </w:tr>
    <w:tr w:rsidR="00E25548" w:rsidTr="009C1E9A">
      <w:trPr>
        <w:cantSplit/>
        <w:trHeight w:val="323"/>
      </w:trPr>
      <w:tc>
        <w:tcPr>
          <w:tcW w:w="0" w:type="pct"/>
          <w:gridSpan w:val="3"/>
        </w:tcPr>
        <w:p w:rsidR="006B3C9F" w:rsidRDefault="00886DF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B3C9F" w:rsidRDefault="00886DFB" w:rsidP="009C1E9A">
          <w:pPr>
            <w:pStyle w:val="Footer"/>
            <w:tabs>
              <w:tab w:val="clear" w:pos="8640"/>
              <w:tab w:val="right" w:pos="9360"/>
            </w:tabs>
            <w:jc w:val="center"/>
          </w:pPr>
        </w:p>
      </w:tc>
    </w:tr>
  </w:tbl>
  <w:p w:rsidR="006B3C9F" w:rsidRPr="00FF6F72" w:rsidRDefault="00886DF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F2" w:rsidRDefault="0088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6DFB">
      <w:r>
        <w:separator/>
      </w:r>
    </w:p>
  </w:footnote>
  <w:footnote w:type="continuationSeparator" w:id="0">
    <w:p w:rsidR="00000000" w:rsidRDefault="0088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F2" w:rsidRDefault="0088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F2" w:rsidRDefault="00886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F2" w:rsidRDefault="0088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2A6D"/>
    <w:multiLevelType w:val="hybridMultilevel"/>
    <w:tmpl w:val="94A045BC"/>
    <w:lvl w:ilvl="0" w:tplc="27A8DC7C">
      <w:start w:val="1"/>
      <w:numFmt w:val="bullet"/>
      <w:lvlText w:val=""/>
      <w:lvlJc w:val="left"/>
      <w:pPr>
        <w:tabs>
          <w:tab w:val="num" w:pos="720"/>
        </w:tabs>
        <w:ind w:left="720" w:hanging="360"/>
      </w:pPr>
      <w:rPr>
        <w:rFonts w:ascii="Symbol" w:hAnsi="Symbol" w:hint="default"/>
      </w:rPr>
    </w:lvl>
    <w:lvl w:ilvl="1" w:tplc="3E8E2EA2" w:tentative="1">
      <w:start w:val="1"/>
      <w:numFmt w:val="bullet"/>
      <w:lvlText w:val="o"/>
      <w:lvlJc w:val="left"/>
      <w:pPr>
        <w:ind w:left="1440" w:hanging="360"/>
      </w:pPr>
      <w:rPr>
        <w:rFonts w:ascii="Courier New" w:hAnsi="Courier New" w:cs="Courier New" w:hint="default"/>
      </w:rPr>
    </w:lvl>
    <w:lvl w:ilvl="2" w:tplc="4B9E5CF0" w:tentative="1">
      <w:start w:val="1"/>
      <w:numFmt w:val="bullet"/>
      <w:lvlText w:val=""/>
      <w:lvlJc w:val="left"/>
      <w:pPr>
        <w:ind w:left="2160" w:hanging="360"/>
      </w:pPr>
      <w:rPr>
        <w:rFonts w:ascii="Wingdings" w:hAnsi="Wingdings" w:hint="default"/>
      </w:rPr>
    </w:lvl>
    <w:lvl w:ilvl="3" w:tplc="BC442FEE" w:tentative="1">
      <w:start w:val="1"/>
      <w:numFmt w:val="bullet"/>
      <w:lvlText w:val=""/>
      <w:lvlJc w:val="left"/>
      <w:pPr>
        <w:ind w:left="2880" w:hanging="360"/>
      </w:pPr>
      <w:rPr>
        <w:rFonts w:ascii="Symbol" w:hAnsi="Symbol" w:hint="default"/>
      </w:rPr>
    </w:lvl>
    <w:lvl w:ilvl="4" w:tplc="11A41500" w:tentative="1">
      <w:start w:val="1"/>
      <w:numFmt w:val="bullet"/>
      <w:lvlText w:val="o"/>
      <w:lvlJc w:val="left"/>
      <w:pPr>
        <w:ind w:left="3600" w:hanging="360"/>
      </w:pPr>
      <w:rPr>
        <w:rFonts w:ascii="Courier New" w:hAnsi="Courier New" w:cs="Courier New" w:hint="default"/>
      </w:rPr>
    </w:lvl>
    <w:lvl w:ilvl="5" w:tplc="FB70C3F6" w:tentative="1">
      <w:start w:val="1"/>
      <w:numFmt w:val="bullet"/>
      <w:lvlText w:val=""/>
      <w:lvlJc w:val="left"/>
      <w:pPr>
        <w:ind w:left="4320" w:hanging="360"/>
      </w:pPr>
      <w:rPr>
        <w:rFonts w:ascii="Wingdings" w:hAnsi="Wingdings" w:hint="default"/>
      </w:rPr>
    </w:lvl>
    <w:lvl w:ilvl="6" w:tplc="379A5BC0" w:tentative="1">
      <w:start w:val="1"/>
      <w:numFmt w:val="bullet"/>
      <w:lvlText w:val=""/>
      <w:lvlJc w:val="left"/>
      <w:pPr>
        <w:ind w:left="5040" w:hanging="360"/>
      </w:pPr>
      <w:rPr>
        <w:rFonts w:ascii="Symbol" w:hAnsi="Symbol" w:hint="default"/>
      </w:rPr>
    </w:lvl>
    <w:lvl w:ilvl="7" w:tplc="7270C22C" w:tentative="1">
      <w:start w:val="1"/>
      <w:numFmt w:val="bullet"/>
      <w:lvlText w:val="o"/>
      <w:lvlJc w:val="left"/>
      <w:pPr>
        <w:ind w:left="5760" w:hanging="360"/>
      </w:pPr>
      <w:rPr>
        <w:rFonts w:ascii="Courier New" w:hAnsi="Courier New" w:cs="Courier New" w:hint="default"/>
      </w:rPr>
    </w:lvl>
    <w:lvl w:ilvl="8" w:tplc="B1F6D30E" w:tentative="1">
      <w:start w:val="1"/>
      <w:numFmt w:val="bullet"/>
      <w:lvlText w:val=""/>
      <w:lvlJc w:val="left"/>
      <w:pPr>
        <w:ind w:left="6480" w:hanging="360"/>
      </w:pPr>
      <w:rPr>
        <w:rFonts w:ascii="Wingdings" w:hAnsi="Wingdings" w:hint="default"/>
      </w:rPr>
    </w:lvl>
  </w:abstractNum>
  <w:abstractNum w:abstractNumId="1" w15:restartNumberingAfterBreak="0">
    <w:nsid w:val="2B7328A0"/>
    <w:multiLevelType w:val="hybridMultilevel"/>
    <w:tmpl w:val="81E839F8"/>
    <w:lvl w:ilvl="0" w:tplc="088895E8">
      <w:start w:val="1"/>
      <w:numFmt w:val="bullet"/>
      <w:lvlText w:val=""/>
      <w:lvlJc w:val="left"/>
      <w:pPr>
        <w:tabs>
          <w:tab w:val="num" w:pos="720"/>
        </w:tabs>
        <w:ind w:left="720" w:hanging="360"/>
      </w:pPr>
      <w:rPr>
        <w:rFonts w:ascii="Symbol" w:hAnsi="Symbol" w:hint="default"/>
      </w:rPr>
    </w:lvl>
    <w:lvl w:ilvl="1" w:tplc="83DAE83A" w:tentative="1">
      <w:start w:val="1"/>
      <w:numFmt w:val="bullet"/>
      <w:lvlText w:val="o"/>
      <w:lvlJc w:val="left"/>
      <w:pPr>
        <w:ind w:left="1440" w:hanging="360"/>
      </w:pPr>
      <w:rPr>
        <w:rFonts w:ascii="Courier New" w:hAnsi="Courier New" w:cs="Courier New" w:hint="default"/>
      </w:rPr>
    </w:lvl>
    <w:lvl w:ilvl="2" w:tplc="BBFA0DE0" w:tentative="1">
      <w:start w:val="1"/>
      <w:numFmt w:val="bullet"/>
      <w:lvlText w:val=""/>
      <w:lvlJc w:val="left"/>
      <w:pPr>
        <w:ind w:left="2160" w:hanging="360"/>
      </w:pPr>
      <w:rPr>
        <w:rFonts w:ascii="Wingdings" w:hAnsi="Wingdings" w:hint="default"/>
      </w:rPr>
    </w:lvl>
    <w:lvl w:ilvl="3" w:tplc="C848254A" w:tentative="1">
      <w:start w:val="1"/>
      <w:numFmt w:val="bullet"/>
      <w:lvlText w:val=""/>
      <w:lvlJc w:val="left"/>
      <w:pPr>
        <w:ind w:left="2880" w:hanging="360"/>
      </w:pPr>
      <w:rPr>
        <w:rFonts w:ascii="Symbol" w:hAnsi="Symbol" w:hint="default"/>
      </w:rPr>
    </w:lvl>
    <w:lvl w:ilvl="4" w:tplc="FB86D1F4" w:tentative="1">
      <w:start w:val="1"/>
      <w:numFmt w:val="bullet"/>
      <w:lvlText w:val="o"/>
      <w:lvlJc w:val="left"/>
      <w:pPr>
        <w:ind w:left="3600" w:hanging="360"/>
      </w:pPr>
      <w:rPr>
        <w:rFonts w:ascii="Courier New" w:hAnsi="Courier New" w:cs="Courier New" w:hint="default"/>
      </w:rPr>
    </w:lvl>
    <w:lvl w:ilvl="5" w:tplc="1A7C4DEE" w:tentative="1">
      <w:start w:val="1"/>
      <w:numFmt w:val="bullet"/>
      <w:lvlText w:val=""/>
      <w:lvlJc w:val="left"/>
      <w:pPr>
        <w:ind w:left="4320" w:hanging="360"/>
      </w:pPr>
      <w:rPr>
        <w:rFonts w:ascii="Wingdings" w:hAnsi="Wingdings" w:hint="default"/>
      </w:rPr>
    </w:lvl>
    <w:lvl w:ilvl="6" w:tplc="0D085344" w:tentative="1">
      <w:start w:val="1"/>
      <w:numFmt w:val="bullet"/>
      <w:lvlText w:val=""/>
      <w:lvlJc w:val="left"/>
      <w:pPr>
        <w:ind w:left="5040" w:hanging="360"/>
      </w:pPr>
      <w:rPr>
        <w:rFonts w:ascii="Symbol" w:hAnsi="Symbol" w:hint="default"/>
      </w:rPr>
    </w:lvl>
    <w:lvl w:ilvl="7" w:tplc="AC4EA792" w:tentative="1">
      <w:start w:val="1"/>
      <w:numFmt w:val="bullet"/>
      <w:lvlText w:val="o"/>
      <w:lvlJc w:val="left"/>
      <w:pPr>
        <w:ind w:left="5760" w:hanging="360"/>
      </w:pPr>
      <w:rPr>
        <w:rFonts w:ascii="Courier New" w:hAnsi="Courier New" w:cs="Courier New" w:hint="default"/>
      </w:rPr>
    </w:lvl>
    <w:lvl w:ilvl="8" w:tplc="23B89012" w:tentative="1">
      <w:start w:val="1"/>
      <w:numFmt w:val="bullet"/>
      <w:lvlText w:val=""/>
      <w:lvlJc w:val="left"/>
      <w:pPr>
        <w:ind w:left="6480" w:hanging="360"/>
      </w:pPr>
      <w:rPr>
        <w:rFonts w:ascii="Wingdings" w:hAnsi="Wingdings" w:hint="default"/>
      </w:rPr>
    </w:lvl>
  </w:abstractNum>
  <w:abstractNum w:abstractNumId="2" w15:restartNumberingAfterBreak="0">
    <w:nsid w:val="330579DE"/>
    <w:multiLevelType w:val="hybridMultilevel"/>
    <w:tmpl w:val="2B8E633C"/>
    <w:lvl w:ilvl="0" w:tplc="89A4D0A6">
      <w:start w:val="1"/>
      <w:numFmt w:val="bullet"/>
      <w:lvlText w:val=""/>
      <w:lvlJc w:val="left"/>
      <w:pPr>
        <w:tabs>
          <w:tab w:val="num" w:pos="720"/>
        </w:tabs>
        <w:ind w:left="720" w:hanging="360"/>
      </w:pPr>
      <w:rPr>
        <w:rFonts w:ascii="Symbol" w:hAnsi="Symbol" w:hint="default"/>
      </w:rPr>
    </w:lvl>
    <w:lvl w:ilvl="1" w:tplc="18E66DEE" w:tentative="1">
      <w:start w:val="1"/>
      <w:numFmt w:val="bullet"/>
      <w:lvlText w:val="o"/>
      <w:lvlJc w:val="left"/>
      <w:pPr>
        <w:ind w:left="1440" w:hanging="360"/>
      </w:pPr>
      <w:rPr>
        <w:rFonts w:ascii="Courier New" w:hAnsi="Courier New" w:cs="Courier New" w:hint="default"/>
      </w:rPr>
    </w:lvl>
    <w:lvl w:ilvl="2" w:tplc="9D4277E8" w:tentative="1">
      <w:start w:val="1"/>
      <w:numFmt w:val="bullet"/>
      <w:lvlText w:val=""/>
      <w:lvlJc w:val="left"/>
      <w:pPr>
        <w:ind w:left="2160" w:hanging="360"/>
      </w:pPr>
      <w:rPr>
        <w:rFonts w:ascii="Wingdings" w:hAnsi="Wingdings" w:hint="default"/>
      </w:rPr>
    </w:lvl>
    <w:lvl w:ilvl="3" w:tplc="790AFFC8" w:tentative="1">
      <w:start w:val="1"/>
      <w:numFmt w:val="bullet"/>
      <w:lvlText w:val=""/>
      <w:lvlJc w:val="left"/>
      <w:pPr>
        <w:ind w:left="2880" w:hanging="360"/>
      </w:pPr>
      <w:rPr>
        <w:rFonts w:ascii="Symbol" w:hAnsi="Symbol" w:hint="default"/>
      </w:rPr>
    </w:lvl>
    <w:lvl w:ilvl="4" w:tplc="4AFCF4A2" w:tentative="1">
      <w:start w:val="1"/>
      <w:numFmt w:val="bullet"/>
      <w:lvlText w:val="o"/>
      <w:lvlJc w:val="left"/>
      <w:pPr>
        <w:ind w:left="3600" w:hanging="360"/>
      </w:pPr>
      <w:rPr>
        <w:rFonts w:ascii="Courier New" w:hAnsi="Courier New" w:cs="Courier New" w:hint="default"/>
      </w:rPr>
    </w:lvl>
    <w:lvl w:ilvl="5" w:tplc="96748848" w:tentative="1">
      <w:start w:val="1"/>
      <w:numFmt w:val="bullet"/>
      <w:lvlText w:val=""/>
      <w:lvlJc w:val="left"/>
      <w:pPr>
        <w:ind w:left="4320" w:hanging="360"/>
      </w:pPr>
      <w:rPr>
        <w:rFonts w:ascii="Wingdings" w:hAnsi="Wingdings" w:hint="default"/>
      </w:rPr>
    </w:lvl>
    <w:lvl w:ilvl="6" w:tplc="B15A7BAE" w:tentative="1">
      <w:start w:val="1"/>
      <w:numFmt w:val="bullet"/>
      <w:lvlText w:val=""/>
      <w:lvlJc w:val="left"/>
      <w:pPr>
        <w:ind w:left="5040" w:hanging="360"/>
      </w:pPr>
      <w:rPr>
        <w:rFonts w:ascii="Symbol" w:hAnsi="Symbol" w:hint="default"/>
      </w:rPr>
    </w:lvl>
    <w:lvl w:ilvl="7" w:tplc="4802CE4A" w:tentative="1">
      <w:start w:val="1"/>
      <w:numFmt w:val="bullet"/>
      <w:lvlText w:val="o"/>
      <w:lvlJc w:val="left"/>
      <w:pPr>
        <w:ind w:left="5760" w:hanging="360"/>
      </w:pPr>
      <w:rPr>
        <w:rFonts w:ascii="Courier New" w:hAnsi="Courier New" w:cs="Courier New" w:hint="default"/>
      </w:rPr>
    </w:lvl>
    <w:lvl w:ilvl="8" w:tplc="87A065E4" w:tentative="1">
      <w:start w:val="1"/>
      <w:numFmt w:val="bullet"/>
      <w:lvlText w:val=""/>
      <w:lvlJc w:val="left"/>
      <w:pPr>
        <w:ind w:left="6480" w:hanging="360"/>
      </w:pPr>
      <w:rPr>
        <w:rFonts w:ascii="Wingdings" w:hAnsi="Wingdings" w:hint="default"/>
      </w:rPr>
    </w:lvl>
  </w:abstractNum>
  <w:abstractNum w:abstractNumId="3" w15:restartNumberingAfterBreak="0">
    <w:nsid w:val="343509B0"/>
    <w:multiLevelType w:val="hybridMultilevel"/>
    <w:tmpl w:val="C68A3C52"/>
    <w:lvl w:ilvl="0" w:tplc="B3A683D6">
      <w:start w:val="1"/>
      <w:numFmt w:val="bullet"/>
      <w:lvlText w:val=""/>
      <w:lvlJc w:val="left"/>
      <w:pPr>
        <w:tabs>
          <w:tab w:val="num" w:pos="720"/>
        </w:tabs>
        <w:ind w:left="720" w:hanging="360"/>
      </w:pPr>
      <w:rPr>
        <w:rFonts w:ascii="Symbol" w:hAnsi="Symbol" w:hint="default"/>
      </w:rPr>
    </w:lvl>
    <w:lvl w:ilvl="1" w:tplc="1424103A" w:tentative="1">
      <w:start w:val="1"/>
      <w:numFmt w:val="bullet"/>
      <w:lvlText w:val="o"/>
      <w:lvlJc w:val="left"/>
      <w:pPr>
        <w:ind w:left="1440" w:hanging="360"/>
      </w:pPr>
      <w:rPr>
        <w:rFonts w:ascii="Courier New" w:hAnsi="Courier New" w:cs="Courier New" w:hint="default"/>
      </w:rPr>
    </w:lvl>
    <w:lvl w:ilvl="2" w:tplc="C240990C" w:tentative="1">
      <w:start w:val="1"/>
      <w:numFmt w:val="bullet"/>
      <w:lvlText w:val=""/>
      <w:lvlJc w:val="left"/>
      <w:pPr>
        <w:ind w:left="2160" w:hanging="360"/>
      </w:pPr>
      <w:rPr>
        <w:rFonts w:ascii="Wingdings" w:hAnsi="Wingdings" w:hint="default"/>
      </w:rPr>
    </w:lvl>
    <w:lvl w:ilvl="3" w:tplc="05D4FDC0" w:tentative="1">
      <w:start w:val="1"/>
      <w:numFmt w:val="bullet"/>
      <w:lvlText w:val=""/>
      <w:lvlJc w:val="left"/>
      <w:pPr>
        <w:ind w:left="2880" w:hanging="360"/>
      </w:pPr>
      <w:rPr>
        <w:rFonts w:ascii="Symbol" w:hAnsi="Symbol" w:hint="default"/>
      </w:rPr>
    </w:lvl>
    <w:lvl w:ilvl="4" w:tplc="43A0E5C8" w:tentative="1">
      <w:start w:val="1"/>
      <w:numFmt w:val="bullet"/>
      <w:lvlText w:val="o"/>
      <w:lvlJc w:val="left"/>
      <w:pPr>
        <w:ind w:left="3600" w:hanging="360"/>
      </w:pPr>
      <w:rPr>
        <w:rFonts w:ascii="Courier New" w:hAnsi="Courier New" w:cs="Courier New" w:hint="default"/>
      </w:rPr>
    </w:lvl>
    <w:lvl w:ilvl="5" w:tplc="B81C98CC" w:tentative="1">
      <w:start w:val="1"/>
      <w:numFmt w:val="bullet"/>
      <w:lvlText w:val=""/>
      <w:lvlJc w:val="left"/>
      <w:pPr>
        <w:ind w:left="4320" w:hanging="360"/>
      </w:pPr>
      <w:rPr>
        <w:rFonts w:ascii="Wingdings" w:hAnsi="Wingdings" w:hint="default"/>
      </w:rPr>
    </w:lvl>
    <w:lvl w:ilvl="6" w:tplc="5D72755E" w:tentative="1">
      <w:start w:val="1"/>
      <w:numFmt w:val="bullet"/>
      <w:lvlText w:val=""/>
      <w:lvlJc w:val="left"/>
      <w:pPr>
        <w:ind w:left="5040" w:hanging="360"/>
      </w:pPr>
      <w:rPr>
        <w:rFonts w:ascii="Symbol" w:hAnsi="Symbol" w:hint="default"/>
      </w:rPr>
    </w:lvl>
    <w:lvl w:ilvl="7" w:tplc="1C58B242" w:tentative="1">
      <w:start w:val="1"/>
      <w:numFmt w:val="bullet"/>
      <w:lvlText w:val="o"/>
      <w:lvlJc w:val="left"/>
      <w:pPr>
        <w:ind w:left="5760" w:hanging="360"/>
      </w:pPr>
      <w:rPr>
        <w:rFonts w:ascii="Courier New" w:hAnsi="Courier New" w:cs="Courier New" w:hint="default"/>
      </w:rPr>
    </w:lvl>
    <w:lvl w:ilvl="8" w:tplc="26D2B90E" w:tentative="1">
      <w:start w:val="1"/>
      <w:numFmt w:val="bullet"/>
      <w:lvlText w:val=""/>
      <w:lvlJc w:val="left"/>
      <w:pPr>
        <w:ind w:left="6480" w:hanging="360"/>
      </w:pPr>
      <w:rPr>
        <w:rFonts w:ascii="Wingdings" w:hAnsi="Wingdings" w:hint="default"/>
      </w:rPr>
    </w:lvl>
  </w:abstractNum>
  <w:abstractNum w:abstractNumId="4" w15:restartNumberingAfterBreak="0">
    <w:nsid w:val="35582245"/>
    <w:multiLevelType w:val="hybridMultilevel"/>
    <w:tmpl w:val="BC463B94"/>
    <w:lvl w:ilvl="0" w:tplc="FEC44FE6">
      <w:start w:val="1"/>
      <w:numFmt w:val="bullet"/>
      <w:lvlText w:val=""/>
      <w:lvlJc w:val="left"/>
      <w:pPr>
        <w:tabs>
          <w:tab w:val="num" w:pos="720"/>
        </w:tabs>
        <w:ind w:left="720" w:hanging="360"/>
      </w:pPr>
      <w:rPr>
        <w:rFonts w:ascii="Symbol" w:hAnsi="Symbol" w:hint="default"/>
      </w:rPr>
    </w:lvl>
    <w:lvl w:ilvl="1" w:tplc="9D6C9DB2" w:tentative="1">
      <w:start w:val="1"/>
      <w:numFmt w:val="bullet"/>
      <w:lvlText w:val="o"/>
      <w:lvlJc w:val="left"/>
      <w:pPr>
        <w:ind w:left="1440" w:hanging="360"/>
      </w:pPr>
      <w:rPr>
        <w:rFonts w:ascii="Courier New" w:hAnsi="Courier New" w:cs="Courier New" w:hint="default"/>
      </w:rPr>
    </w:lvl>
    <w:lvl w:ilvl="2" w:tplc="25C0B5B6" w:tentative="1">
      <w:start w:val="1"/>
      <w:numFmt w:val="bullet"/>
      <w:lvlText w:val=""/>
      <w:lvlJc w:val="left"/>
      <w:pPr>
        <w:ind w:left="2160" w:hanging="360"/>
      </w:pPr>
      <w:rPr>
        <w:rFonts w:ascii="Wingdings" w:hAnsi="Wingdings" w:hint="default"/>
      </w:rPr>
    </w:lvl>
    <w:lvl w:ilvl="3" w:tplc="A796A572" w:tentative="1">
      <w:start w:val="1"/>
      <w:numFmt w:val="bullet"/>
      <w:lvlText w:val=""/>
      <w:lvlJc w:val="left"/>
      <w:pPr>
        <w:ind w:left="2880" w:hanging="360"/>
      </w:pPr>
      <w:rPr>
        <w:rFonts w:ascii="Symbol" w:hAnsi="Symbol" w:hint="default"/>
      </w:rPr>
    </w:lvl>
    <w:lvl w:ilvl="4" w:tplc="8B2A576A" w:tentative="1">
      <w:start w:val="1"/>
      <w:numFmt w:val="bullet"/>
      <w:lvlText w:val="o"/>
      <w:lvlJc w:val="left"/>
      <w:pPr>
        <w:ind w:left="3600" w:hanging="360"/>
      </w:pPr>
      <w:rPr>
        <w:rFonts w:ascii="Courier New" w:hAnsi="Courier New" w:cs="Courier New" w:hint="default"/>
      </w:rPr>
    </w:lvl>
    <w:lvl w:ilvl="5" w:tplc="181410CE" w:tentative="1">
      <w:start w:val="1"/>
      <w:numFmt w:val="bullet"/>
      <w:lvlText w:val=""/>
      <w:lvlJc w:val="left"/>
      <w:pPr>
        <w:ind w:left="4320" w:hanging="360"/>
      </w:pPr>
      <w:rPr>
        <w:rFonts w:ascii="Wingdings" w:hAnsi="Wingdings" w:hint="default"/>
      </w:rPr>
    </w:lvl>
    <w:lvl w:ilvl="6" w:tplc="0C846BE8" w:tentative="1">
      <w:start w:val="1"/>
      <w:numFmt w:val="bullet"/>
      <w:lvlText w:val=""/>
      <w:lvlJc w:val="left"/>
      <w:pPr>
        <w:ind w:left="5040" w:hanging="360"/>
      </w:pPr>
      <w:rPr>
        <w:rFonts w:ascii="Symbol" w:hAnsi="Symbol" w:hint="default"/>
      </w:rPr>
    </w:lvl>
    <w:lvl w:ilvl="7" w:tplc="2B64E420" w:tentative="1">
      <w:start w:val="1"/>
      <w:numFmt w:val="bullet"/>
      <w:lvlText w:val="o"/>
      <w:lvlJc w:val="left"/>
      <w:pPr>
        <w:ind w:left="5760" w:hanging="360"/>
      </w:pPr>
      <w:rPr>
        <w:rFonts w:ascii="Courier New" w:hAnsi="Courier New" w:cs="Courier New" w:hint="default"/>
      </w:rPr>
    </w:lvl>
    <w:lvl w:ilvl="8" w:tplc="1C4286DA" w:tentative="1">
      <w:start w:val="1"/>
      <w:numFmt w:val="bullet"/>
      <w:lvlText w:val=""/>
      <w:lvlJc w:val="left"/>
      <w:pPr>
        <w:ind w:left="6480" w:hanging="360"/>
      </w:pPr>
      <w:rPr>
        <w:rFonts w:ascii="Wingdings" w:hAnsi="Wingdings" w:hint="default"/>
      </w:rPr>
    </w:lvl>
  </w:abstractNum>
  <w:abstractNum w:abstractNumId="5" w15:restartNumberingAfterBreak="0">
    <w:nsid w:val="357D38D8"/>
    <w:multiLevelType w:val="hybridMultilevel"/>
    <w:tmpl w:val="EAF099E0"/>
    <w:lvl w:ilvl="0" w:tplc="02281E5E">
      <w:start w:val="1"/>
      <w:numFmt w:val="bullet"/>
      <w:lvlText w:val=""/>
      <w:lvlJc w:val="left"/>
      <w:pPr>
        <w:tabs>
          <w:tab w:val="num" w:pos="720"/>
        </w:tabs>
        <w:ind w:left="720" w:hanging="360"/>
      </w:pPr>
      <w:rPr>
        <w:rFonts w:ascii="Symbol" w:hAnsi="Symbol" w:hint="default"/>
      </w:rPr>
    </w:lvl>
    <w:lvl w:ilvl="1" w:tplc="85D227C8" w:tentative="1">
      <w:start w:val="1"/>
      <w:numFmt w:val="bullet"/>
      <w:lvlText w:val="o"/>
      <w:lvlJc w:val="left"/>
      <w:pPr>
        <w:ind w:left="1440" w:hanging="360"/>
      </w:pPr>
      <w:rPr>
        <w:rFonts w:ascii="Courier New" w:hAnsi="Courier New" w:cs="Courier New" w:hint="default"/>
      </w:rPr>
    </w:lvl>
    <w:lvl w:ilvl="2" w:tplc="8234874A" w:tentative="1">
      <w:start w:val="1"/>
      <w:numFmt w:val="bullet"/>
      <w:lvlText w:val=""/>
      <w:lvlJc w:val="left"/>
      <w:pPr>
        <w:ind w:left="2160" w:hanging="360"/>
      </w:pPr>
      <w:rPr>
        <w:rFonts w:ascii="Wingdings" w:hAnsi="Wingdings" w:hint="default"/>
      </w:rPr>
    </w:lvl>
    <w:lvl w:ilvl="3" w:tplc="81B2014C" w:tentative="1">
      <w:start w:val="1"/>
      <w:numFmt w:val="bullet"/>
      <w:lvlText w:val=""/>
      <w:lvlJc w:val="left"/>
      <w:pPr>
        <w:ind w:left="2880" w:hanging="360"/>
      </w:pPr>
      <w:rPr>
        <w:rFonts w:ascii="Symbol" w:hAnsi="Symbol" w:hint="default"/>
      </w:rPr>
    </w:lvl>
    <w:lvl w:ilvl="4" w:tplc="3DA65BAA" w:tentative="1">
      <w:start w:val="1"/>
      <w:numFmt w:val="bullet"/>
      <w:lvlText w:val="o"/>
      <w:lvlJc w:val="left"/>
      <w:pPr>
        <w:ind w:left="3600" w:hanging="360"/>
      </w:pPr>
      <w:rPr>
        <w:rFonts w:ascii="Courier New" w:hAnsi="Courier New" w:cs="Courier New" w:hint="default"/>
      </w:rPr>
    </w:lvl>
    <w:lvl w:ilvl="5" w:tplc="EA2C43CC" w:tentative="1">
      <w:start w:val="1"/>
      <w:numFmt w:val="bullet"/>
      <w:lvlText w:val=""/>
      <w:lvlJc w:val="left"/>
      <w:pPr>
        <w:ind w:left="4320" w:hanging="360"/>
      </w:pPr>
      <w:rPr>
        <w:rFonts w:ascii="Wingdings" w:hAnsi="Wingdings" w:hint="default"/>
      </w:rPr>
    </w:lvl>
    <w:lvl w:ilvl="6" w:tplc="5AFE4DDC" w:tentative="1">
      <w:start w:val="1"/>
      <w:numFmt w:val="bullet"/>
      <w:lvlText w:val=""/>
      <w:lvlJc w:val="left"/>
      <w:pPr>
        <w:ind w:left="5040" w:hanging="360"/>
      </w:pPr>
      <w:rPr>
        <w:rFonts w:ascii="Symbol" w:hAnsi="Symbol" w:hint="default"/>
      </w:rPr>
    </w:lvl>
    <w:lvl w:ilvl="7" w:tplc="56DEE488" w:tentative="1">
      <w:start w:val="1"/>
      <w:numFmt w:val="bullet"/>
      <w:lvlText w:val="o"/>
      <w:lvlJc w:val="left"/>
      <w:pPr>
        <w:ind w:left="5760" w:hanging="360"/>
      </w:pPr>
      <w:rPr>
        <w:rFonts w:ascii="Courier New" w:hAnsi="Courier New" w:cs="Courier New" w:hint="default"/>
      </w:rPr>
    </w:lvl>
    <w:lvl w:ilvl="8" w:tplc="E8C08C2A" w:tentative="1">
      <w:start w:val="1"/>
      <w:numFmt w:val="bullet"/>
      <w:lvlText w:val=""/>
      <w:lvlJc w:val="left"/>
      <w:pPr>
        <w:ind w:left="6480" w:hanging="360"/>
      </w:pPr>
      <w:rPr>
        <w:rFonts w:ascii="Wingdings" w:hAnsi="Wingdings" w:hint="default"/>
      </w:rPr>
    </w:lvl>
  </w:abstractNum>
  <w:abstractNum w:abstractNumId="6" w15:restartNumberingAfterBreak="0">
    <w:nsid w:val="673F2CDE"/>
    <w:multiLevelType w:val="hybridMultilevel"/>
    <w:tmpl w:val="0AA0040A"/>
    <w:lvl w:ilvl="0" w:tplc="1FC4E88A">
      <w:start w:val="1"/>
      <w:numFmt w:val="bullet"/>
      <w:lvlText w:val=""/>
      <w:lvlJc w:val="left"/>
      <w:pPr>
        <w:tabs>
          <w:tab w:val="num" w:pos="720"/>
        </w:tabs>
        <w:ind w:left="720" w:hanging="360"/>
      </w:pPr>
      <w:rPr>
        <w:rFonts w:ascii="Symbol" w:hAnsi="Symbol" w:hint="default"/>
      </w:rPr>
    </w:lvl>
    <w:lvl w:ilvl="1" w:tplc="847C162A" w:tentative="1">
      <w:start w:val="1"/>
      <w:numFmt w:val="bullet"/>
      <w:lvlText w:val="o"/>
      <w:lvlJc w:val="left"/>
      <w:pPr>
        <w:ind w:left="1440" w:hanging="360"/>
      </w:pPr>
      <w:rPr>
        <w:rFonts w:ascii="Courier New" w:hAnsi="Courier New" w:cs="Courier New" w:hint="default"/>
      </w:rPr>
    </w:lvl>
    <w:lvl w:ilvl="2" w:tplc="D0DE75A4" w:tentative="1">
      <w:start w:val="1"/>
      <w:numFmt w:val="bullet"/>
      <w:lvlText w:val=""/>
      <w:lvlJc w:val="left"/>
      <w:pPr>
        <w:ind w:left="2160" w:hanging="360"/>
      </w:pPr>
      <w:rPr>
        <w:rFonts w:ascii="Wingdings" w:hAnsi="Wingdings" w:hint="default"/>
      </w:rPr>
    </w:lvl>
    <w:lvl w:ilvl="3" w:tplc="AC6C2240" w:tentative="1">
      <w:start w:val="1"/>
      <w:numFmt w:val="bullet"/>
      <w:lvlText w:val=""/>
      <w:lvlJc w:val="left"/>
      <w:pPr>
        <w:ind w:left="2880" w:hanging="360"/>
      </w:pPr>
      <w:rPr>
        <w:rFonts w:ascii="Symbol" w:hAnsi="Symbol" w:hint="default"/>
      </w:rPr>
    </w:lvl>
    <w:lvl w:ilvl="4" w:tplc="423691A2" w:tentative="1">
      <w:start w:val="1"/>
      <w:numFmt w:val="bullet"/>
      <w:lvlText w:val="o"/>
      <w:lvlJc w:val="left"/>
      <w:pPr>
        <w:ind w:left="3600" w:hanging="360"/>
      </w:pPr>
      <w:rPr>
        <w:rFonts w:ascii="Courier New" w:hAnsi="Courier New" w:cs="Courier New" w:hint="default"/>
      </w:rPr>
    </w:lvl>
    <w:lvl w:ilvl="5" w:tplc="6B68D124" w:tentative="1">
      <w:start w:val="1"/>
      <w:numFmt w:val="bullet"/>
      <w:lvlText w:val=""/>
      <w:lvlJc w:val="left"/>
      <w:pPr>
        <w:ind w:left="4320" w:hanging="360"/>
      </w:pPr>
      <w:rPr>
        <w:rFonts w:ascii="Wingdings" w:hAnsi="Wingdings" w:hint="default"/>
      </w:rPr>
    </w:lvl>
    <w:lvl w:ilvl="6" w:tplc="D400A9F6" w:tentative="1">
      <w:start w:val="1"/>
      <w:numFmt w:val="bullet"/>
      <w:lvlText w:val=""/>
      <w:lvlJc w:val="left"/>
      <w:pPr>
        <w:ind w:left="5040" w:hanging="360"/>
      </w:pPr>
      <w:rPr>
        <w:rFonts w:ascii="Symbol" w:hAnsi="Symbol" w:hint="default"/>
      </w:rPr>
    </w:lvl>
    <w:lvl w:ilvl="7" w:tplc="AD2AB0C6" w:tentative="1">
      <w:start w:val="1"/>
      <w:numFmt w:val="bullet"/>
      <w:lvlText w:val="o"/>
      <w:lvlJc w:val="left"/>
      <w:pPr>
        <w:ind w:left="5760" w:hanging="360"/>
      </w:pPr>
      <w:rPr>
        <w:rFonts w:ascii="Courier New" w:hAnsi="Courier New" w:cs="Courier New" w:hint="default"/>
      </w:rPr>
    </w:lvl>
    <w:lvl w:ilvl="8" w:tplc="1B54E6C6" w:tentative="1">
      <w:start w:val="1"/>
      <w:numFmt w:val="bullet"/>
      <w:lvlText w:val=""/>
      <w:lvlJc w:val="left"/>
      <w:pPr>
        <w:ind w:left="6480" w:hanging="360"/>
      </w:pPr>
      <w:rPr>
        <w:rFonts w:ascii="Wingdings" w:hAnsi="Wingdings" w:hint="default"/>
      </w:rPr>
    </w:lvl>
  </w:abstractNum>
  <w:abstractNum w:abstractNumId="7" w15:restartNumberingAfterBreak="0">
    <w:nsid w:val="7AC76CF0"/>
    <w:multiLevelType w:val="hybridMultilevel"/>
    <w:tmpl w:val="F1062764"/>
    <w:lvl w:ilvl="0" w:tplc="3568470C">
      <w:start w:val="1"/>
      <w:numFmt w:val="bullet"/>
      <w:lvlText w:val=""/>
      <w:lvlJc w:val="left"/>
      <w:pPr>
        <w:tabs>
          <w:tab w:val="num" w:pos="720"/>
        </w:tabs>
        <w:ind w:left="720" w:hanging="360"/>
      </w:pPr>
      <w:rPr>
        <w:rFonts w:ascii="Symbol" w:hAnsi="Symbol" w:hint="default"/>
      </w:rPr>
    </w:lvl>
    <w:lvl w:ilvl="1" w:tplc="FBFC8156" w:tentative="1">
      <w:start w:val="1"/>
      <w:numFmt w:val="bullet"/>
      <w:lvlText w:val="o"/>
      <w:lvlJc w:val="left"/>
      <w:pPr>
        <w:ind w:left="1440" w:hanging="360"/>
      </w:pPr>
      <w:rPr>
        <w:rFonts w:ascii="Courier New" w:hAnsi="Courier New" w:cs="Courier New" w:hint="default"/>
      </w:rPr>
    </w:lvl>
    <w:lvl w:ilvl="2" w:tplc="481828B0" w:tentative="1">
      <w:start w:val="1"/>
      <w:numFmt w:val="bullet"/>
      <w:lvlText w:val=""/>
      <w:lvlJc w:val="left"/>
      <w:pPr>
        <w:ind w:left="2160" w:hanging="360"/>
      </w:pPr>
      <w:rPr>
        <w:rFonts w:ascii="Wingdings" w:hAnsi="Wingdings" w:hint="default"/>
      </w:rPr>
    </w:lvl>
    <w:lvl w:ilvl="3" w:tplc="2B8CEF16" w:tentative="1">
      <w:start w:val="1"/>
      <w:numFmt w:val="bullet"/>
      <w:lvlText w:val=""/>
      <w:lvlJc w:val="left"/>
      <w:pPr>
        <w:ind w:left="2880" w:hanging="360"/>
      </w:pPr>
      <w:rPr>
        <w:rFonts w:ascii="Symbol" w:hAnsi="Symbol" w:hint="default"/>
      </w:rPr>
    </w:lvl>
    <w:lvl w:ilvl="4" w:tplc="E820D4F4" w:tentative="1">
      <w:start w:val="1"/>
      <w:numFmt w:val="bullet"/>
      <w:lvlText w:val="o"/>
      <w:lvlJc w:val="left"/>
      <w:pPr>
        <w:ind w:left="3600" w:hanging="360"/>
      </w:pPr>
      <w:rPr>
        <w:rFonts w:ascii="Courier New" w:hAnsi="Courier New" w:cs="Courier New" w:hint="default"/>
      </w:rPr>
    </w:lvl>
    <w:lvl w:ilvl="5" w:tplc="2A94F22C" w:tentative="1">
      <w:start w:val="1"/>
      <w:numFmt w:val="bullet"/>
      <w:lvlText w:val=""/>
      <w:lvlJc w:val="left"/>
      <w:pPr>
        <w:ind w:left="4320" w:hanging="360"/>
      </w:pPr>
      <w:rPr>
        <w:rFonts w:ascii="Wingdings" w:hAnsi="Wingdings" w:hint="default"/>
      </w:rPr>
    </w:lvl>
    <w:lvl w:ilvl="6" w:tplc="0D607A18" w:tentative="1">
      <w:start w:val="1"/>
      <w:numFmt w:val="bullet"/>
      <w:lvlText w:val=""/>
      <w:lvlJc w:val="left"/>
      <w:pPr>
        <w:ind w:left="5040" w:hanging="360"/>
      </w:pPr>
      <w:rPr>
        <w:rFonts w:ascii="Symbol" w:hAnsi="Symbol" w:hint="default"/>
      </w:rPr>
    </w:lvl>
    <w:lvl w:ilvl="7" w:tplc="5BE0008C" w:tentative="1">
      <w:start w:val="1"/>
      <w:numFmt w:val="bullet"/>
      <w:lvlText w:val="o"/>
      <w:lvlJc w:val="left"/>
      <w:pPr>
        <w:ind w:left="5760" w:hanging="360"/>
      </w:pPr>
      <w:rPr>
        <w:rFonts w:ascii="Courier New" w:hAnsi="Courier New" w:cs="Courier New" w:hint="default"/>
      </w:rPr>
    </w:lvl>
    <w:lvl w:ilvl="8" w:tplc="69F2DFEC"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48"/>
    <w:rsid w:val="00886DFB"/>
    <w:rsid w:val="00E2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9B3781-DB12-40EE-81A1-39FA4FA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903D3"/>
    <w:rPr>
      <w:sz w:val="16"/>
      <w:szCs w:val="16"/>
    </w:rPr>
  </w:style>
  <w:style w:type="paragraph" w:styleId="CommentText">
    <w:name w:val="annotation text"/>
    <w:basedOn w:val="Normal"/>
    <w:link w:val="CommentTextChar"/>
    <w:semiHidden/>
    <w:unhideWhenUsed/>
    <w:rsid w:val="00D903D3"/>
    <w:rPr>
      <w:sz w:val="20"/>
      <w:szCs w:val="20"/>
    </w:rPr>
  </w:style>
  <w:style w:type="character" w:customStyle="1" w:styleId="CommentTextChar">
    <w:name w:val="Comment Text Char"/>
    <w:basedOn w:val="DefaultParagraphFont"/>
    <w:link w:val="CommentText"/>
    <w:semiHidden/>
    <w:rsid w:val="00D903D3"/>
  </w:style>
  <w:style w:type="paragraph" w:styleId="CommentSubject">
    <w:name w:val="annotation subject"/>
    <w:basedOn w:val="CommentText"/>
    <w:next w:val="CommentText"/>
    <w:link w:val="CommentSubjectChar"/>
    <w:semiHidden/>
    <w:unhideWhenUsed/>
    <w:rsid w:val="00D903D3"/>
    <w:rPr>
      <w:b/>
      <w:bCs/>
    </w:rPr>
  </w:style>
  <w:style w:type="character" w:customStyle="1" w:styleId="CommentSubjectChar">
    <w:name w:val="Comment Subject Char"/>
    <w:basedOn w:val="CommentTextChar"/>
    <w:link w:val="CommentSubject"/>
    <w:semiHidden/>
    <w:rsid w:val="00D903D3"/>
    <w:rPr>
      <w:b/>
      <w:bCs/>
    </w:rPr>
  </w:style>
  <w:style w:type="paragraph" w:styleId="Revision">
    <w:name w:val="Revision"/>
    <w:hidden/>
    <w:uiPriority w:val="99"/>
    <w:semiHidden/>
    <w:rsid w:val="004E7819"/>
    <w:rPr>
      <w:sz w:val="24"/>
      <w:szCs w:val="24"/>
    </w:rPr>
  </w:style>
  <w:style w:type="character" w:styleId="Hyperlink">
    <w:name w:val="Hyperlink"/>
    <w:basedOn w:val="DefaultParagraphFont"/>
    <w:unhideWhenUsed/>
    <w:rsid w:val="00B71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2122</Words>
  <Characters>12232</Characters>
  <Application>Microsoft Office Word</Application>
  <DocSecurity>4</DocSecurity>
  <Lines>216</Lines>
  <Paragraphs>45</Paragraphs>
  <ScaleCrop>false</ScaleCrop>
  <HeadingPairs>
    <vt:vector size="2" baseType="variant">
      <vt:variant>
        <vt:lpstr>Title</vt:lpstr>
      </vt:variant>
      <vt:variant>
        <vt:i4>1</vt:i4>
      </vt:variant>
    </vt:vector>
  </HeadingPairs>
  <TitlesOfParts>
    <vt:vector size="1" baseType="lpstr">
      <vt:lpstr>BA - HB00018 (Committee Report (Substituted))</vt:lpstr>
    </vt:vector>
  </TitlesOfParts>
  <Company>State of Texas</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24045</dc:subject>
  <dc:creator>State of Texas</dc:creator>
  <dc:description>HB 18 by Price-(H)Public Health (Substitute Document Number: 86R 16952)</dc:description>
  <cp:lastModifiedBy>Laura Ramsay</cp:lastModifiedBy>
  <cp:revision>2</cp:revision>
  <cp:lastPrinted>2019-03-28T14:24:00Z</cp:lastPrinted>
  <dcterms:created xsi:type="dcterms:W3CDTF">2019-04-03T20:52:00Z</dcterms:created>
  <dcterms:modified xsi:type="dcterms:W3CDTF">2019-04-03T20:52:00Z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19.93.773</vt:lpwstr>
  </property>
</Properties>
</file>