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F5440" w:rsidTr="00345119">
        <w:tc>
          <w:tcPr>
            <w:tcW w:w="9576" w:type="dxa"/>
            <w:noWrap/>
          </w:tcPr>
          <w:p w:rsidR="008423E4" w:rsidRPr="0022177D" w:rsidRDefault="001772E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772E3" w:rsidP="008423E4">
      <w:pPr>
        <w:jc w:val="center"/>
      </w:pPr>
    </w:p>
    <w:p w:rsidR="008423E4" w:rsidRPr="00B31F0E" w:rsidRDefault="001772E3" w:rsidP="008423E4"/>
    <w:p w:rsidR="008423E4" w:rsidRPr="00742794" w:rsidRDefault="001772E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F5440" w:rsidTr="00345119">
        <w:tc>
          <w:tcPr>
            <w:tcW w:w="9576" w:type="dxa"/>
          </w:tcPr>
          <w:p w:rsidR="008423E4" w:rsidRPr="00861995" w:rsidRDefault="001772E3" w:rsidP="00345119">
            <w:pPr>
              <w:jc w:val="right"/>
            </w:pPr>
            <w:r>
              <w:t>C.S.H.B. 24</w:t>
            </w:r>
          </w:p>
        </w:tc>
      </w:tr>
      <w:tr w:rsidR="004F5440" w:rsidTr="00345119">
        <w:tc>
          <w:tcPr>
            <w:tcW w:w="9576" w:type="dxa"/>
          </w:tcPr>
          <w:p w:rsidR="008423E4" w:rsidRPr="00861995" w:rsidRDefault="001772E3" w:rsidP="000106D7">
            <w:pPr>
              <w:jc w:val="right"/>
            </w:pPr>
            <w:r>
              <w:t xml:space="preserve">By: </w:t>
            </w:r>
            <w:r>
              <w:t>Romero, Jr.</w:t>
            </w:r>
          </w:p>
        </w:tc>
      </w:tr>
      <w:tr w:rsidR="004F5440" w:rsidTr="00345119">
        <w:tc>
          <w:tcPr>
            <w:tcW w:w="9576" w:type="dxa"/>
          </w:tcPr>
          <w:p w:rsidR="008423E4" w:rsidRPr="00861995" w:rsidRDefault="001772E3" w:rsidP="00345119">
            <w:pPr>
              <w:jc w:val="right"/>
            </w:pPr>
            <w:r>
              <w:t>Criminal Jurisprudence</w:t>
            </w:r>
          </w:p>
        </w:tc>
      </w:tr>
      <w:tr w:rsidR="004F5440" w:rsidTr="00345119">
        <w:tc>
          <w:tcPr>
            <w:tcW w:w="9576" w:type="dxa"/>
          </w:tcPr>
          <w:p w:rsidR="008423E4" w:rsidRDefault="001772E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772E3" w:rsidP="008423E4">
      <w:pPr>
        <w:tabs>
          <w:tab w:val="right" w:pos="9360"/>
        </w:tabs>
      </w:pPr>
    </w:p>
    <w:p w:rsidR="008423E4" w:rsidRDefault="001772E3" w:rsidP="008423E4"/>
    <w:p w:rsidR="008423E4" w:rsidRDefault="001772E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F5440" w:rsidTr="00345119">
        <w:tc>
          <w:tcPr>
            <w:tcW w:w="9576" w:type="dxa"/>
          </w:tcPr>
          <w:p w:rsidR="008423E4" w:rsidRPr="00A8133F" w:rsidRDefault="001772E3" w:rsidP="007A322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772E3" w:rsidP="007A3222"/>
          <w:p w:rsidR="008423E4" w:rsidRDefault="001772E3" w:rsidP="007A32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 w:rsidRPr="00666281">
              <w:t xml:space="preserve">tudies </w:t>
            </w:r>
            <w:r>
              <w:t xml:space="preserve">indicate </w:t>
            </w:r>
            <w:r w:rsidRPr="00666281">
              <w:t xml:space="preserve">that </w:t>
            </w:r>
            <w:r>
              <w:t>c</w:t>
            </w:r>
            <w:r w:rsidRPr="00666281">
              <w:t xml:space="preserve">hildren </w:t>
            </w:r>
            <w:r>
              <w:t xml:space="preserve">who witness violence in the home </w:t>
            </w:r>
            <w:r>
              <w:t xml:space="preserve">may </w:t>
            </w:r>
            <w:r w:rsidRPr="00666281">
              <w:t>suffer sever</w:t>
            </w:r>
            <w:r>
              <w:t>e</w:t>
            </w:r>
            <w:r w:rsidRPr="00666281">
              <w:t xml:space="preserve"> emotional and developmental difficulties that are similar to those of children who are direct </w:t>
            </w:r>
            <w:r>
              <w:t xml:space="preserve">targets </w:t>
            </w:r>
            <w:r w:rsidRPr="00666281">
              <w:t>of</w:t>
            </w:r>
            <w:r>
              <w:t xml:space="preserve"> such violence</w:t>
            </w:r>
            <w:r w:rsidRPr="00666281">
              <w:t>.</w:t>
            </w:r>
            <w:r>
              <w:t xml:space="preserve"> It has been suggested that increasing criminal penalties for </w:t>
            </w:r>
            <w:r>
              <w:t xml:space="preserve">family violence </w:t>
            </w:r>
            <w:r>
              <w:t>witnessed by a child</w:t>
            </w:r>
            <w:r>
              <w:t xml:space="preserve"> would afford </w:t>
            </w:r>
            <w:r w:rsidRPr="00666281">
              <w:t>prosecutors another tool</w:t>
            </w:r>
            <w:r w:rsidRPr="00666281">
              <w:t xml:space="preserve"> when prosecuting </w:t>
            </w:r>
            <w:r>
              <w:t xml:space="preserve">family violence </w:t>
            </w:r>
            <w:r w:rsidRPr="00666281">
              <w:t xml:space="preserve">offenses and </w:t>
            </w:r>
            <w:r>
              <w:t xml:space="preserve">help to </w:t>
            </w:r>
            <w:r w:rsidRPr="00666281">
              <w:t>establish</w:t>
            </w:r>
            <w:r>
              <w:t xml:space="preserve"> information that</w:t>
            </w:r>
            <w:r w:rsidRPr="00666281">
              <w:t xml:space="preserve"> </w:t>
            </w:r>
            <w:r>
              <w:t xml:space="preserve">could </w:t>
            </w:r>
            <w:r w:rsidRPr="00666281">
              <w:t xml:space="preserve">be pertinent </w:t>
            </w:r>
            <w:r>
              <w:t xml:space="preserve">for </w:t>
            </w:r>
            <w:r w:rsidRPr="00666281">
              <w:t>future court proceedings determining child custody and visitation</w:t>
            </w:r>
            <w:r>
              <w:t>.</w:t>
            </w:r>
            <w:r w:rsidRPr="00666281">
              <w:t xml:space="preserve"> </w:t>
            </w:r>
            <w:r>
              <w:t>C.S.</w:t>
            </w:r>
            <w:r w:rsidRPr="00666281">
              <w:t>H</w:t>
            </w:r>
            <w:r>
              <w:t>.</w:t>
            </w:r>
            <w:r w:rsidRPr="00666281">
              <w:t>B</w:t>
            </w:r>
            <w:r>
              <w:t>.</w:t>
            </w:r>
            <w:r w:rsidRPr="00666281">
              <w:t xml:space="preserve"> 24 seeks to </w:t>
            </w:r>
            <w:r>
              <w:t>address this issue</w:t>
            </w:r>
            <w:r>
              <w:t xml:space="preserve"> </w:t>
            </w:r>
            <w:r w:rsidRPr="00666281">
              <w:t xml:space="preserve">by </w:t>
            </w:r>
            <w:r>
              <w:t>increasing</w:t>
            </w:r>
            <w:r w:rsidRPr="00666281">
              <w:t xml:space="preserve"> </w:t>
            </w:r>
            <w:r w:rsidRPr="00666281">
              <w:t>criminal penalt</w:t>
            </w:r>
            <w:r>
              <w:t>ies</w:t>
            </w:r>
            <w:r w:rsidRPr="00666281">
              <w:t xml:space="preserve"> for </w:t>
            </w:r>
            <w:r>
              <w:t xml:space="preserve">certain </w:t>
            </w:r>
            <w:r w:rsidRPr="00666281">
              <w:t>family violence offenses committed in the presence of a person who is younger than 1</w:t>
            </w:r>
            <w:r>
              <w:t>8</w:t>
            </w:r>
            <w:r w:rsidRPr="00666281">
              <w:t xml:space="preserve"> years of age. </w:t>
            </w:r>
          </w:p>
          <w:p w:rsidR="007E3DE1" w:rsidRPr="00E26B13" w:rsidRDefault="001772E3" w:rsidP="007A322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F5440" w:rsidTr="00345119">
        <w:tc>
          <w:tcPr>
            <w:tcW w:w="9576" w:type="dxa"/>
          </w:tcPr>
          <w:p w:rsidR="0017725B" w:rsidRDefault="001772E3" w:rsidP="007A32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772E3" w:rsidP="007A3222">
            <w:pPr>
              <w:rPr>
                <w:b/>
                <w:u w:val="single"/>
              </w:rPr>
            </w:pPr>
          </w:p>
          <w:p w:rsidR="00580560" w:rsidRPr="00580560" w:rsidRDefault="001772E3" w:rsidP="007A3222">
            <w:pPr>
              <w:jc w:val="both"/>
            </w:pPr>
            <w:r>
              <w:t>It is the committee's opinion that this bill expressly does one or more of the following: creates a criminal offense, in</w:t>
            </w:r>
            <w:r>
              <w:t>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1772E3" w:rsidP="007A3222">
            <w:pPr>
              <w:rPr>
                <w:b/>
                <w:u w:val="single"/>
              </w:rPr>
            </w:pPr>
          </w:p>
        </w:tc>
      </w:tr>
      <w:tr w:rsidR="004F5440" w:rsidTr="00345119">
        <w:tc>
          <w:tcPr>
            <w:tcW w:w="9576" w:type="dxa"/>
          </w:tcPr>
          <w:p w:rsidR="008423E4" w:rsidRPr="00A8133F" w:rsidRDefault="001772E3" w:rsidP="007A322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772E3" w:rsidP="007A3222"/>
          <w:p w:rsidR="00580560" w:rsidRDefault="001772E3" w:rsidP="007A32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1772E3" w:rsidP="007A3222">
            <w:pPr>
              <w:rPr>
                <w:b/>
              </w:rPr>
            </w:pPr>
          </w:p>
        </w:tc>
      </w:tr>
      <w:tr w:rsidR="004F5440" w:rsidTr="00345119">
        <w:tc>
          <w:tcPr>
            <w:tcW w:w="9576" w:type="dxa"/>
          </w:tcPr>
          <w:p w:rsidR="008423E4" w:rsidRPr="00A8133F" w:rsidRDefault="001772E3" w:rsidP="007A322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772E3" w:rsidP="007A3222"/>
          <w:p w:rsidR="008423E4" w:rsidRDefault="001772E3" w:rsidP="007A32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7C0473">
              <w:t xml:space="preserve">H.B. 24 amends the Penal Code to enhance the penalty for assault </w:t>
            </w:r>
            <w:r>
              <w:t xml:space="preserve">involving intentionally, knowingly, or recklessly causing bodily injury to another </w:t>
            </w:r>
            <w:r w:rsidRPr="007C0473">
              <w:t xml:space="preserve">from a Class A misdemeanor to a state jail felony, unless the conduct is punishable under certain statutory provisions as a third </w:t>
            </w:r>
            <w:r>
              <w:t xml:space="preserve">degree </w:t>
            </w:r>
            <w:r>
              <w:t xml:space="preserve">felony </w:t>
            </w:r>
            <w:r>
              <w:t>or second degree felony,</w:t>
            </w:r>
            <w:r w:rsidRPr="007C0473">
              <w:t xml:space="preserve"> </w:t>
            </w:r>
            <w:r>
              <w:t xml:space="preserve">and </w:t>
            </w:r>
            <w:r>
              <w:t xml:space="preserve">to enhance </w:t>
            </w:r>
            <w:r>
              <w:t xml:space="preserve">the penalty for aggravated assault from a second degree felony to a first degree felony </w:t>
            </w:r>
            <w:r w:rsidRPr="007C0473">
              <w:t>if the offense is committed against a person</w:t>
            </w:r>
            <w:r>
              <w:t xml:space="preserve"> who</w:t>
            </w:r>
            <w:r w:rsidRPr="007C0473">
              <w:t xml:space="preserve"> </w:t>
            </w:r>
            <w:r w:rsidRPr="007C0473">
              <w:t>is</w:t>
            </w:r>
            <w:r>
              <w:t xml:space="preserve"> or</w:t>
            </w:r>
            <w:r>
              <w:t xml:space="preserve"> has </w:t>
            </w:r>
            <w:r>
              <w:t>been</w:t>
            </w:r>
            <w:r>
              <w:t xml:space="preserve"> </w:t>
            </w:r>
            <w:r>
              <w:t>in</w:t>
            </w:r>
            <w:r>
              <w:t xml:space="preserve"> </w:t>
            </w:r>
            <w:r w:rsidRPr="007C0473">
              <w:t>a dating relationship</w:t>
            </w:r>
            <w:r>
              <w:t xml:space="preserve"> with</w:t>
            </w:r>
            <w:r w:rsidRPr="007C0473">
              <w:t xml:space="preserve"> </w:t>
            </w:r>
            <w:r>
              <w:t>or is in the</w:t>
            </w:r>
            <w:r w:rsidRPr="007C0473">
              <w:t xml:space="preserve"> family or household </w:t>
            </w:r>
            <w:r>
              <w:t xml:space="preserve">of </w:t>
            </w:r>
            <w:r w:rsidRPr="007C0473">
              <w:t>the defendant</w:t>
            </w:r>
            <w:r>
              <w:t xml:space="preserve"> and</w:t>
            </w:r>
            <w:r w:rsidRPr="007C0473">
              <w:t xml:space="preserve"> the offense is committed in the physical presence of a person who is y</w:t>
            </w:r>
            <w:r>
              <w:t xml:space="preserve">ounger than </w:t>
            </w:r>
            <w:r>
              <w:t xml:space="preserve">18 </w:t>
            </w:r>
            <w:r>
              <w:t>years of age</w:t>
            </w:r>
            <w:r>
              <w:t xml:space="preserve"> or </w:t>
            </w:r>
            <w:r w:rsidRPr="007C0473">
              <w:t xml:space="preserve">the actor has reason to </w:t>
            </w:r>
            <w:r>
              <w:t>believe</w:t>
            </w:r>
            <w:r w:rsidRPr="007C0473">
              <w:t xml:space="preserve"> </w:t>
            </w:r>
            <w:r w:rsidRPr="007C0473">
              <w:t xml:space="preserve">that the person who is younger than </w:t>
            </w:r>
            <w:r>
              <w:t>18</w:t>
            </w:r>
            <w:r w:rsidRPr="007C0473">
              <w:t xml:space="preserve"> years of age is present and may see or hear the offense</w:t>
            </w:r>
            <w:r w:rsidRPr="007C0473">
              <w:t xml:space="preserve"> at t</w:t>
            </w:r>
            <w:r>
              <w:t>he time of the offense</w:t>
            </w:r>
            <w:r w:rsidRPr="007C0473">
              <w:t>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1772E3" w:rsidP="007A3222">
            <w:pPr>
              <w:rPr>
                <w:b/>
              </w:rPr>
            </w:pPr>
          </w:p>
        </w:tc>
      </w:tr>
      <w:tr w:rsidR="004F5440" w:rsidTr="00345119">
        <w:tc>
          <w:tcPr>
            <w:tcW w:w="9576" w:type="dxa"/>
          </w:tcPr>
          <w:p w:rsidR="008423E4" w:rsidRPr="00A8133F" w:rsidRDefault="001772E3" w:rsidP="007A322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772E3" w:rsidP="007A3222"/>
          <w:p w:rsidR="008423E4" w:rsidRDefault="001772E3" w:rsidP="007A32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772E3" w:rsidP="007A3222">
            <w:pPr>
              <w:rPr>
                <w:b/>
              </w:rPr>
            </w:pPr>
          </w:p>
        </w:tc>
      </w:tr>
      <w:tr w:rsidR="004F5440" w:rsidTr="00345119">
        <w:tc>
          <w:tcPr>
            <w:tcW w:w="9576" w:type="dxa"/>
          </w:tcPr>
          <w:p w:rsidR="000106D7" w:rsidRDefault="001772E3" w:rsidP="007A322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323E4" w:rsidRDefault="001772E3" w:rsidP="007A3222">
            <w:pPr>
              <w:jc w:val="both"/>
            </w:pPr>
          </w:p>
          <w:p w:rsidR="003323E4" w:rsidRDefault="001772E3" w:rsidP="007A3222">
            <w:pPr>
              <w:jc w:val="both"/>
            </w:pPr>
            <w:r>
              <w:t>While C.S.H.B. 24 may differ from the original in minor or nonsubstantive ways, the following summarizes the substantial differences between the introduced and committee subs</w:t>
            </w:r>
            <w:r>
              <w:t>titute versions of the bill.</w:t>
            </w:r>
          </w:p>
          <w:p w:rsidR="003323E4" w:rsidRDefault="001772E3" w:rsidP="007A3222">
            <w:pPr>
              <w:jc w:val="both"/>
            </w:pPr>
          </w:p>
          <w:p w:rsidR="007F4D0A" w:rsidRDefault="001772E3" w:rsidP="007A3222">
            <w:pPr>
              <w:jc w:val="both"/>
            </w:pPr>
            <w:r>
              <w:t>The substitute revises the</w:t>
            </w:r>
            <w:r>
              <w:t xml:space="preserve"> provision establishing the elements of the underlying</w:t>
            </w:r>
            <w:r>
              <w:t xml:space="preserve"> </w:t>
            </w:r>
            <w:r>
              <w:t xml:space="preserve">conduct </w:t>
            </w:r>
            <w:r>
              <w:t>that give</w:t>
            </w:r>
            <w:r>
              <w:t xml:space="preserve"> rise to the</w:t>
            </w:r>
            <w:r>
              <w:t xml:space="preserve"> penalty enhancement for </w:t>
            </w:r>
            <w:r>
              <w:t xml:space="preserve">the </w:t>
            </w:r>
            <w:r>
              <w:t>assault or aggravated assault by:</w:t>
            </w:r>
          </w:p>
          <w:p w:rsidR="00836890" w:rsidRDefault="001772E3" w:rsidP="007A322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replacing the </w:t>
            </w:r>
            <w:r>
              <w:t xml:space="preserve">condition </w:t>
            </w:r>
            <w:r>
              <w:t xml:space="preserve">that the offense </w:t>
            </w:r>
            <w:r>
              <w:t xml:space="preserve">be </w:t>
            </w:r>
            <w:r>
              <w:t xml:space="preserve">committed in the physical presence </w:t>
            </w:r>
            <w:r>
              <w:t xml:space="preserve">or within the hearing </w:t>
            </w:r>
            <w:r>
              <w:t>of an applicable person and that the actor ha</w:t>
            </w:r>
            <w:r>
              <w:t>ve</w:t>
            </w:r>
            <w:r>
              <w:t xml:space="preserve"> reason to </w:t>
            </w:r>
            <w:r>
              <w:t xml:space="preserve">know </w:t>
            </w:r>
            <w:r>
              <w:t xml:space="preserve">that the person is present and may see or hear the offense with the </w:t>
            </w:r>
            <w:r>
              <w:t xml:space="preserve">condition </w:t>
            </w:r>
            <w:r>
              <w:t xml:space="preserve">that the offense </w:t>
            </w:r>
            <w:r>
              <w:t xml:space="preserve">be </w:t>
            </w:r>
            <w:r>
              <w:t xml:space="preserve">committed in the physical presence of </w:t>
            </w:r>
            <w:r>
              <w:t xml:space="preserve">an applicable </w:t>
            </w:r>
            <w:r>
              <w:t xml:space="preserve">person or that the actor </w:t>
            </w:r>
            <w:r>
              <w:t xml:space="preserve">have </w:t>
            </w:r>
            <w:r>
              <w:t xml:space="preserve">reason to </w:t>
            </w:r>
            <w:r>
              <w:t>believe that the person is present and may see and hear the offense</w:t>
            </w:r>
            <w:r>
              <w:t>;</w:t>
            </w:r>
            <w:r>
              <w:t xml:space="preserve"> and</w:t>
            </w:r>
          </w:p>
          <w:p w:rsidR="007F4D0A" w:rsidRDefault="001772E3" w:rsidP="007A3222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jc w:val="both"/>
            </w:pPr>
            <w:r>
              <w:t xml:space="preserve">raising the age </w:t>
            </w:r>
            <w:r>
              <w:t>of that applicable</w:t>
            </w:r>
            <w:r>
              <w:t xml:space="preserve"> person from younger than 15 years of age to younger than 18 years of age</w:t>
            </w:r>
            <w:r>
              <w:t>.</w:t>
            </w:r>
          </w:p>
          <w:p w:rsidR="003323E4" w:rsidRPr="003323E4" w:rsidRDefault="001772E3" w:rsidP="007A3222">
            <w:pPr>
              <w:jc w:val="both"/>
            </w:pPr>
          </w:p>
        </w:tc>
      </w:tr>
      <w:tr w:rsidR="004F5440" w:rsidTr="00345119">
        <w:tc>
          <w:tcPr>
            <w:tcW w:w="9576" w:type="dxa"/>
          </w:tcPr>
          <w:p w:rsidR="000106D7" w:rsidRPr="009C1E9A" w:rsidRDefault="001772E3" w:rsidP="007A3222">
            <w:pPr>
              <w:rPr>
                <w:b/>
                <w:u w:val="single"/>
              </w:rPr>
            </w:pPr>
          </w:p>
        </w:tc>
      </w:tr>
      <w:tr w:rsidR="004F5440" w:rsidTr="00345119">
        <w:tc>
          <w:tcPr>
            <w:tcW w:w="9576" w:type="dxa"/>
          </w:tcPr>
          <w:p w:rsidR="000106D7" w:rsidRPr="000106D7" w:rsidRDefault="001772E3" w:rsidP="007A3222">
            <w:pPr>
              <w:jc w:val="both"/>
            </w:pPr>
          </w:p>
        </w:tc>
      </w:tr>
    </w:tbl>
    <w:p w:rsidR="008423E4" w:rsidRPr="00BE0E75" w:rsidRDefault="001772E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772E3" w:rsidP="008423E4"/>
    <w:sectPr w:rsidR="004108C3" w:rsidRPr="008423E4" w:rsidSect="00704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72E3">
      <w:r>
        <w:separator/>
      </w:r>
    </w:p>
  </w:endnote>
  <w:endnote w:type="continuationSeparator" w:id="0">
    <w:p w:rsidR="00000000" w:rsidRDefault="001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7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F5440" w:rsidTr="009C1E9A">
      <w:trPr>
        <w:cantSplit/>
      </w:trPr>
      <w:tc>
        <w:tcPr>
          <w:tcW w:w="0" w:type="pct"/>
        </w:tcPr>
        <w:p w:rsidR="00137D90" w:rsidRDefault="001772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772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772E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772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772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5440" w:rsidTr="009C1E9A">
      <w:trPr>
        <w:cantSplit/>
      </w:trPr>
      <w:tc>
        <w:tcPr>
          <w:tcW w:w="0" w:type="pct"/>
        </w:tcPr>
        <w:p w:rsidR="00EC379B" w:rsidRDefault="001772E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772E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26273</w:t>
          </w:r>
        </w:p>
      </w:tc>
      <w:tc>
        <w:tcPr>
          <w:tcW w:w="2453" w:type="pct"/>
        </w:tcPr>
        <w:p w:rsidR="00EC379B" w:rsidRDefault="001772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19.100.1029</w:t>
          </w:r>
          <w:r>
            <w:fldChar w:fldCharType="end"/>
          </w:r>
        </w:p>
      </w:tc>
    </w:tr>
    <w:tr w:rsidR="004F5440" w:rsidTr="009C1E9A">
      <w:trPr>
        <w:cantSplit/>
      </w:trPr>
      <w:tc>
        <w:tcPr>
          <w:tcW w:w="0" w:type="pct"/>
        </w:tcPr>
        <w:p w:rsidR="00EC379B" w:rsidRDefault="001772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772E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21030</w:t>
          </w:r>
        </w:p>
      </w:tc>
      <w:tc>
        <w:tcPr>
          <w:tcW w:w="2453" w:type="pct"/>
        </w:tcPr>
        <w:p w:rsidR="00EC379B" w:rsidRDefault="001772E3" w:rsidP="006D504F">
          <w:pPr>
            <w:pStyle w:val="Footer"/>
            <w:rPr>
              <w:rStyle w:val="PageNumber"/>
            </w:rPr>
          </w:pPr>
        </w:p>
        <w:p w:rsidR="00EC379B" w:rsidRDefault="001772E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F54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772E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772E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772E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7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72E3">
      <w:r>
        <w:separator/>
      </w:r>
    </w:p>
  </w:footnote>
  <w:footnote w:type="continuationSeparator" w:id="0">
    <w:p w:rsidR="00000000" w:rsidRDefault="0017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7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72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77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95C"/>
    <w:multiLevelType w:val="hybridMultilevel"/>
    <w:tmpl w:val="23086F3E"/>
    <w:lvl w:ilvl="0" w:tplc="053AE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E6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743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A23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86C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BE8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40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EF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A6B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538"/>
    <w:multiLevelType w:val="hybridMultilevel"/>
    <w:tmpl w:val="6AA6CA12"/>
    <w:lvl w:ilvl="0" w:tplc="5EA08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0B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23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2DA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63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29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8A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E9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EA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40"/>
    <w:rsid w:val="001772E3"/>
    <w:rsid w:val="004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6DF766-92C8-40B3-89A2-F2B8367A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05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0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05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560"/>
    <w:rPr>
      <w:b/>
      <w:bCs/>
    </w:rPr>
  </w:style>
  <w:style w:type="paragraph" w:styleId="ListParagraph">
    <w:name w:val="List Paragraph"/>
    <w:basedOn w:val="Normal"/>
    <w:uiPriority w:val="34"/>
    <w:qFormat/>
    <w:rsid w:val="007F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2636</Characters>
  <Application>Microsoft Office Word</Application>
  <DocSecurity>4</DocSecurity>
  <Lines>69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HB00024 (Committee Report (Substituted))</vt:lpstr>
    </vt:vector>
  </TitlesOfParts>
  <Company>State of Texas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26273</dc:subject>
  <dc:creator>State of Texas</dc:creator>
  <dc:description>HB 24 by Romero, Jr.-(H)Criminal Jurisprudence (Substitute Document Number: 86R 21030)</dc:description>
  <cp:lastModifiedBy>Stacey Nicchio</cp:lastModifiedBy>
  <cp:revision>2</cp:revision>
  <cp:lastPrinted>2019-04-10T17:48:00Z</cp:lastPrinted>
  <dcterms:created xsi:type="dcterms:W3CDTF">2019-04-24T00:24:00Z</dcterms:created>
  <dcterms:modified xsi:type="dcterms:W3CDTF">2019-04-24T00:24:00Z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19.100.1029</vt:lpwstr>
  </property>
</Properties>
</file>