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0FB4" w:rsidTr="00345119">
        <w:tc>
          <w:tcPr>
            <w:tcW w:w="9576" w:type="dxa"/>
            <w:noWrap/>
          </w:tcPr>
          <w:p w:rsidR="008423E4" w:rsidRPr="0022177D" w:rsidRDefault="006102A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102A8" w:rsidP="008423E4">
      <w:pPr>
        <w:jc w:val="center"/>
      </w:pPr>
    </w:p>
    <w:p w:rsidR="008423E4" w:rsidRPr="00B31F0E" w:rsidRDefault="006102A8" w:rsidP="008423E4"/>
    <w:p w:rsidR="008423E4" w:rsidRPr="00742794" w:rsidRDefault="006102A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0FB4" w:rsidTr="00345119">
        <w:tc>
          <w:tcPr>
            <w:tcW w:w="9576" w:type="dxa"/>
          </w:tcPr>
          <w:p w:rsidR="008423E4" w:rsidRPr="00861995" w:rsidRDefault="006102A8" w:rsidP="00345119">
            <w:pPr>
              <w:jc w:val="right"/>
            </w:pPr>
            <w:r>
              <w:t>C.S.H.B. 72</w:t>
            </w:r>
          </w:p>
        </w:tc>
      </w:tr>
      <w:tr w:rsidR="00780FB4" w:rsidTr="00345119">
        <w:tc>
          <w:tcPr>
            <w:tcW w:w="9576" w:type="dxa"/>
          </w:tcPr>
          <w:p w:rsidR="008423E4" w:rsidRPr="00861995" w:rsidRDefault="006102A8" w:rsidP="009A3096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780FB4" w:rsidTr="00345119">
        <w:tc>
          <w:tcPr>
            <w:tcW w:w="9576" w:type="dxa"/>
          </w:tcPr>
          <w:p w:rsidR="008423E4" w:rsidRPr="00861995" w:rsidRDefault="006102A8" w:rsidP="00345119">
            <w:pPr>
              <w:jc w:val="right"/>
            </w:pPr>
            <w:r>
              <w:t>Human Services</w:t>
            </w:r>
          </w:p>
        </w:tc>
      </w:tr>
      <w:tr w:rsidR="00780FB4" w:rsidTr="00345119">
        <w:tc>
          <w:tcPr>
            <w:tcW w:w="9576" w:type="dxa"/>
          </w:tcPr>
          <w:p w:rsidR="008423E4" w:rsidRDefault="006102A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102A8" w:rsidP="008423E4">
      <w:pPr>
        <w:tabs>
          <w:tab w:val="right" w:pos="9360"/>
        </w:tabs>
      </w:pPr>
    </w:p>
    <w:p w:rsidR="008423E4" w:rsidRDefault="006102A8" w:rsidP="008423E4"/>
    <w:p w:rsidR="008423E4" w:rsidRDefault="006102A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80FB4" w:rsidTr="00345119">
        <w:tc>
          <w:tcPr>
            <w:tcW w:w="9576" w:type="dxa"/>
          </w:tcPr>
          <w:p w:rsidR="008423E4" w:rsidRPr="00A8133F" w:rsidRDefault="006102A8" w:rsidP="00C972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102A8" w:rsidP="00C9722B"/>
          <w:p w:rsidR="008423E4" w:rsidRDefault="006102A8" w:rsidP="00C9722B">
            <w:pPr>
              <w:pStyle w:val="Header"/>
              <w:jc w:val="both"/>
            </w:pPr>
            <w:r>
              <w:t xml:space="preserve">Concerns have been raised over the </w:t>
            </w:r>
            <w:r>
              <w:t>continuity of health care services</w:t>
            </w:r>
            <w:r>
              <w:t xml:space="preserve"> </w:t>
            </w:r>
            <w:r>
              <w:t>for</w:t>
            </w:r>
            <w:r>
              <w:t xml:space="preserve"> certain children </w:t>
            </w:r>
            <w:r>
              <w:t>formerly in foster care</w:t>
            </w:r>
            <w:r>
              <w:t xml:space="preserve">. </w:t>
            </w:r>
            <w:r>
              <w:t>C.S.</w:t>
            </w:r>
            <w:r>
              <w:t xml:space="preserve">H.B. 72 seeks to provide a means by which Medicaid benefits may be continued for </w:t>
            </w:r>
            <w:r>
              <w:t xml:space="preserve">those </w:t>
            </w:r>
            <w:r>
              <w:t>children after adoption</w:t>
            </w:r>
            <w:r>
              <w:t xml:space="preserve"> or entrance into a permanency care assistance agreement</w:t>
            </w:r>
            <w:r>
              <w:t>.</w:t>
            </w:r>
          </w:p>
          <w:p w:rsidR="008423E4" w:rsidRPr="00E26B13" w:rsidRDefault="006102A8" w:rsidP="00C9722B">
            <w:pPr>
              <w:rPr>
                <w:b/>
              </w:rPr>
            </w:pPr>
          </w:p>
        </w:tc>
      </w:tr>
      <w:tr w:rsidR="00780FB4" w:rsidTr="00345119">
        <w:tc>
          <w:tcPr>
            <w:tcW w:w="9576" w:type="dxa"/>
          </w:tcPr>
          <w:p w:rsidR="0017725B" w:rsidRDefault="006102A8" w:rsidP="00C972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102A8" w:rsidP="00C9722B">
            <w:pPr>
              <w:rPr>
                <w:b/>
                <w:u w:val="single"/>
              </w:rPr>
            </w:pPr>
          </w:p>
          <w:p w:rsidR="00B015D7" w:rsidRPr="00B015D7" w:rsidRDefault="006102A8" w:rsidP="00C9722B">
            <w:pPr>
              <w:jc w:val="both"/>
            </w:pPr>
            <w:r>
              <w:t>It is the committee's opinion that this bill 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102A8" w:rsidP="00C9722B">
            <w:pPr>
              <w:rPr>
                <w:b/>
                <w:u w:val="single"/>
              </w:rPr>
            </w:pPr>
          </w:p>
        </w:tc>
      </w:tr>
      <w:tr w:rsidR="00780FB4" w:rsidTr="00345119">
        <w:tc>
          <w:tcPr>
            <w:tcW w:w="9576" w:type="dxa"/>
          </w:tcPr>
          <w:p w:rsidR="008423E4" w:rsidRPr="00A8133F" w:rsidRDefault="006102A8" w:rsidP="00C972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102A8" w:rsidP="00C9722B"/>
          <w:p w:rsidR="00FC00FA" w:rsidRDefault="006102A8" w:rsidP="00C972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rulemaking authority is expressly granted to the executive commissioner of the Health and Human Services Commission in SECTION 2 of this bill.</w:t>
            </w:r>
          </w:p>
          <w:p w:rsidR="008423E4" w:rsidRPr="00E21FDC" w:rsidRDefault="006102A8" w:rsidP="00C9722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80FB4" w:rsidTr="00345119">
        <w:tc>
          <w:tcPr>
            <w:tcW w:w="9576" w:type="dxa"/>
          </w:tcPr>
          <w:p w:rsidR="008423E4" w:rsidRPr="00A8133F" w:rsidRDefault="006102A8" w:rsidP="00C972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102A8" w:rsidP="00C9722B"/>
          <w:p w:rsidR="00677533" w:rsidRDefault="006102A8" w:rsidP="00C9722B">
            <w:pPr>
              <w:pStyle w:val="Header"/>
              <w:jc w:val="both"/>
            </w:pPr>
            <w:r>
              <w:t xml:space="preserve">C.S.H.B. 72 </w:t>
            </w:r>
            <w:r>
              <w:t xml:space="preserve">amends the Government Code to require </w:t>
            </w:r>
            <w:r>
              <w:t xml:space="preserve">the Health and Human </w:t>
            </w:r>
            <w:r>
              <w:t>Services Commission (</w:t>
            </w:r>
            <w:r>
              <w:t>HHSC</w:t>
            </w:r>
            <w:r>
              <w:t>)</w:t>
            </w:r>
            <w:r>
              <w:t xml:space="preserve"> to ensure that each child who resides in Texas and </w:t>
            </w:r>
            <w:r>
              <w:t xml:space="preserve">who </w:t>
            </w:r>
            <w:r>
              <w:t xml:space="preserve">is eligible for </w:t>
            </w:r>
            <w:r>
              <w:t>certain adoption</w:t>
            </w:r>
            <w:r>
              <w:t xml:space="preserve"> </w:t>
            </w:r>
            <w:r>
              <w:t xml:space="preserve">assistance or </w:t>
            </w:r>
            <w:r>
              <w:t xml:space="preserve">services </w:t>
            </w:r>
            <w:r>
              <w:t xml:space="preserve">provided by </w:t>
            </w:r>
            <w:r>
              <w:t>the Department of Family and Protective Services (</w:t>
            </w:r>
            <w:r>
              <w:t>DFPS</w:t>
            </w:r>
            <w:r>
              <w:t>)</w:t>
            </w:r>
            <w:r>
              <w:t xml:space="preserve"> </w:t>
            </w:r>
            <w:r>
              <w:t xml:space="preserve">or </w:t>
            </w:r>
            <w:r>
              <w:t xml:space="preserve">for </w:t>
            </w:r>
            <w:r>
              <w:t xml:space="preserve">assistance </w:t>
            </w:r>
            <w:r>
              <w:t xml:space="preserve">or services </w:t>
            </w:r>
            <w:r>
              <w:t>provided under the p</w:t>
            </w:r>
            <w:r>
              <w:t xml:space="preserve">ermanency care assistance program </w:t>
            </w:r>
            <w:r>
              <w:t xml:space="preserve">remains </w:t>
            </w:r>
            <w:r>
              <w:t xml:space="preserve">or </w:t>
            </w:r>
            <w:r>
              <w:t>is enrolled in the</w:t>
            </w:r>
            <w:r>
              <w:t xml:space="preserve"> STAR H</w:t>
            </w:r>
            <w:r>
              <w:t>ealth program unless or until the child is enrolled in another Medicaid managed care program</w:t>
            </w:r>
            <w:r>
              <w:t>.</w:t>
            </w:r>
            <w:r>
              <w:t xml:space="preserve"> The bill requires HHSC,</w:t>
            </w:r>
            <w:r>
              <w:t xml:space="preserve"> in </w:t>
            </w:r>
            <w:r w:rsidRPr="00B015D7">
              <w:t xml:space="preserve">consultation with </w:t>
            </w:r>
            <w:r>
              <w:t>DFPS</w:t>
            </w:r>
            <w:r>
              <w:t xml:space="preserve"> and to the extent permitted by federal law</w:t>
            </w:r>
            <w:r>
              <w:t xml:space="preserve">, to develop </w:t>
            </w:r>
            <w:r w:rsidRPr="00B015D7">
              <w:t>and implement a program that allow</w:t>
            </w:r>
            <w:r>
              <w:t>s</w:t>
            </w:r>
            <w:r w:rsidRPr="00B015D7">
              <w:t xml:space="preserve"> </w:t>
            </w:r>
            <w:r>
              <w:t>the</w:t>
            </w:r>
            <w:r w:rsidRPr="00B015D7">
              <w:t xml:space="preserve"> </w:t>
            </w:r>
            <w:r w:rsidRPr="00B015D7">
              <w:t xml:space="preserve">adoptive parent </w:t>
            </w:r>
            <w:r>
              <w:t xml:space="preserve">or permanent managing conservator </w:t>
            </w:r>
            <w:r w:rsidRPr="00B015D7">
              <w:t xml:space="preserve">of </w:t>
            </w:r>
            <w:r>
              <w:t xml:space="preserve">such </w:t>
            </w:r>
            <w:r w:rsidRPr="00B015D7">
              <w:t xml:space="preserve">a </w:t>
            </w:r>
            <w:r>
              <w:t>child</w:t>
            </w:r>
            <w:r w:rsidRPr="00B015D7">
              <w:t xml:space="preserve"> </w:t>
            </w:r>
            <w:r>
              <w:t xml:space="preserve">who received Supplemental Security Income (SSI) or was receiving SSI before becoming eligible for the applicable assistance or services </w:t>
            </w:r>
            <w:r w:rsidRPr="00B015D7">
              <w:t>t</w:t>
            </w:r>
            <w:r w:rsidRPr="00B015D7">
              <w:t xml:space="preserve">o elect on </w:t>
            </w:r>
            <w:r>
              <w:t xml:space="preserve">the child's </w:t>
            </w:r>
            <w:r w:rsidRPr="00B015D7">
              <w:t xml:space="preserve">behalf </w:t>
            </w:r>
            <w:r>
              <w:t>to receive or, if applicable,</w:t>
            </w:r>
            <w:r>
              <w:t xml:space="preserve"> </w:t>
            </w:r>
            <w:r w:rsidRPr="00B015D7">
              <w:t xml:space="preserve">continue receiving benefits under the STAR Health program or </w:t>
            </w:r>
            <w:r>
              <w:t>STAR Kids</w:t>
            </w:r>
            <w:r w:rsidRPr="00B015D7">
              <w:t xml:space="preserve"> managed care program</w:t>
            </w:r>
            <w:r>
              <w:t xml:space="preserve">. The bill requires </w:t>
            </w:r>
            <w:r>
              <w:t xml:space="preserve">HHSC </w:t>
            </w:r>
            <w:r>
              <w:t xml:space="preserve">to </w:t>
            </w:r>
            <w:r>
              <w:t xml:space="preserve">protect the continuity of care for each </w:t>
            </w:r>
            <w:r w:rsidRPr="00B6793E">
              <w:t>child</w:t>
            </w:r>
            <w:r w:rsidRPr="00B6793E">
              <w:t xml:space="preserve"> </w:t>
            </w:r>
            <w:r>
              <w:t xml:space="preserve">to which these provisions apply </w:t>
            </w:r>
            <w:r>
              <w:t>and, if applicable,</w:t>
            </w:r>
            <w:r>
              <w:t xml:space="preserve"> to</w:t>
            </w:r>
            <w:r>
              <w:t xml:space="preserve"> ensure coordination between the STAR Health program and any </w:t>
            </w:r>
            <w:r>
              <w:t xml:space="preserve">other </w:t>
            </w:r>
            <w:r>
              <w:t>Medicaid managed care program</w:t>
            </w:r>
            <w:r>
              <w:t xml:space="preserve"> for each child who is transitioning between Medicaid managed care programs.</w:t>
            </w:r>
            <w:r>
              <w:t xml:space="preserve"> </w:t>
            </w:r>
            <w:r>
              <w:t>The bill requires the executi</w:t>
            </w:r>
            <w:r>
              <w:t>ve commissioner of HHSC to adopt rules necessary to implement these provisions.</w:t>
            </w:r>
            <w:r>
              <w:t xml:space="preserve"> </w:t>
            </w:r>
          </w:p>
          <w:p w:rsidR="00677533" w:rsidRDefault="006102A8" w:rsidP="00C9722B">
            <w:pPr>
              <w:pStyle w:val="Header"/>
              <w:jc w:val="both"/>
            </w:pPr>
          </w:p>
          <w:p w:rsidR="008423E4" w:rsidRDefault="006102A8" w:rsidP="00C9722B">
            <w:pPr>
              <w:pStyle w:val="Header"/>
              <w:jc w:val="both"/>
            </w:pPr>
            <w:r>
              <w:t xml:space="preserve">C.S.H.B. 72 repeals </w:t>
            </w:r>
            <w:r>
              <w:t xml:space="preserve">a </w:t>
            </w:r>
            <w:r>
              <w:t>F</w:t>
            </w:r>
            <w:r>
              <w:t>amily Code provision</w:t>
            </w:r>
            <w:r>
              <w:t xml:space="preserve"> requiring</w:t>
            </w:r>
            <w:r>
              <w:t xml:space="preserve"> </w:t>
            </w:r>
            <w:r>
              <w:t>DFPS</w:t>
            </w:r>
            <w:r>
              <w:t>, subject to the availability of funds,</w:t>
            </w:r>
            <w:r>
              <w:t xml:space="preserve"> to work with H</w:t>
            </w:r>
            <w:r>
              <w:t>HSC</w:t>
            </w:r>
            <w:r>
              <w:t xml:space="preserve"> and the federal government </w:t>
            </w:r>
            <w:r>
              <w:t>to develop a program to provide</w:t>
            </w:r>
            <w:r>
              <w:t xml:space="preserve"> Medicaid coverage to ch</w:t>
            </w:r>
            <w:r w:rsidRPr="006460F2">
              <w:t xml:space="preserve">ildren who were in </w:t>
            </w:r>
            <w:r>
              <w:t>DFPS</w:t>
            </w:r>
            <w:r w:rsidRPr="006460F2">
              <w:t xml:space="preserve"> conservatorship at the time of adoptive placement and </w:t>
            </w:r>
            <w:r>
              <w:t xml:space="preserve">who </w:t>
            </w:r>
            <w:r w:rsidRPr="006460F2">
              <w:t>need medical or rehabilitative care but do not qualify for adoption assistance</w:t>
            </w:r>
            <w:r>
              <w:t xml:space="preserve">. </w:t>
            </w:r>
          </w:p>
          <w:p w:rsidR="00486BE4" w:rsidRDefault="006102A8" w:rsidP="00C9722B">
            <w:pPr>
              <w:pStyle w:val="Header"/>
              <w:jc w:val="both"/>
            </w:pPr>
          </w:p>
          <w:p w:rsidR="00486BE4" w:rsidRDefault="006102A8" w:rsidP="00C9722B">
            <w:pPr>
              <w:pStyle w:val="Header"/>
              <w:jc w:val="both"/>
            </w:pPr>
            <w:r>
              <w:t xml:space="preserve">C.S.H.B. 72 amends the Family Code </w:t>
            </w:r>
            <w:r>
              <w:t>to</w:t>
            </w:r>
            <w:r>
              <w:t xml:space="preserve"> </w:t>
            </w:r>
            <w:r>
              <w:t xml:space="preserve">change </w:t>
            </w:r>
            <w:r>
              <w:t>one of the conditions o</w:t>
            </w:r>
            <w:r>
              <w:t>f eligibility for the monthly $150 subsidy that</w:t>
            </w:r>
            <w:r>
              <w:t xml:space="preserve"> DFPS is required to pay, subject to the availability of funds, for the premiums for health benefits coverage</w:t>
            </w:r>
            <w:r>
              <w:t xml:space="preserve"> for certain adopted children </w:t>
            </w:r>
            <w:r>
              <w:t xml:space="preserve">from </w:t>
            </w:r>
            <w:r>
              <w:t>the condition that the child is</w:t>
            </w:r>
            <w:r>
              <w:t xml:space="preserve"> not eligible for Medicaid benefit</w:t>
            </w:r>
            <w:r>
              <w:t>s after the adoption to</w:t>
            </w:r>
            <w:r>
              <w:t xml:space="preserve"> the condition that the child </w:t>
            </w:r>
            <w:r>
              <w:t xml:space="preserve">is </w:t>
            </w:r>
            <w:r>
              <w:t xml:space="preserve">not receiving </w:t>
            </w:r>
            <w:r>
              <w:t>Medicaid benefits</w:t>
            </w:r>
            <w:r>
              <w:t xml:space="preserve"> after the adoption</w:t>
            </w:r>
            <w:r>
              <w:t xml:space="preserve">. </w:t>
            </w:r>
          </w:p>
          <w:p w:rsidR="00FC00FA" w:rsidRDefault="006102A8" w:rsidP="00C9722B">
            <w:pPr>
              <w:pStyle w:val="Header"/>
              <w:jc w:val="both"/>
            </w:pPr>
          </w:p>
          <w:p w:rsidR="00B766CF" w:rsidRDefault="006102A8" w:rsidP="00C9722B">
            <w:pPr>
              <w:pStyle w:val="Header"/>
              <w:jc w:val="both"/>
            </w:pPr>
            <w:r>
              <w:t xml:space="preserve">C.S.H.B. 72 repeals Section 162.304(f), Family Code.           </w:t>
            </w:r>
          </w:p>
          <w:p w:rsidR="008423E4" w:rsidRPr="00835628" w:rsidRDefault="006102A8" w:rsidP="00C9722B">
            <w:pPr>
              <w:rPr>
                <w:b/>
              </w:rPr>
            </w:pPr>
          </w:p>
        </w:tc>
      </w:tr>
      <w:tr w:rsidR="00780FB4" w:rsidTr="00345119">
        <w:tc>
          <w:tcPr>
            <w:tcW w:w="9576" w:type="dxa"/>
          </w:tcPr>
          <w:p w:rsidR="008423E4" w:rsidRPr="00A8133F" w:rsidRDefault="006102A8" w:rsidP="00C972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102A8" w:rsidP="00C9722B"/>
          <w:p w:rsidR="008423E4" w:rsidRPr="003624F2" w:rsidRDefault="006102A8" w:rsidP="00C972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102A8" w:rsidP="00C9722B">
            <w:pPr>
              <w:rPr>
                <w:b/>
              </w:rPr>
            </w:pPr>
          </w:p>
        </w:tc>
      </w:tr>
      <w:tr w:rsidR="00780FB4" w:rsidTr="00345119">
        <w:tc>
          <w:tcPr>
            <w:tcW w:w="9576" w:type="dxa"/>
          </w:tcPr>
          <w:p w:rsidR="009A3096" w:rsidRDefault="006102A8" w:rsidP="00C9722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7219D" w:rsidRDefault="006102A8" w:rsidP="00C9722B">
            <w:pPr>
              <w:jc w:val="both"/>
            </w:pPr>
          </w:p>
          <w:p w:rsidR="0047219D" w:rsidRDefault="006102A8" w:rsidP="00C9722B">
            <w:pPr>
              <w:jc w:val="both"/>
            </w:pPr>
            <w:r>
              <w:t>While C.S.H.B. 72 may differ from the original in minor or nonsubstantive ways, the following summarizes the substantial differences between the introduced and committee substitute versions of the bill.</w:t>
            </w:r>
          </w:p>
          <w:p w:rsidR="009922D8" w:rsidRDefault="006102A8" w:rsidP="00C9722B">
            <w:pPr>
              <w:jc w:val="both"/>
            </w:pPr>
            <w:r>
              <w:t xml:space="preserve"> </w:t>
            </w:r>
          </w:p>
          <w:p w:rsidR="00AC2337" w:rsidRDefault="006102A8" w:rsidP="00C9722B">
            <w:pPr>
              <w:jc w:val="both"/>
            </w:pPr>
            <w:r>
              <w:t xml:space="preserve">The </w:t>
            </w:r>
            <w:r>
              <w:t>substitute</w:t>
            </w:r>
            <w:r>
              <w:t xml:space="preserve"> does not include provisions providin</w:t>
            </w:r>
            <w:r>
              <w:t>g for the continuation of Medicaid benefit</w:t>
            </w:r>
            <w:r>
              <w:t>s</w:t>
            </w:r>
            <w:r>
              <w:t xml:space="preserve"> for a recipient </w:t>
            </w:r>
            <w:r w:rsidRPr="00AC2337">
              <w:t xml:space="preserve">with a chronic health condition who, because of the recipient's adoption, will no longer be in </w:t>
            </w:r>
            <w:r>
              <w:t>DFPS</w:t>
            </w:r>
            <w:r w:rsidRPr="00AC2337">
              <w:t xml:space="preserve"> conservatorship</w:t>
            </w:r>
            <w:r>
              <w:t>. The bill includes provisions that instead do the following:</w:t>
            </w:r>
          </w:p>
          <w:p w:rsidR="00AC2337" w:rsidRDefault="006102A8" w:rsidP="000C6343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  <w:r>
              <w:t>require HHSC to ens</w:t>
            </w:r>
            <w:r>
              <w:t xml:space="preserve">ure that </w:t>
            </w:r>
            <w:r>
              <w:t>each child</w:t>
            </w:r>
            <w:r w:rsidRPr="00C628D4">
              <w:t xml:space="preserve"> </w:t>
            </w:r>
            <w:r>
              <w:t>who reside</w:t>
            </w:r>
            <w:r>
              <w:t>s</w:t>
            </w:r>
            <w:r>
              <w:t xml:space="preserve"> in Texas and </w:t>
            </w:r>
            <w:r>
              <w:t>is</w:t>
            </w:r>
            <w:r>
              <w:t xml:space="preserve"> eligible for </w:t>
            </w:r>
            <w:r>
              <w:t>certain</w:t>
            </w:r>
            <w:r>
              <w:t xml:space="preserve"> assistance or services</w:t>
            </w:r>
            <w:r>
              <w:t xml:space="preserve"> for children formerly in foster care</w:t>
            </w:r>
            <w:r w:rsidRPr="00C628D4">
              <w:t xml:space="preserve"> </w:t>
            </w:r>
            <w:r>
              <w:t>remain</w:t>
            </w:r>
            <w:r>
              <w:t>s</w:t>
            </w:r>
            <w:r>
              <w:t xml:space="preserve"> or </w:t>
            </w:r>
            <w:r>
              <w:t xml:space="preserve">is </w:t>
            </w:r>
            <w:r>
              <w:t>enrolled in the STAR Health program unless or until the child is enrolled in another Medicaid managed care progra</w:t>
            </w:r>
            <w:r>
              <w:t>m;</w:t>
            </w:r>
          </w:p>
          <w:p w:rsidR="00A21555" w:rsidRDefault="006102A8" w:rsidP="00C9722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provide for the establishment of a program to allow certain of those </w:t>
            </w:r>
            <w:r w:rsidRPr="00C628D4">
              <w:t>children who received or were receiving</w:t>
            </w:r>
            <w:r>
              <w:t xml:space="preserve"> SSI benefits </w:t>
            </w:r>
            <w:r>
              <w:t xml:space="preserve">before becoming eligible for the applicable assistance or services </w:t>
            </w:r>
            <w:r>
              <w:t xml:space="preserve">to </w:t>
            </w:r>
            <w:r>
              <w:t xml:space="preserve">receive or </w:t>
            </w:r>
            <w:r>
              <w:t>continue receiving Medicaid benefits under the STA</w:t>
            </w:r>
            <w:r>
              <w:t>R Health program or STAR Kids managed care program</w:t>
            </w:r>
            <w:r>
              <w:t>; and</w:t>
            </w:r>
          </w:p>
          <w:p w:rsidR="005C1030" w:rsidRDefault="006102A8" w:rsidP="000C6343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  <w:r>
              <w:t>require the executive commissioner to adopt rules.</w:t>
            </w:r>
            <w:r>
              <w:t xml:space="preserve"> </w:t>
            </w:r>
          </w:p>
          <w:p w:rsidR="005C1030" w:rsidRDefault="006102A8" w:rsidP="00C9722B">
            <w:pPr>
              <w:jc w:val="both"/>
            </w:pPr>
          </w:p>
          <w:p w:rsidR="005C1030" w:rsidRDefault="006102A8" w:rsidP="000C6343">
            <w:pPr>
              <w:spacing w:before="120"/>
              <w:jc w:val="both"/>
            </w:pPr>
            <w:r>
              <w:t xml:space="preserve">The substitute repeals the requirement for </w:t>
            </w:r>
            <w:r>
              <w:t>DFPS</w:t>
            </w:r>
            <w:r>
              <w:t xml:space="preserve"> to </w:t>
            </w:r>
            <w:r>
              <w:t xml:space="preserve">work with HHSC and the federal government to </w:t>
            </w:r>
            <w:r>
              <w:t xml:space="preserve">develop a program to provide Medicaid coverage to children who were in DFPS conservatorship at the time of adoptive placement and </w:t>
            </w:r>
            <w:r>
              <w:t xml:space="preserve">who </w:t>
            </w:r>
            <w:r>
              <w:t>need medical or rehabilitative care but do not qualify for adoption assistance.</w:t>
            </w:r>
          </w:p>
          <w:p w:rsidR="00556E8A" w:rsidRDefault="006102A8" w:rsidP="00C9722B"/>
          <w:p w:rsidR="0047219D" w:rsidRPr="0047219D" w:rsidRDefault="006102A8" w:rsidP="00C9722B">
            <w:pPr>
              <w:jc w:val="both"/>
            </w:pPr>
          </w:p>
        </w:tc>
      </w:tr>
      <w:tr w:rsidR="00780FB4" w:rsidTr="00345119">
        <w:tc>
          <w:tcPr>
            <w:tcW w:w="9576" w:type="dxa"/>
          </w:tcPr>
          <w:p w:rsidR="009A3096" w:rsidRPr="009C1E9A" w:rsidRDefault="006102A8" w:rsidP="00C9722B">
            <w:pPr>
              <w:rPr>
                <w:b/>
                <w:u w:val="single"/>
              </w:rPr>
            </w:pPr>
          </w:p>
        </w:tc>
      </w:tr>
      <w:tr w:rsidR="00780FB4" w:rsidTr="00345119">
        <w:tc>
          <w:tcPr>
            <w:tcW w:w="9576" w:type="dxa"/>
          </w:tcPr>
          <w:p w:rsidR="009A3096" w:rsidRPr="009A3096" w:rsidRDefault="006102A8" w:rsidP="00C9722B">
            <w:pPr>
              <w:jc w:val="both"/>
            </w:pPr>
          </w:p>
        </w:tc>
      </w:tr>
    </w:tbl>
    <w:p w:rsidR="008423E4" w:rsidRPr="000A0B11" w:rsidRDefault="006102A8" w:rsidP="008423E4">
      <w:pPr>
        <w:spacing w:line="480" w:lineRule="auto"/>
        <w:jc w:val="both"/>
        <w:rPr>
          <w:rFonts w:ascii="Arial" w:hAnsi="Arial"/>
          <w:sz w:val="4"/>
          <w:szCs w:val="4"/>
        </w:rPr>
      </w:pPr>
    </w:p>
    <w:p w:rsidR="004108C3" w:rsidRPr="000A0B11" w:rsidRDefault="006102A8" w:rsidP="008423E4">
      <w:pPr>
        <w:rPr>
          <w:sz w:val="4"/>
          <w:szCs w:val="4"/>
        </w:rPr>
      </w:pPr>
    </w:p>
    <w:sectPr w:rsidR="004108C3" w:rsidRPr="000A0B11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02A8">
      <w:r>
        <w:separator/>
      </w:r>
    </w:p>
  </w:endnote>
  <w:endnote w:type="continuationSeparator" w:id="0">
    <w:p w:rsidR="00000000" w:rsidRDefault="0061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0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0FB4" w:rsidTr="009C1E9A">
      <w:trPr>
        <w:cantSplit/>
      </w:trPr>
      <w:tc>
        <w:tcPr>
          <w:tcW w:w="0" w:type="pct"/>
        </w:tcPr>
        <w:p w:rsidR="00137D90" w:rsidRDefault="006102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102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102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102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102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0FB4" w:rsidTr="009C1E9A">
      <w:trPr>
        <w:cantSplit/>
      </w:trPr>
      <w:tc>
        <w:tcPr>
          <w:tcW w:w="0" w:type="pct"/>
        </w:tcPr>
        <w:p w:rsidR="00EC379B" w:rsidRDefault="006102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102A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24227</w:t>
          </w:r>
        </w:p>
      </w:tc>
      <w:tc>
        <w:tcPr>
          <w:tcW w:w="2453" w:type="pct"/>
        </w:tcPr>
        <w:p w:rsidR="00EC379B" w:rsidRDefault="006102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19.93.1397</w:t>
          </w:r>
          <w:r>
            <w:fldChar w:fldCharType="end"/>
          </w:r>
        </w:p>
      </w:tc>
    </w:tr>
    <w:tr w:rsidR="00780FB4" w:rsidTr="009C1E9A">
      <w:trPr>
        <w:cantSplit/>
      </w:trPr>
      <w:tc>
        <w:tcPr>
          <w:tcW w:w="0" w:type="pct"/>
        </w:tcPr>
        <w:p w:rsidR="00EC379B" w:rsidRDefault="006102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102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22123</w:t>
          </w:r>
        </w:p>
      </w:tc>
      <w:tc>
        <w:tcPr>
          <w:tcW w:w="2453" w:type="pct"/>
        </w:tcPr>
        <w:p w:rsidR="00EC379B" w:rsidRDefault="006102A8" w:rsidP="006D504F">
          <w:pPr>
            <w:pStyle w:val="Footer"/>
            <w:rPr>
              <w:rStyle w:val="PageNumber"/>
            </w:rPr>
          </w:pPr>
        </w:p>
        <w:p w:rsidR="00EC379B" w:rsidRDefault="006102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0FB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102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102A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102A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0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02A8">
      <w:r>
        <w:separator/>
      </w:r>
    </w:p>
  </w:footnote>
  <w:footnote w:type="continuationSeparator" w:id="0">
    <w:p w:rsidR="00000000" w:rsidRDefault="0061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0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0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0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1D50"/>
    <w:multiLevelType w:val="hybridMultilevel"/>
    <w:tmpl w:val="7FE01E66"/>
    <w:lvl w:ilvl="0" w:tplc="BDD88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64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CB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AA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8A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368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4A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C2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146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B4"/>
    <w:rsid w:val="006102A8"/>
    <w:rsid w:val="007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96F589-3B34-4247-92D3-182685D6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6B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6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6B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6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6BE4"/>
    <w:rPr>
      <w:b/>
      <w:bCs/>
    </w:rPr>
  </w:style>
  <w:style w:type="paragraph" w:styleId="Revision">
    <w:name w:val="Revision"/>
    <w:hidden/>
    <w:uiPriority w:val="99"/>
    <w:semiHidden/>
    <w:rsid w:val="00B171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3932</Characters>
  <Application>Microsoft Office Word</Application>
  <DocSecurity>4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HB00072 (Committee Report (Substituted))</vt:lpstr>
    </vt:vector>
  </TitlesOfParts>
  <Company>State of Texas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24227</dc:subject>
  <dc:creator>State of Texas</dc:creator>
  <dc:description>HB 72 by White-(H)Human Services (Substitute Document Number: 86R 22123)</dc:description>
  <cp:lastModifiedBy>Scotty Wimberley</cp:lastModifiedBy>
  <cp:revision>2</cp:revision>
  <cp:lastPrinted>2019-04-03T16:36:00Z</cp:lastPrinted>
  <dcterms:created xsi:type="dcterms:W3CDTF">2019-04-08T16:39:00Z</dcterms:created>
  <dcterms:modified xsi:type="dcterms:W3CDTF">2019-04-08T16:39:00Z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19.93.1397</vt:lpwstr>
  </property>
</Properties>
</file>