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6514E" w:rsidTr="00345119">
        <w:tc>
          <w:tcPr>
            <w:tcW w:w="9576" w:type="dxa"/>
            <w:noWrap/>
          </w:tcPr>
          <w:p w:rsidR="008423E4" w:rsidRPr="0022177D" w:rsidRDefault="0077245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72459" w:rsidP="008423E4">
      <w:pPr>
        <w:jc w:val="center"/>
      </w:pPr>
    </w:p>
    <w:p w:rsidR="008423E4" w:rsidRPr="00B31F0E" w:rsidRDefault="00772459" w:rsidP="008423E4"/>
    <w:p w:rsidR="008423E4" w:rsidRPr="00742794" w:rsidRDefault="0077245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6514E" w:rsidTr="00345119">
        <w:tc>
          <w:tcPr>
            <w:tcW w:w="9576" w:type="dxa"/>
          </w:tcPr>
          <w:p w:rsidR="008423E4" w:rsidRPr="00861995" w:rsidRDefault="00772459" w:rsidP="00345119">
            <w:pPr>
              <w:jc w:val="right"/>
            </w:pPr>
            <w:r>
              <w:t>H.B. 91</w:t>
            </w:r>
          </w:p>
        </w:tc>
      </w:tr>
      <w:tr w:rsidR="00E6514E" w:rsidTr="00345119">
        <w:tc>
          <w:tcPr>
            <w:tcW w:w="9576" w:type="dxa"/>
          </w:tcPr>
          <w:p w:rsidR="008423E4" w:rsidRPr="00861995" w:rsidRDefault="00772459" w:rsidP="00484F23">
            <w:pPr>
              <w:jc w:val="right"/>
            </w:pPr>
            <w:r>
              <w:t xml:space="preserve">By: </w:t>
            </w:r>
            <w:r>
              <w:t>Martinez</w:t>
            </w:r>
          </w:p>
        </w:tc>
      </w:tr>
      <w:tr w:rsidR="00E6514E" w:rsidTr="00345119">
        <w:tc>
          <w:tcPr>
            <w:tcW w:w="9576" w:type="dxa"/>
          </w:tcPr>
          <w:p w:rsidR="008423E4" w:rsidRPr="00861995" w:rsidRDefault="00772459" w:rsidP="00345119">
            <w:pPr>
              <w:jc w:val="right"/>
            </w:pPr>
            <w:r>
              <w:t>Homeland Security &amp; Public Safety</w:t>
            </w:r>
          </w:p>
        </w:tc>
      </w:tr>
      <w:tr w:rsidR="00E6514E" w:rsidTr="00345119">
        <w:tc>
          <w:tcPr>
            <w:tcW w:w="9576" w:type="dxa"/>
          </w:tcPr>
          <w:p w:rsidR="008423E4" w:rsidRDefault="0077245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72459" w:rsidP="008423E4">
      <w:pPr>
        <w:tabs>
          <w:tab w:val="right" w:pos="9360"/>
        </w:tabs>
      </w:pPr>
    </w:p>
    <w:p w:rsidR="008423E4" w:rsidRDefault="00772459" w:rsidP="008423E4"/>
    <w:p w:rsidR="008423E4" w:rsidRDefault="0077245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6514E" w:rsidTr="00345119">
        <w:tc>
          <w:tcPr>
            <w:tcW w:w="9576" w:type="dxa"/>
          </w:tcPr>
          <w:p w:rsidR="008423E4" w:rsidRPr="00A8133F" w:rsidRDefault="00772459" w:rsidP="00BB551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72459" w:rsidP="00BB5519"/>
          <w:p w:rsidR="008423E4" w:rsidRDefault="00772459" w:rsidP="00BB55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</w:t>
            </w:r>
            <w:r>
              <w:t xml:space="preserve"> that </w:t>
            </w:r>
            <w:r>
              <w:t xml:space="preserve">the activation of </w:t>
            </w:r>
            <w:r>
              <w:t xml:space="preserve">an identification system during a </w:t>
            </w:r>
            <w:r>
              <w:t xml:space="preserve">declared </w:t>
            </w:r>
            <w:r>
              <w:t>disaster would</w:t>
            </w:r>
            <w:r>
              <w:t xml:space="preserve"> give vital information to</w:t>
            </w:r>
            <w:r>
              <w:t xml:space="preserve"> </w:t>
            </w:r>
            <w:r>
              <w:t xml:space="preserve">those responding to the disaster, which could </w:t>
            </w:r>
            <w:r>
              <w:t>help</w:t>
            </w:r>
            <w:r>
              <w:t xml:space="preserve"> </w:t>
            </w:r>
            <w:r>
              <w:t>quick</w:t>
            </w:r>
            <w:r>
              <w:t>en the</w:t>
            </w:r>
            <w:r>
              <w:t xml:space="preserve"> response time </w:t>
            </w:r>
            <w:r>
              <w:t>and ensure that the response given is effective in meeting the needs of people and animals in the disaster area</w:t>
            </w:r>
            <w:r>
              <w:t xml:space="preserve">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91 </w:t>
            </w:r>
            <w:r>
              <w:t xml:space="preserve">seeks to </w:t>
            </w:r>
            <w:r>
              <w:t xml:space="preserve">provide for </w:t>
            </w:r>
            <w:r>
              <w:t>the develo</w:t>
            </w:r>
            <w:r>
              <w:t>pment of such an</w:t>
            </w:r>
            <w:r>
              <w:t xml:space="preserve"> identification system.</w:t>
            </w:r>
          </w:p>
          <w:p w:rsidR="008423E4" w:rsidRPr="00E26B13" w:rsidRDefault="00772459" w:rsidP="00BB5519">
            <w:pPr>
              <w:rPr>
                <w:b/>
              </w:rPr>
            </w:pPr>
          </w:p>
        </w:tc>
      </w:tr>
      <w:tr w:rsidR="00E6514E" w:rsidTr="00345119">
        <w:tc>
          <w:tcPr>
            <w:tcW w:w="9576" w:type="dxa"/>
          </w:tcPr>
          <w:p w:rsidR="0017725B" w:rsidRDefault="00772459" w:rsidP="00BB551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72459" w:rsidP="00BB5519">
            <w:pPr>
              <w:rPr>
                <w:b/>
                <w:u w:val="single"/>
              </w:rPr>
            </w:pPr>
          </w:p>
          <w:p w:rsidR="00D34AF8" w:rsidRPr="00D34AF8" w:rsidRDefault="00772459" w:rsidP="00BB551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</w:t>
            </w:r>
            <w:r>
              <w:t>igibility of a person for community supervision, parole, or mandatory supervision.</w:t>
            </w:r>
          </w:p>
          <w:p w:rsidR="0017725B" w:rsidRPr="0017725B" w:rsidRDefault="00772459" w:rsidP="00BB5519">
            <w:pPr>
              <w:rPr>
                <w:b/>
                <w:u w:val="single"/>
              </w:rPr>
            </w:pPr>
          </w:p>
        </w:tc>
      </w:tr>
      <w:tr w:rsidR="00E6514E" w:rsidTr="00345119">
        <w:tc>
          <w:tcPr>
            <w:tcW w:w="9576" w:type="dxa"/>
          </w:tcPr>
          <w:p w:rsidR="008423E4" w:rsidRPr="00A8133F" w:rsidRDefault="00772459" w:rsidP="00BB551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72459" w:rsidP="00BB5519"/>
          <w:p w:rsidR="00D34AF8" w:rsidRDefault="00772459" w:rsidP="00BB55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</w:t>
            </w:r>
            <w:r>
              <w:t xml:space="preserve"> institution.</w:t>
            </w:r>
          </w:p>
          <w:p w:rsidR="008423E4" w:rsidRPr="00E21FDC" w:rsidRDefault="00772459" w:rsidP="00BB5519">
            <w:pPr>
              <w:rPr>
                <w:b/>
              </w:rPr>
            </w:pPr>
          </w:p>
        </w:tc>
      </w:tr>
      <w:tr w:rsidR="00E6514E" w:rsidTr="00345119">
        <w:tc>
          <w:tcPr>
            <w:tcW w:w="9576" w:type="dxa"/>
          </w:tcPr>
          <w:p w:rsidR="008423E4" w:rsidRPr="00A8133F" w:rsidRDefault="00772459" w:rsidP="00BB551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72459" w:rsidP="00BB5519"/>
          <w:p w:rsidR="008423E4" w:rsidRDefault="00772459" w:rsidP="00BB5519">
            <w:pPr>
              <w:pStyle w:val="Header"/>
              <w:jc w:val="both"/>
            </w:pPr>
            <w:r>
              <w:t xml:space="preserve">H.B. 91 amends the Government Code to </w:t>
            </w:r>
            <w:r>
              <w:t xml:space="preserve">establish </w:t>
            </w:r>
            <w:r>
              <w:t xml:space="preserve">a </w:t>
            </w:r>
            <w:r>
              <w:t xml:space="preserve">disaster identification system </w:t>
            </w:r>
            <w:r>
              <w:t>by</w:t>
            </w:r>
            <w:r>
              <w:t xml:space="preserve"> </w:t>
            </w:r>
            <w:r>
              <w:t>authoriz</w:t>
            </w:r>
            <w:r>
              <w:t>ing</w:t>
            </w:r>
            <w:r>
              <w:t xml:space="preserve"> a person to use a</w:t>
            </w:r>
            <w:r>
              <w:t>n</w:t>
            </w:r>
            <w:r>
              <w:t xml:space="preserve"> </w:t>
            </w:r>
            <w:r w:rsidRPr="00ED5229">
              <w:t>illuminated display</w:t>
            </w:r>
            <w:r>
              <w:t xml:space="preserve"> device</w:t>
            </w:r>
            <w:r w:rsidRPr="00ED5229">
              <w:t xml:space="preserve"> to communicate</w:t>
            </w:r>
            <w:r>
              <w:t xml:space="preserve"> with disaster relief personnel i</w:t>
            </w:r>
            <w:r w:rsidRPr="00ED5229">
              <w:t xml:space="preserve">n an area subject to a </w:t>
            </w:r>
            <w:r>
              <w:t xml:space="preserve">gubernatorial declaration of a </w:t>
            </w:r>
            <w:r w:rsidRPr="00ED5229">
              <w:t>state of disaster</w:t>
            </w:r>
            <w:r>
              <w:t>.</w:t>
            </w:r>
            <w:r>
              <w:t xml:space="preserve"> The bill </w:t>
            </w:r>
            <w:r>
              <w:t>establishes that an executive order or proclamation declaring a state of disaster activ</w:t>
            </w:r>
            <w:r>
              <w:t>at</w:t>
            </w:r>
            <w:r>
              <w:t>es the disaster identification system for the area subject to the declaration</w:t>
            </w:r>
            <w:r>
              <w:t>. The bill</w:t>
            </w:r>
            <w:r>
              <w:t xml:space="preserve"> </w:t>
            </w:r>
            <w:r>
              <w:t>provides for the</w:t>
            </w:r>
            <w:r>
              <w:t xml:space="preserve"> </w:t>
            </w:r>
            <w:r w:rsidRPr="00E67B6B">
              <w:t>aff</w:t>
            </w:r>
            <w:r w:rsidRPr="00E67B6B">
              <w:t>ix</w:t>
            </w:r>
            <w:r>
              <w:t>ing of certain illuminated display</w:t>
            </w:r>
            <w:r>
              <w:t xml:space="preserve"> devices</w:t>
            </w:r>
            <w:r w:rsidRPr="00E67B6B">
              <w:t xml:space="preserve"> to each individual and domesticated animal in the household </w:t>
            </w:r>
            <w:r>
              <w:t>of a person who elects to participate in the system</w:t>
            </w:r>
            <w:r>
              <w:t xml:space="preserve"> </w:t>
            </w:r>
            <w:r>
              <w:t xml:space="preserve">and </w:t>
            </w:r>
            <w:r>
              <w:t xml:space="preserve">requires </w:t>
            </w:r>
            <w:r>
              <w:t xml:space="preserve">such </w:t>
            </w:r>
            <w:r>
              <w:t xml:space="preserve">a person to signal </w:t>
            </w:r>
            <w:r>
              <w:t xml:space="preserve">to </w:t>
            </w:r>
            <w:r>
              <w:t xml:space="preserve">disaster relief personnel responding to the </w:t>
            </w:r>
            <w:r>
              <w:t xml:space="preserve">disaster </w:t>
            </w:r>
            <w:r>
              <w:t>area w</w:t>
            </w:r>
            <w:r>
              <w:t>ith a continuous light on the display</w:t>
            </w:r>
            <w:r>
              <w:t xml:space="preserve"> device</w:t>
            </w:r>
            <w:r>
              <w:t xml:space="preserve"> of each household member who does not need medical assistance </w:t>
            </w:r>
            <w:r>
              <w:t xml:space="preserve">and </w:t>
            </w:r>
            <w:r>
              <w:t>a flashing light on the display</w:t>
            </w:r>
            <w:r>
              <w:t xml:space="preserve"> device</w:t>
            </w:r>
            <w:r>
              <w:t xml:space="preserve"> of each household member who needs medical assistance. The bill authorizes disaster relief personnel to pa</w:t>
            </w:r>
            <w:r>
              <w:t xml:space="preserve">trol the designated disaster area by air or ground at night to locate persons with activated </w:t>
            </w:r>
            <w:r>
              <w:t>device</w:t>
            </w:r>
            <w:r>
              <w:t xml:space="preserve">s. </w:t>
            </w:r>
            <w:r>
              <w:t xml:space="preserve">The bill includes provisions for the use of the disaster identification system among the </w:t>
            </w:r>
            <w:r>
              <w:t>information</w:t>
            </w:r>
            <w:r>
              <w:t xml:space="preserve"> </w:t>
            </w:r>
            <w:r>
              <w:t xml:space="preserve">the Texas </w:t>
            </w:r>
            <w:r>
              <w:t>D</w:t>
            </w:r>
            <w:r>
              <w:t xml:space="preserve">ivision of </w:t>
            </w:r>
            <w:r>
              <w:t>E</w:t>
            </w:r>
            <w:r>
              <w:t xml:space="preserve">mergency </w:t>
            </w:r>
            <w:r>
              <w:t>M</w:t>
            </w:r>
            <w:r>
              <w:t xml:space="preserve">anagement may </w:t>
            </w:r>
            <w:r>
              <w:t>include in the comprehensive state emergency management plan.</w:t>
            </w:r>
          </w:p>
          <w:p w:rsidR="008423E4" w:rsidRPr="00835628" w:rsidRDefault="00772459" w:rsidP="00BB5519">
            <w:pPr>
              <w:rPr>
                <w:b/>
              </w:rPr>
            </w:pPr>
          </w:p>
        </w:tc>
      </w:tr>
      <w:tr w:rsidR="00E6514E" w:rsidTr="00345119">
        <w:tc>
          <w:tcPr>
            <w:tcW w:w="9576" w:type="dxa"/>
          </w:tcPr>
          <w:p w:rsidR="008423E4" w:rsidRPr="00A8133F" w:rsidRDefault="00772459" w:rsidP="00BB551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72459" w:rsidP="00BB5519"/>
          <w:p w:rsidR="008423E4" w:rsidRPr="003624F2" w:rsidRDefault="00772459" w:rsidP="00BB551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72459" w:rsidP="00BB5519">
            <w:pPr>
              <w:rPr>
                <w:b/>
              </w:rPr>
            </w:pPr>
          </w:p>
        </w:tc>
      </w:tr>
    </w:tbl>
    <w:p w:rsidR="008423E4" w:rsidRPr="00BE0E75" w:rsidRDefault="0077245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7245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72459">
      <w:r>
        <w:separator/>
      </w:r>
    </w:p>
  </w:endnote>
  <w:endnote w:type="continuationSeparator" w:id="0">
    <w:p w:rsidR="00000000" w:rsidRDefault="0077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2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6514E" w:rsidTr="009C1E9A">
      <w:trPr>
        <w:cantSplit/>
      </w:trPr>
      <w:tc>
        <w:tcPr>
          <w:tcW w:w="0" w:type="pct"/>
        </w:tcPr>
        <w:p w:rsidR="00137D90" w:rsidRDefault="007724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7245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7245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724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724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514E" w:rsidTr="009C1E9A">
      <w:trPr>
        <w:cantSplit/>
      </w:trPr>
      <w:tc>
        <w:tcPr>
          <w:tcW w:w="0" w:type="pct"/>
        </w:tcPr>
        <w:p w:rsidR="00EC379B" w:rsidRDefault="007724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7245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12551</w:t>
          </w:r>
        </w:p>
      </w:tc>
      <w:tc>
        <w:tcPr>
          <w:tcW w:w="2453" w:type="pct"/>
        </w:tcPr>
        <w:p w:rsidR="00EC379B" w:rsidRDefault="007724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19.53.15</w:t>
          </w:r>
          <w:r>
            <w:fldChar w:fldCharType="end"/>
          </w:r>
        </w:p>
      </w:tc>
    </w:tr>
    <w:tr w:rsidR="00E6514E" w:rsidTr="009C1E9A">
      <w:trPr>
        <w:cantSplit/>
      </w:trPr>
      <w:tc>
        <w:tcPr>
          <w:tcW w:w="0" w:type="pct"/>
        </w:tcPr>
        <w:p w:rsidR="00EC379B" w:rsidRDefault="0077245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7245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72459" w:rsidP="006D504F">
          <w:pPr>
            <w:pStyle w:val="Footer"/>
            <w:rPr>
              <w:rStyle w:val="PageNumber"/>
            </w:rPr>
          </w:pPr>
        </w:p>
        <w:p w:rsidR="00EC379B" w:rsidRDefault="007724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514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7245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7245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7245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2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72459">
      <w:r>
        <w:separator/>
      </w:r>
    </w:p>
  </w:footnote>
  <w:footnote w:type="continuationSeparator" w:id="0">
    <w:p w:rsidR="00000000" w:rsidRDefault="00772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2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24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724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4E"/>
    <w:rsid w:val="00772459"/>
    <w:rsid w:val="00E6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F477F6-89B4-4446-BC1D-C616795F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F0F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0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0FC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0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0FC8"/>
    <w:rPr>
      <w:b/>
      <w:bCs/>
    </w:rPr>
  </w:style>
  <w:style w:type="paragraph" w:styleId="Revision">
    <w:name w:val="Revision"/>
    <w:hidden/>
    <w:uiPriority w:val="99"/>
    <w:semiHidden/>
    <w:rsid w:val="00AF0F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1970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HB00091 (Committee Report (Unamended))</vt:lpstr>
    </vt:vector>
  </TitlesOfParts>
  <Company>State of Texas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12551</dc:subject>
  <dc:creator>State of Texas</dc:creator>
  <dc:description>HB 91 by Martinez-(H)Homeland Security &amp; Public Safety</dc:description>
  <cp:lastModifiedBy>Erin Conway</cp:lastModifiedBy>
  <cp:revision>2</cp:revision>
  <cp:lastPrinted>2003-11-26T17:21:00Z</cp:lastPrinted>
  <dcterms:created xsi:type="dcterms:W3CDTF">2019-03-13T21:46:00Z</dcterms:created>
  <dcterms:modified xsi:type="dcterms:W3CDTF">2019-03-13T21:46:00Z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19.53.15</vt:lpwstr>
  </property>
</Properties>
</file>