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00" w:rsidRDefault="00042A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FD260559824A10AF2930410FEAB237"/>
          </w:placeholder>
        </w:sdtPr>
        <w:sdtContent>
          <w:r w:rsidRPr="005C2A78">
            <w:rPr>
              <w:rFonts w:cs="Times New Roman"/>
              <w:b/>
              <w:szCs w:val="24"/>
              <w:u w:val="single"/>
            </w:rPr>
            <w:t>BILL ANALYSIS</w:t>
          </w:r>
        </w:sdtContent>
      </w:sdt>
    </w:p>
    <w:p w:rsidR="00042A00" w:rsidRPr="00585C31" w:rsidRDefault="00042A00" w:rsidP="000F1DF9">
      <w:pPr>
        <w:spacing w:after="0" w:line="240" w:lineRule="auto"/>
        <w:rPr>
          <w:rFonts w:cs="Times New Roman"/>
          <w:szCs w:val="24"/>
        </w:rPr>
      </w:pPr>
    </w:p>
    <w:p w:rsidR="00042A00" w:rsidRPr="00585C31" w:rsidRDefault="00042A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2A00" w:rsidTr="000F1DF9">
        <w:tc>
          <w:tcPr>
            <w:tcW w:w="2718" w:type="dxa"/>
          </w:tcPr>
          <w:p w:rsidR="00042A00" w:rsidRPr="005C2A78" w:rsidRDefault="00042A00" w:rsidP="006D756B">
            <w:pPr>
              <w:rPr>
                <w:rFonts w:cs="Times New Roman"/>
                <w:szCs w:val="24"/>
              </w:rPr>
            </w:pPr>
            <w:sdt>
              <w:sdtPr>
                <w:rPr>
                  <w:rFonts w:cs="Times New Roman"/>
                  <w:szCs w:val="24"/>
                </w:rPr>
                <w:alias w:val="Agency Title"/>
                <w:tag w:val="AgencyTitleContentControl"/>
                <w:id w:val="1920747753"/>
                <w:lock w:val="sdtContentLocked"/>
                <w:placeholder>
                  <w:docPart w:val="3BCDD1314211486AACC7D68607453B43"/>
                </w:placeholder>
              </w:sdtPr>
              <w:sdtEndPr>
                <w:rPr>
                  <w:rFonts w:cstheme="minorBidi"/>
                  <w:szCs w:val="22"/>
                </w:rPr>
              </w:sdtEndPr>
              <w:sdtContent>
                <w:r>
                  <w:rPr>
                    <w:rFonts w:cs="Times New Roman"/>
                    <w:szCs w:val="24"/>
                  </w:rPr>
                  <w:t>Senate Research Center</w:t>
                </w:r>
              </w:sdtContent>
            </w:sdt>
          </w:p>
        </w:tc>
        <w:tc>
          <w:tcPr>
            <w:tcW w:w="6858" w:type="dxa"/>
          </w:tcPr>
          <w:p w:rsidR="00042A00" w:rsidRPr="00FF6471" w:rsidRDefault="00042A00" w:rsidP="000F1DF9">
            <w:pPr>
              <w:jc w:val="right"/>
              <w:rPr>
                <w:rFonts w:cs="Times New Roman"/>
                <w:szCs w:val="24"/>
              </w:rPr>
            </w:pPr>
            <w:sdt>
              <w:sdtPr>
                <w:rPr>
                  <w:rFonts w:cs="Times New Roman"/>
                  <w:szCs w:val="24"/>
                </w:rPr>
                <w:alias w:val="Bill Number"/>
                <w:tag w:val="BillNumberOne"/>
                <w:id w:val="-410784069"/>
                <w:lock w:val="sdtContentLocked"/>
                <w:placeholder>
                  <w:docPart w:val="F949F21C1D3F4E99991EA6FF79848DFC"/>
                </w:placeholder>
              </w:sdtPr>
              <w:sdtContent>
                <w:r>
                  <w:rPr>
                    <w:rFonts w:cs="Times New Roman"/>
                    <w:szCs w:val="24"/>
                  </w:rPr>
                  <w:t>H.B. 105</w:t>
                </w:r>
              </w:sdtContent>
            </w:sdt>
          </w:p>
        </w:tc>
      </w:tr>
      <w:tr w:rsidR="00042A00" w:rsidTr="000F1DF9">
        <w:sdt>
          <w:sdtPr>
            <w:rPr>
              <w:rFonts w:cs="Times New Roman"/>
              <w:szCs w:val="24"/>
            </w:rPr>
            <w:alias w:val="TLCNumber"/>
            <w:tag w:val="TLCNumber"/>
            <w:id w:val="-542600604"/>
            <w:lock w:val="sdtLocked"/>
            <w:placeholder>
              <w:docPart w:val="AB2D5FCE7F4A43CDA85B380CA2E36022"/>
            </w:placeholder>
          </w:sdtPr>
          <w:sdtContent>
            <w:tc>
              <w:tcPr>
                <w:tcW w:w="2718" w:type="dxa"/>
              </w:tcPr>
              <w:p w:rsidR="00042A00" w:rsidRPr="000F1DF9" w:rsidRDefault="00042A00" w:rsidP="00C65088">
                <w:pPr>
                  <w:rPr>
                    <w:rFonts w:cs="Times New Roman"/>
                    <w:szCs w:val="24"/>
                  </w:rPr>
                </w:pPr>
                <w:r>
                  <w:rPr>
                    <w:rFonts w:cs="Times New Roman"/>
                    <w:szCs w:val="24"/>
                  </w:rPr>
                  <w:t>86R2144 JXC-F</w:t>
                </w:r>
              </w:p>
            </w:tc>
          </w:sdtContent>
        </w:sdt>
        <w:tc>
          <w:tcPr>
            <w:tcW w:w="6858" w:type="dxa"/>
          </w:tcPr>
          <w:p w:rsidR="00042A00" w:rsidRPr="005C2A78" w:rsidRDefault="00042A00" w:rsidP="006D756B">
            <w:pPr>
              <w:jc w:val="right"/>
              <w:rPr>
                <w:rFonts w:cs="Times New Roman"/>
                <w:szCs w:val="24"/>
              </w:rPr>
            </w:pPr>
            <w:sdt>
              <w:sdtPr>
                <w:rPr>
                  <w:rFonts w:cs="Times New Roman"/>
                  <w:szCs w:val="24"/>
                </w:rPr>
                <w:alias w:val="Author Label"/>
                <w:tag w:val="By"/>
                <w:id w:val="72399597"/>
                <w:lock w:val="sdtLocked"/>
                <w:placeholder>
                  <w:docPart w:val="935203A02CC14C5FABF65FA13E01BB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2D4E59ABAE4650806868109DC252DC"/>
                </w:placeholder>
              </w:sdtPr>
              <w:sdtContent>
                <w:r>
                  <w:rPr>
                    <w:rFonts w:cs="Times New Roman"/>
                    <w:szCs w:val="24"/>
                  </w:rPr>
                  <w:t>Minjarez</w:t>
                </w:r>
              </w:sdtContent>
            </w:sdt>
            <w:sdt>
              <w:sdtPr>
                <w:rPr>
                  <w:rFonts w:cs="Times New Roman"/>
                  <w:szCs w:val="24"/>
                </w:rPr>
                <w:alias w:val="Sponsor"/>
                <w:tag w:val="Sponsor"/>
                <w:id w:val="-2039656131"/>
                <w:lock w:val="sdtContentLocked"/>
                <w:placeholder>
                  <w:docPart w:val="BE94E7F8034E480B8EDF955B0A073F72"/>
                </w:placeholder>
              </w:sdtPr>
              <w:sdtContent>
                <w:r>
                  <w:rPr>
                    <w:rFonts w:cs="Times New Roman"/>
                    <w:szCs w:val="24"/>
                  </w:rPr>
                  <w:t xml:space="preserve"> (Perry)</w:t>
                </w:r>
              </w:sdtContent>
            </w:sdt>
          </w:p>
        </w:tc>
      </w:tr>
      <w:tr w:rsidR="00042A00" w:rsidTr="000F1DF9">
        <w:tc>
          <w:tcPr>
            <w:tcW w:w="2718" w:type="dxa"/>
          </w:tcPr>
          <w:p w:rsidR="00042A00" w:rsidRPr="00BC7495" w:rsidRDefault="00042A00" w:rsidP="000F1DF9">
            <w:pPr>
              <w:rPr>
                <w:rFonts w:cs="Times New Roman"/>
                <w:szCs w:val="24"/>
              </w:rPr>
            </w:pPr>
          </w:p>
        </w:tc>
        <w:sdt>
          <w:sdtPr>
            <w:rPr>
              <w:rFonts w:cs="Times New Roman"/>
              <w:szCs w:val="24"/>
            </w:rPr>
            <w:alias w:val="Committee"/>
            <w:tag w:val="Committee"/>
            <w:id w:val="1914272295"/>
            <w:lock w:val="sdtContentLocked"/>
            <w:placeholder>
              <w:docPart w:val="0292F643C97C44B791A3AE6CC5BAA3C6"/>
            </w:placeholder>
          </w:sdtPr>
          <w:sdtContent>
            <w:tc>
              <w:tcPr>
                <w:tcW w:w="6858" w:type="dxa"/>
              </w:tcPr>
              <w:p w:rsidR="00042A00" w:rsidRPr="00FF6471" w:rsidRDefault="00042A00" w:rsidP="000F1DF9">
                <w:pPr>
                  <w:jc w:val="right"/>
                  <w:rPr>
                    <w:rFonts w:cs="Times New Roman"/>
                    <w:szCs w:val="24"/>
                  </w:rPr>
                </w:pPr>
                <w:r>
                  <w:rPr>
                    <w:rFonts w:cs="Times New Roman"/>
                    <w:szCs w:val="24"/>
                  </w:rPr>
                  <w:t>Transportation</w:t>
                </w:r>
              </w:p>
            </w:tc>
          </w:sdtContent>
        </w:sdt>
      </w:tr>
      <w:tr w:rsidR="00042A00" w:rsidTr="000F1DF9">
        <w:tc>
          <w:tcPr>
            <w:tcW w:w="2718" w:type="dxa"/>
          </w:tcPr>
          <w:p w:rsidR="00042A00" w:rsidRPr="00BC7495" w:rsidRDefault="00042A00" w:rsidP="000F1DF9">
            <w:pPr>
              <w:rPr>
                <w:rFonts w:cs="Times New Roman"/>
                <w:szCs w:val="24"/>
              </w:rPr>
            </w:pPr>
          </w:p>
        </w:tc>
        <w:sdt>
          <w:sdtPr>
            <w:rPr>
              <w:rFonts w:cs="Times New Roman"/>
              <w:szCs w:val="24"/>
            </w:rPr>
            <w:alias w:val="Date"/>
            <w:tag w:val="DateContentControl"/>
            <w:id w:val="1178081906"/>
            <w:lock w:val="sdtLocked"/>
            <w:placeholder>
              <w:docPart w:val="A20096ECFB2D490CB61A6C6607DE1100"/>
            </w:placeholder>
            <w:date w:fullDate="2019-04-26T00:00:00Z">
              <w:dateFormat w:val="M/d/yyyy"/>
              <w:lid w:val="en-US"/>
              <w:storeMappedDataAs w:val="dateTime"/>
              <w:calendar w:val="gregorian"/>
            </w:date>
          </w:sdtPr>
          <w:sdtContent>
            <w:tc>
              <w:tcPr>
                <w:tcW w:w="6858" w:type="dxa"/>
              </w:tcPr>
              <w:p w:rsidR="00042A00" w:rsidRPr="00FF6471" w:rsidRDefault="00042A00" w:rsidP="000F1DF9">
                <w:pPr>
                  <w:jc w:val="right"/>
                  <w:rPr>
                    <w:rFonts w:cs="Times New Roman"/>
                    <w:szCs w:val="24"/>
                  </w:rPr>
                </w:pPr>
                <w:r>
                  <w:rPr>
                    <w:rFonts w:cs="Times New Roman"/>
                    <w:szCs w:val="24"/>
                  </w:rPr>
                  <w:t>4/26/2019</w:t>
                </w:r>
              </w:p>
            </w:tc>
          </w:sdtContent>
        </w:sdt>
      </w:tr>
      <w:tr w:rsidR="00042A00" w:rsidTr="000F1DF9">
        <w:tc>
          <w:tcPr>
            <w:tcW w:w="2718" w:type="dxa"/>
          </w:tcPr>
          <w:p w:rsidR="00042A00" w:rsidRPr="00BC7495" w:rsidRDefault="00042A00" w:rsidP="000F1DF9">
            <w:pPr>
              <w:rPr>
                <w:rFonts w:cs="Times New Roman"/>
                <w:szCs w:val="24"/>
              </w:rPr>
            </w:pPr>
          </w:p>
        </w:tc>
        <w:sdt>
          <w:sdtPr>
            <w:rPr>
              <w:rFonts w:cs="Times New Roman"/>
              <w:szCs w:val="24"/>
            </w:rPr>
            <w:alias w:val="BA Version"/>
            <w:tag w:val="BAVersion"/>
            <w:id w:val="-1685590809"/>
            <w:lock w:val="sdtContentLocked"/>
            <w:placeholder>
              <w:docPart w:val="AA9DE9D8E0E941918A2DC1A1993298AB"/>
            </w:placeholder>
          </w:sdtPr>
          <w:sdtContent>
            <w:tc>
              <w:tcPr>
                <w:tcW w:w="6858" w:type="dxa"/>
              </w:tcPr>
              <w:p w:rsidR="00042A00" w:rsidRPr="00FF6471" w:rsidRDefault="00042A00" w:rsidP="000F1DF9">
                <w:pPr>
                  <w:jc w:val="right"/>
                  <w:rPr>
                    <w:rFonts w:cs="Times New Roman"/>
                    <w:szCs w:val="24"/>
                  </w:rPr>
                </w:pPr>
                <w:r>
                  <w:rPr>
                    <w:rFonts w:cs="Times New Roman"/>
                    <w:szCs w:val="24"/>
                  </w:rPr>
                  <w:t>Engrossed</w:t>
                </w:r>
              </w:p>
            </w:tc>
          </w:sdtContent>
        </w:sdt>
      </w:tr>
    </w:tbl>
    <w:p w:rsidR="00042A00" w:rsidRPr="00FF6471" w:rsidRDefault="00042A00" w:rsidP="000F1DF9">
      <w:pPr>
        <w:spacing w:after="0" w:line="240" w:lineRule="auto"/>
        <w:rPr>
          <w:rFonts w:cs="Times New Roman"/>
          <w:szCs w:val="24"/>
        </w:rPr>
      </w:pPr>
    </w:p>
    <w:p w:rsidR="00042A00" w:rsidRPr="00FF6471" w:rsidRDefault="00042A00" w:rsidP="000F1DF9">
      <w:pPr>
        <w:spacing w:after="0" w:line="240" w:lineRule="auto"/>
        <w:rPr>
          <w:rFonts w:cs="Times New Roman"/>
          <w:szCs w:val="24"/>
        </w:rPr>
      </w:pPr>
    </w:p>
    <w:p w:rsidR="00042A00" w:rsidRPr="00FF6471" w:rsidRDefault="00042A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F267DC8FF14ED6BD8927F06DBBBB36"/>
        </w:placeholder>
      </w:sdtPr>
      <w:sdtContent>
        <w:p w:rsidR="00042A00" w:rsidRDefault="00042A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9D0385471C4ED0BD4DB0FF29C73FB4"/>
        </w:placeholder>
      </w:sdtPr>
      <w:sdtContent>
        <w:p w:rsidR="00042A00" w:rsidRPr="002623E0" w:rsidRDefault="00042A00" w:rsidP="00042A00">
          <w:pPr>
            <w:pStyle w:val="NormalWeb"/>
            <w:spacing w:before="0" w:beforeAutospacing="0" w:after="0" w:afterAutospacing="0"/>
            <w:jc w:val="both"/>
            <w:divId w:val="605311070"/>
            <w:rPr>
              <w:color w:val="000000"/>
            </w:rPr>
          </w:pPr>
        </w:p>
        <w:p w:rsidR="00042A00" w:rsidRDefault="00042A00" w:rsidP="00042A00">
          <w:pPr>
            <w:pStyle w:val="NormalWeb"/>
            <w:spacing w:before="0" w:beforeAutospacing="0" w:after="0" w:afterAutospacing="0"/>
            <w:jc w:val="both"/>
            <w:divId w:val="605311070"/>
            <w:rPr>
              <w:color w:val="000000"/>
            </w:rPr>
          </w:pPr>
          <w:r w:rsidRPr="002623E0">
            <w:rPr>
              <w:color w:val="000000"/>
            </w:rPr>
            <w:t>Concerns have been raised about the lack of instruction regarding the safe operation of a vehicle near an oversize or overweight vehicle in the curriculum for driver education courses. It has been suggested that the inclusion of this information in the curriculum would help inform motorists of safe following distances and passing methods when sharing the road with these vehicles. H.B. 105 seeks to address this issue by requiring the inclusion of this information in the curriculum for these courses.</w:t>
          </w:r>
        </w:p>
        <w:p w:rsidR="00042A00" w:rsidRPr="002623E0" w:rsidRDefault="00042A00" w:rsidP="00042A00">
          <w:pPr>
            <w:pStyle w:val="NormalWeb"/>
            <w:spacing w:before="0" w:beforeAutospacing="0" w:after="0" w:afterAutospacing="0"/>
            <w:jc w:val="both"/>
            <w:divId w:val="605311070"/>
            <w:rPr>
              <w:color w:val="000000"/>
            </w:rPr>
          </w:pPr>
        </w:p>
        <w:p w:rsidR="00042A00" w:rsidRPr="002623E0" w:rsidRDefault="00042A00" w:rsidP="00042A00">
          <w:pPr>
            <w:pStyle w:val="NormalWeb"/>
            <w:spacing w:before="0" w:beforeAutospacing="0" w:after="0" w:afterAutospacing="0"/>
            <w:jc w:val="both"/>
            <w:divId w:val="605311070"/>
            <w:rPr>
              <w:color w:val="000000"/>
            </w:rPr>
          </w:pPr>
          <w:r w:rsidRPr="002623E0">
            <w:rPr>
              <w:color w:val="000000"/>
            </w:rPr>
            <w:t xml:space="preserve">H.B. 105 amends the Education Code to require the Texas Commission of Licensing and Regulation by rule to require that information relating to methods of safely operating a motor vehicle near an oversize or overweight vehicle, including safe following distances and safe passing methods, be included in the curriculum of each driver education course and driving safety course. </w:t>
          </w:r>
        </w:p>
        <w:p w:rsidR="00042A00" w:rsidRPr="00D70925" w:rsidRDefault="00042A00" w:rsidP="00042A00">
          <w:pPr>
            <w:spacing w:after="0" w:line="240" w:lineRule="auto"/>
            <w:jc w:val="both"/>
            <w:rPr>
              <w:rFonts w:eastAsia="Times New Roman" w:cs="Times New Roman"/>
              <w:bCs/>
              <w:szCs w:val="24"/>
            </w:rPr>
          </w:pPr>
        </w:p>
      </w:sdtContent>
    </w:sdt>
    <w:p w:rsidR="00042A00" w:rsidRDefault="00042A00" w:rsidP="00042A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105 </w:t>
      </w:r>
      <w:bookmarkStart w:id="1" w:name="AmendsCurrentLaw"/>
      <w:bookmarkEnd w:id="1"/>
      <w:r>
        <w:rPr>
          <w:rFonts w:cs="Times New Roman"/>
          <w:szCs w:val="24"/>
        </w:rPr>
        <w:t>amends current law relating to the inclusion of information about oversize and overweight vehicles in the curriculum of driver education and driving safety courses.</w:t>
      </w:r>
    </w:p>
    <w:p w:rsidR="00042A00" w:rsidRPr="002623E0" w:rsidRDefault="00042A00" w:rsidP="00042A00">
      <w:pPr>
        <w:spacing w:after="0" w:line="240" w:lineRule="auto"/>
        <w:jc w:val="both"/>
        <w:rPr>
          <w:rFonts w:eastAsia="Times New Roman" w:cs="Times New Roman"/>
          <w:szCs w:val="24"/>
        </w:rPr>
      </w:pPr>
    </w:p>
    <w:p w:rsidR="00042A00" w:rsidRPr="005C2A78" w:rsidRDefault="00042A00" w:rsidP="00042A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28A42C32F242A7BEA9E201D0837544"/>
          </w:placeholder>
        </w:sdtPr>
        <w:sdtContent>
          <w:r>
            <w:rPr>
              <w:rFonts w:eastAsia="Times New Roman" w:cs="Times New Roman"/>
              <w:b/>
              <w:szCs w:val="24"/>
              <w:u w:val="single"/>
            </w:rPr>
            <w:t>RULEMAKING AUTHORITY</w:t>
          </w:r>
        </w:sdtContent>
      </w:sdt>
    </w:p>
    <w:p w:rsidR="00042A00" w:rsidRPr="006529C4" w:rsidRDefault="00042A00" w:rsidP="00042A00">
      <w:pPr>
        <w:spacing w:after="0" w:line="240" w:lineRule="auto"/>
        <w:jc w:val="both"/>
        <w:rPr>
          <w:rFonts w:cs="Times New Roman"/>
          <w:szCs w:val="24"/>
        </w:rPr>
      </w:pPr>
    </w:p>
    <w:p w:rsidR="00042A00" w:rsidRPr="006529C4" w:rsidRDefault="00042A00" w:rsidP="00042A00">
      <w:pPr>
        <w:spacing w:after="0" w:line="240" w:lineRule="auto"/>
        <w:jc w:val="both"/>
        <w:rPr>
          <w:rFonts w:cs="Times New Roman"/>
          <w:szCs w:val="24"/>
        </w:rPr>
      </w:pPr>
      <w:r>
        <w:rPr>
          <w:rFonts w:cs="Times New Roman"/>
          <w:szCs w:val="24"/>
        </w:rPr>
        <w:t xml:space="preserve">Rulemaking authority is expressly granted to </w:t>
      </w:r>
      <w:r w:rsidRPr="002623E0">
        <w:rPr>
          <w:rFonts w:eastAsia="Times New Roman" w:cs="Times New Roman"/>
          <w:szCs w:val="24"/>
        </w:rPr>
        <w:t>the Texas Commission of Licensing and Regulation</w:t>
      </w:r>
      <w:r>
        <w:rPr>
          <w:rFonts w:cs="Times New Roman"/>
          <w:szCs w:val="24"/>
        </w:rPr>
        <w:t xml:space="preserve"> in SECTION 1 (Section 1001.1092, Education Code) of this bill.</w:t>
      </w:r>
    </w:p>
    <w:p w:rsidR="00042A00" w:rsidRPr="006529C4" w:rsidRDefault="00042A00" w:rsidP="00042A00">
      <w:pPr>
        <w:spacing w:after="0" w:line="240" w:lineRule="auto"/>
        <w:jc w:val="both"/>
        <w:rPr>
          <w:rFonts w:cs="Times New Roman"/>
          <w:szCs w:val="24"/>
        </w:rPr>
      </w:pPr>
    </w:p>
    <w:p w:rsidR="00042A00" w:rsidRPr="005C2A78" w:rsidRDefault="00042A00" w:rsidP="00042A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8FEEE1A23F47E480A467E17C30BDF7"/>
          </w:placeholder>
        </w:sdtPr>
        <w:sdtContent>
          <w:r>
            <w:rPr>
              <w:rFonts w:eastAsia="Times New Roman" w:cs="Times New Roman"/>
              <w:b/>
              <w:szCs w:val="24"/>
              <w:u w:val="single"/>
            </w:rPr>
            <w:t>SECTION BY SECTION ANALYSIS</w:t>
          </w:r>
        </w:sdtContent>
      </w:sdt>
    </w:p>
    <w:p w:rsidR="00042A00" w:rsidRPr="005C2A78" w:rsidRDefault="00042A00" w:rsidP="00042A00">
      <w:pPr>
        <w:spacing w:after="0" w:line="240" w:lineRule="auto"/>
        <w:jc w:val="both"/>
        <w:rPr>
          <w:rFonts w:eastAsia="Times New Roman" w:cs="Times New Roman"/>
          <w:szCs w:val="24"/>
        </w:rPr>
      </w:pPr>
    </w:p>
    <w:p w:rsidR="00042A00" w:rsidRDefault="00042A00" w:rsidP="00042A00">
      <w:pPr>
        <w:tabs>
          <w:tab w:val="left" w:pos="3074"/>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623E0">
        <w:rPr>
          <w:rFonts w:eastAsia="Times New Roman" w:cs="Times New Roman"/>
          <w:szCs w:val="24"/>
        </w:rPr>
        <w:t>Subchapter C, Chapter 1001, Education Code, by adding Section 1001.1092</w:t>
      </w:r>
      <w:r>
        <w:rPr>
          <w:rFonts w:eastAsia="Times New Roman" w:cs="Times New Roman"/>
          <w:szCs w:val="24"/>
        </w:rPr>
        <w:t xml:space="preserve">, as follows: </w:t>
      </w:r>
    </w:p>
    <w:p w:rsidR="00042A00" w:rsidRDefault="00042A00" w:rsidP="00042A00">
      <w:pPr>
        <w:tabs>
          <w:tab w:val="left" w:pos="3074"/>
        </w:tabs>
        <w:spacing w:after="0" w:line="240" w:lineRule="auto"/>
        <w:jc w:val="both"/>
        <w:rPr>
          <w:rFonts w:eastAsia="Times New Roman" w:cs="Times New Roman"/>
          <w:szCs w:val="24"/>
        </w:rPr>
      </w:pPr>
    </w:p>
    <w:p w:rsidR="00042A00" w:rsidRPr="002623E0" w:rsidRDefault="00042A00" w:rsidP="00042A00">
      <w:pPr>
        <w:tabs>
          <w:tab w:val="left" w:pos="3074"/>
        </w:tabs>
        <w:spacing w:after="0" w:line="240" w:lineRule="auto"/>
        <w:ind w:left="720"/>
        <w:jc w:val="both"/>
        <w:rPr>
          <w:rFonts w:eastAsia="Times New Roman" w:cs="Times New Roman"/>
          <w:szCs w:val="24"/>
        </w:rPr>
      </w:pPr>
      <w:r>
        <w:rPr>
          <w:rFonts w:eastAsia="Times New Roman" w:cs="Times New Roman"/>
          <w:szCs w:val="24"/>
        </w:rPr>
        <w:t xml:space="preserve">Sec. 1001.1092. </w:t>
      </w:r>
      <w:r w:rsidRPr="002623E0">
        <w:rPr>
          <w:rFonts w:eastAsia="Times New Roman" w:cs="Times New Roman"/>
          <w:szCs w:val="24"/>
        </w:rPr>
        <w:t>INFORMATION RELATING TO OVERSIZE AND OVERWEIGHT VEHICLES.</w:t>
      </w:r>
      <w:r>
        <w:rPr>
          <w:rFonts w:eastAsia="Times New Roman" w:cs="Times New Roman"/>
          <w:szCs w:val="24"/>
        </w:rPr>
        <w:t xml:space="preserve"> Requires </w:t>
      </w:r>
      <w:r w:rsidRPr="002623E0">
        <w:rPr>
          <w:rFonts w:eastAsia="Times New Roman" w:cs="Times New Roman"/>
          <w:szCs w:val="24"/>
        </w:rPr>
        <w:t>the Texas Commission of Licensing and Regulation</w:t>
      </w:r>
      <w:r>
        <w:rPr>
          <w:rFonts w:eastAsia="Times New Roman" w:cs="Times New Roman"/>
          <w:szCs w:val="24"/>
        </w:rPr>
        <w:t xml:space="preserve"> (TCLR) by rule to </w:t>
      </w:r>
      <w:r w:rsidRPr="002623E0">
        <w:rPr>
          <w:rFonts w:eastAsia="Times New Roman" w:cs="Times New Roman"/>
          <w:szCs w:val="24"/>
        </w:rPr>
        <w:t>require that information relating to methods of safely operating a motor vehicle near an oversize or overweight vehicle, including safe following distances and safe passing methods, be included in the curriculum of each driver education course and driving safety course.</w:t>
      </w:r>
    </w:p>
    <w:p w:rsidR="00042A00" w:rsidRPr="005C2A78" w:rsidRDefault="00042A00" w:rsidP="00042A00">
      <w:pPr>
        <w:spacing w:after="0" w:line="240" w:lineRule="auto"/>
        <w:jc w:val="both"/>
        <w:rPr>
          <w:rFonts w:eastAsia="Times New Roman" w:cs="Times New Roman"/>
          <w:szCs w:val="24"/>
        </w:rPr>
      </w:pPr>
    </w:p>
    <w:p w:rsidR="00042A00" w:rsidRDefault="00042A00" w:rsidP="00042A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TCLR, not later than March 1, 2020, to </w:t>
      </w:r>
      <w:r w:rsidRPr="002623E0">
        <w:rPr>
          <w:rFonts w:eastAsia="Times New Roman" w:cs="Times New Roman"/>
          <w:szCs w:val="24"/>
        </w:rPr>
        <w:t>adopt the rules required by Section 1001.1092, Education Code, as added by this Act</w:t>
      </w:r>
      <w:r>
        <w:rPr>
          <w:rFonts w:eastAsia="Times New Roman" w:cs="Times New Roman"/>
          <w:szCs w:val="24"/>
        </w:rPr>
        <w:t>.</w:t>
      </w:r>
    </w:p>
    <w:p w:rsidR="00042A00" w:rsidRDefault="00042A00" w:rsidP="00042A00">
      <w:pPr>
        <w:spacing w:after="0" w:line="240" w:lineRule="auto"/>
        <w:jc w:val="both"/>
        <w:rPr>
          <w:rFonts w:eastAsia="Times New Roman" w:cs="Times New Roman"/>
          <w:szCs w:val="24"/>
        </w:rPr>
      </w:pPr>
    </w:p>
    <w:p w:rsidR="00042A00" w:rsidRPr="005C2A78" w:rsidRDefault="00042A00" w:rsidP="00042A00">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2623E0">
        <w:rPr>
          <w:rFonts w:eastAsia="Times New Roman" w:cs="Times New Roman"/>
          <w:szCs w:val="24"/>
        </w:rPr>
        <w:t>each provider of a driver education course or driving safety course</w:t>
      </w:r>
      <w:r>
        <w:rPr>
          <w:rFonts w:eastAsia="Times New Roman" w:cs="Times New Roman"/>
          <w:szCs w:val="24"/>
        </w:rPr>
        <w:t>, not later than September 1, 2020, to s</w:t>
      </w:r>
      <w:r w:rsidRPr="002623E0">
        <w:rPr>
          <w:rFonts w:eastAsia="Times New Roman" w:cs="Times New Roman"/>
          <w:szCs w:val="24"/>
        </w:rPr>
        <w:t xml:space="preserve">ubmit the curriculum adopted pursuant to Section 1001.1092, Education Code, as added by this Act, to </w:t>
      </w:r>
      <w:r>
        <w:rPr>
          <w:rFonts w:eastAsia="Times New Roman" w:cs="Times New Roman"/>
          <w:szCs w:val="24"/>
        </w:rPr>
        <w:t>TCLR</w:t>
      </w:r>
      <w:r w:rsidRPr="002623E0">
        <w:rPr>
          <w:rFonts w:eastAsia="Times New Roman" w:cs="Times New Roman"/>
          <w:szCs w:val="24"/>
        </w:rPr>
        <w:t xml:space="preserve"> for approval.</w:t>
      </w:r>
    </w:p>
    <w:p w:rsidR="00042A00" w:rsidRPr="005C2A78" w:rsidRDefault="00042A00" w:rsidP="00042A00">
      <w:pPr>
        <w:spacing w:after="0" w:line="240" w:lineRule="auto"/>
        <w:jc w:val="both"/>
        <w:rPr>
          <w:rFonts w:eastAsia="Times New Roman" w:cs="Times New Roman"/>
          <w:szCs w:val="24"/>
        </w:rPr>
      </w:pPr>
    </w:p>
    <w:p w:rsidR="00042A00" w:rsidRPr="00C8671F" w:rsidRDefault="00042A00" w:rsidP="00042A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42A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13" w:rsidRDefault="00D45F13" w:rsidP="000F1DF9">
      <w:pPr>
        <w:spacing w:after="0" w:line="240" w:lineRule="auto"/>
      </w:pPr>
      <w:r>
        <w:separator/>
      </w:r>
    </w:p>
  </w:endnote>
  <w:endnote w:type="continuationSeparator" w:id="0">
    <w:p w:rsidR="00D45F13" w:rsidRDefault="00D45F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F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2A0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2A00">
                <w:rPr>
                  <w:sz w:val="20"/>
                  <w:szCs w:val="20"/>
                </w:rPr>
                <w:t>H.B. 105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2A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F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2A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2A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13" w:rsidRDefault="00D45F13" w:rsidP="000F1DF9">
      <w:pPr>
        <w:spacing w:after="0" w:line="240" w:lineRule="auto"/>
      </w:pPr>
      <w:r>
        <w:separator/>
      </w:r>
    </w:p>
  </w:footnote>
  <w:footnote w:type="continuationSeparator" w:id="0">
    <w:p w:rsidR="00D45F13" w:rsidRDefault="00D45F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A0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5F1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A3DAC"/>
  <w15:docId w15:val="{69A44581-4DA6-4CE5-A132-1EE191B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42A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4BCA" w:rsidP="00974B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FD260559824A10AF2930410FEAB237"/>
        <w:category>
          <w:name w:val="General"/>
          <w:gallery w:val="placeholder"/>
        </w:category>
        <w:types>
          <w:type w:val="bbPlcHdr"/>
        </w:types>
        <w:behaviors>
          <w:behavior w:val="content"/>
        </w:behaviors>
        <w:guid w:val="{3D53B7B8-CA1B-4A44-8B2F-4BBA8F5EE802}"/>
      </w:docPartPr>
      <w:docPartBody>
        <w:p w:rsidR="00000000" w:rsidRDefault="00E7429A"/>
      </w:docPartBody>
    </w:docPart>
    <w:docPart>
      <w:docPartPr>
        <w:name w:val="3BCDD1314211486AACC7D68607453B43"/>
        <w:category>
          <w:name w:val="General"/>
          <w:gallery w:val="placeholder"/>
        </w:category>
        <w:types>
          <w:type w:val="bbPlcHdr"/>
        </w:types>
        <w:behaviors>
          <w:behavior w:val="content"/>
        </w:behaviors>
        <w:guid w:val="{7D9AD1EC-859E-4C02-8D58-71B5B62E1349}"/>
      </w:docPartPr>
      <w:docPartBody>
        <w:p w:rsidR="00000000" w:rsidRDefault="00E7429A"/>
      </w:docPartBody>
    </w:docPart>
    <w:docPart>
      <w:docPartPr>
        <w:name w:val="F949F21C1D3F4E99991EA6FF79848DFC"/>
        <w:category>
          <w:name w:val="General"/>
          <w:gallery w:val="placeholder"/>
        </w:category>
        <w:types>
          <w:type w:val="bbPlcHdr"/>
        </w:types>
        <w:behaviors>
          <w:behavior w:val="content"/>
        </w:behaviors>
        <w:guid w:val="{C52F04E6-F574-410B-BC3E-8A2095A5D055}"/>
      </w:docPartPr>
      <w:docPartBody>
        <w:p w:rsidR="00000000" w:rsidRDefault="00E7429A"/>
      </w:docPartBody>
    </w:docPart>
    <w:docPart>
      <w:docPartPr>
        <w:name w:val="AB2D5FCE7F4A43CDA85B380CA2E36022"/>
        <w:category>
          <w:name w:val="General"/>
          <w:gallery w:val="placeholder"/>
        </w:category>
        <w:types>
          <w:type w:val="bbPlcHdr"/>
        </w:types>
        <w:behaviors>
          <w:behavior w:val="content"/>
        </w:behaviors>
        <w:guid w:val="{B0B7E08B-7EF2-4115-A8F0-3555CAA24D8B}"/>
      </w:docPartPr>
      <w:docPartBody>
        <w:p w:rsidR="00000000" w:rsidRDefault="00E7429A"/>
      </w:docPartBody>
    </w:docPart>
    <w:docPart>
      <w:docPartPr>
        <w:name w:val="935203A02CC14C5FABF65FA13E01BB64"/>
        <w:category>
          <w:name w:val="General"/>
          <w:gallery w:val="placeholder"/>
        </w:category>
        <w:types>
          <w:type w:val="bbPlcHdr"/>
        </w:types>
        <w:behaviors>
          <w:behavior w:val="content"/>
        </w:behaviors>
        <w:guid w:val="{FFB80688-EB4F-41D5-B5C9-81C6FB8BD685}"/>
      </w:docPartPr>
      <w:docPartBody>
        <w:p w:rsidR="00000000" w:rsidRDefault="00E7429A"/>
      </w:docPartBody>
    </w:docPart>
    <w:docPart>
      <w:docPartPr>
        <w:name w:val="302D4E59ABAE4650806868109DC252DC"/>
        <w:category>
          <w:name w:val="General"/>
          <w:gallery w:val="placeholder"/>
        </w:category>
        <w:types>
          <w:type w:val="bbPlcHdr"/>
        </w:types>
        <w:behaviors>
          <w:behavior w:val="content"/>
        </w:behaviors>
        <w:guid w:val="{DD344919-7D01-4AC5-8D99-452F785D787E}"/>
      </w:docPartPr>
      <w:docPartBody>
        <w:p w:rsidR="00000000" w:rsidRDefault="00E7429A"/>
      </w:docPartBody>
    </w:docPart>
    <w:docPart>
      <w:docPartPr>
        <w:name w:val="BE94E7F8034E480B8EDF955B0A073F72"/>
        <w:category>
          <w:name w:val="General"/>
          <w:gallery w:val="placeholder"/>
        </w:category>
        <w:types>
          <w:type w:val="bbPlcHdr"/>
        </w:types>
        <w:behaviors>
          <w:behavior w:val="content"/>
        </w:behaviors>
        <w:guid w:val="{2BEE792F-DF5A-4F96-89F3-D075952240E4}"/>
      </w:docPartPr>
      <w:docPartBody>
        <w:p w:rsidR="00000000" w:rsidRDefault="00E7429A"/>
      </w:docPartBody>
    </w:docPart>
    <w:docPart>
      <w:docPartPr>
        <w:name w:val="0292F643C97C44B791A3AE6CC5BAA3C6"/>
        <w:category>
          <w:name w:val="General"/>
          <w:gallery w:val="placeholder"/>
        </w:category>
        <w:types>
          <w:type w:val="bbPlcHdr"/>
        </w:types>
        <w:behaviors>
          <w:behavior w:val="content"/>
        </w:behaviors>
        <w:guid w:val="{9F98A797-BF4C-4F13-A2B5-44F1AF98505C}"/>
      </w:docPartPr>
      <w:docPartBody>
        <w:p w:rsidR="00000000" w:rsidRDefault="00E7429A"/>
      </w:docPartBody>
    </w:docPart>
    <w:docPart>
      <w:docPartPr>
        <w:name w:val="A20096ECFB2D490CB61A6C6607DE1100"/>
        <w:category>
          <w:name w:val="General"/>
          <w:gallery w:val="placeholder"/>
        </w:category>
        <w:types>
          <w:type w:val="bbPlcHdr"/>
        </w:types>
        <w:behaviors>
          <w:behavior w:val="content"/>
        </w:behaviors>
        <w:guid w:val="{4415D445-10E0-429E-94C4-600FF0450F09}"/>
      </w:docPartPr>
      <w:docPartBody>
        <w:p w:rsidR="00000000" w:rsidRDefault="00974BCA" w:rsidP="00974BCA">
          <w:pPr>
            <w:pStyle w:val="A20096ECFB2D490CB61A6C6607DE1100"/>
          </w:pPr>
          <w:r w:rsidRPr="00A30DD1">
            <w:rPr>
              <w:rStyle w:val="PlaceholderText"/>
            </w:rPr>
            <w:t>Click here to enter a date.</w:t>
          </w:r>
        </w:p>
      </w:docPartBody>
    </w:docPart>
    <w:docPart>
      <w:docPartPr>
        <w:name w:val="AA9DE9D8E0E941918A2DC1A1993298AB"/>
        <w:category>
          <w:name w:val="General"/>
          <w:gallery w:val="placeholder"/>
        </w:category>
        <w:types>
          <w:type w:val="bbPlcHdr"/>
        </w:types>
        <w:behaviors>
          <w:behavior w:val="content"/>
        </w:behaviors>
        <w:guid w:val="{02BD4D8A-4474-4FE3-97D7-877ECA8CDF1C}"/>
      </w:docPartPr>
      <w:docPartBody>
        <w:p w:rsidR="00000000" w:rsidRDefault="00E7429A"/>
      </w:docPartBody>
    </w:docPart>
    <w:docPart>
      <w:docPartPr>
        <w:name w:val="8FF267DC8FF14ED6BD8927F06DBBBB36"/>
        <w:category>
          <w:name w:val="General"/>
          <w:gallery w:val="placeholder"/>
        </w:category>
        <w:types>
          <w:type w:val="bbPlcHdr"/>
        </w:types>
        <w:behaviors>
          <w:behavior w:val="content"/>
        </w:behaviors>
        <w:guid w:val="{541D5E8D-744B-4915-9AA8-60067EECFE0A}"/>
      </w:docPartPr>
      <w:docPartBody>
        <w:p w:rsidR="00000000" w:rsidRDefault="00E7429A"/>
      </w:docPartBody>
    </w:docPart>
    <w:docPart>
      <w:docPartPr>
        <w:name w:val="699D0385471C4ED0BD4DB0FF29C73FB4"/>
        <w:category>
          <w:name w:val="General"/>
          <w:gallery w:val="placeholder"/>
        </w:category>
        <w:types>
          <w:type w:val="bbPlcHdr"/>
        </w:types>
        <w:behaviors>
          <w:behavior w:val="content"/>
        </w:behaviors>
        <w:guid w:val="{BCAE87F1-8A68-4908-9C53-53FB7BA3CCF5}"/>
      </w:docPartPr>
      <w:docPartBody>
        <w:p w:rsidR="00000000" w:rsidRDefault="00974BCA" w:rsidP="00974BCA">
          <w:pPr>
            <w:pStyle w:val="699D0385471C4ED0BD4DB0FF29C73FB4"/>
          </w:pPr>
          <w:r>
            <w:rPr>
              <w:rFonts w:eastAsia="Times New Roman" w:cs="Times New Roman"/>
              <w:bCs/>
              <w:szCs w:val="24"/>
            </w:rPr>
            <w:t xml:space="preserve"> </w:t>
          </w:r>
        </w:p>
      </w:docPartBody>
    </w:docPart>
    <w:docPart>
      <w:docPartPr>
        <w:name w:val="0928A42C32F242A7BEA9E201D0837544"/>
        <w:category>
          <w:name w:val="General"/>
          <w:gallery w:val="placeholder"/>
        </w:category>
        <w:types>
          <w:type w:val="bbPlcHdr"/>
        </w:types>
        <w:behaviors>
          <w:behavior w:val="content"/>
        </w:behaviors>
        <w:guid w:val="{475E4A81-5C3C-4F1B-B46F-31A27D703DE9}"/>
      </w:docPartPr>
      <w:docPartBody>
        <w:p w:rsidR="00000000" w:rsidRDefault="00E7429A"/>
      </w:docPartBody>
    </w:docPart>
    <w:docPart>
      <w:docPartPr>
        <w:name w:val="888FEEE1A23F47E480A467E17C30BDF7"/>
        <w:category>
          <w:name w:val="General"/>
          <w:gallery w:val="placeholder"/>
        </w:category>
        <w:types>
          <w:type w:val="bbPlcHdr"/>
        </w:types>
        <w:behaviors>
          <w:behavior w:val="content"/>
        </w:behaviors>
        <w:guid w:val="{DACE6228-A4DB-42B5-82D1-BABE5DC3EC17}"/>
      </w:docPartPr>
      <w:docPartBody>
        <w:p w:rsidR="00000000" w:rsidRDefault="00E742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4BCA"/>
    <w:rsid w:val="00984D6C"/>
    <w:rsid w:val="00A54AD6"/>
    <w:rsid w:val="00A57564"/>
    <w:rsid w:val="00B252A4"/>
    <w:rsid w:val="00B5530B"/>
    <w:rsid w:val="00C129E8"/>
    <w:rsid w:val="00C968BA"/>
    <w:rsid w:val="00D63E87"/>
    <w:rsid w:val="00D705C9"/>
    <w:rsid w:val="00E11D0C"/>
    <w:rsid w:val="00E35A8C"/>
    <w:rsid w:val="00E65C8A"/>
    <w:rsid w:val="00E7429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B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4BCA"/>
    <w:rPr>
      <w:rFonts w:ascii="Times New Roman" w:hAnsi="Times New Roman"/>
      <w:sz w:val="24"/>
    </w:rPr>
  </w:style>
  <w:style w:type="paragraph" w:customStyle="1" w:styleId="487D89B4F8B34DB4967D41FE18F7F88D9">
    <w:name w:val="487D89B4F8B34DB4967D41FE18F7F88D9"/>
    <w:rsid w:val="00974BCA"/>
    <w:rPr>
      <w:rFonts w:ascii="Times New Roman" w:hAnsi="Times New Roman"/>
      <w:sz w:val="24"/>
    </w:rPr>
  </w:style>
  <w:style w:type="paragraph" w:customStyle="1" w:styleId="AE2570ED5D764CD7AF9686706F550F4622">
    <w:name w:val="AE2570ED5D764CD7AF9686706F550F4622"/>
    <w:rsid w:val="00974BCA"/>
    <w:pPr>
      <w:tabs>
        <w:tab w:val="center" w:pos="4680"/>
        <w:tab w:val="right" w:pos="9360"/>
      </w:tabs>
      <w:spacing w:after="0" w:line="240" w:lineRule="auto"/>
    </w:pPr>
    <w:rPr>
      <w:rFonts w:ascii="Times New Roman" w:hAnsi="Times New Roman"/>
      <w:sz w:val="24"/>
    </w:rPr>
  </w:style>
  <w:style w:type="paragraph" w:customStyle="1" w:styleId="A20096ECFB2D490CB61A6C6607DE1100">
    <w:name w:val="A20096ECFB2D490CB61A6C6607DE1100"/>
    <w:rsid w:val="00974BCA"/>
    <w:pPr>
      <w:spacing w:after="160" w:line="259" w:lineRule="auto"/>
    </w:pPr>
  </w:style>
  <w:style w:type="paragraph" w:customStyle="1" w:styleId="699D0385471C4ED0BD4DB0FF29C73FB4">
    <w:name w:val="699D0385471C4ED0BD4DB0FF29C73FB4"/>
    <w:rsid w:val="00974B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6CEBDB-61BC-4C04-9E89-9B645D4E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362</Words>
  <Characters>2069</Characters>
  <Application>Microsoft Office Word</Application>
  <DocSecurity>0</DocSecurity>
  <Lines>17</Lines>
  <Paragraphs>4</Paragraphs>
  <ScaleCrop>false</ScaleCrop>
  <Company>Texas Legislative Council</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2019-04-26T14:31:00Z</cp:lastPrinted>
  <dcterms:created xsi:type="dcterms:W3CDTF">2015-05-29T14:24:00Z</dcterms:created>
  <dcterms:modified xsi:type="dcterms:W3CDTF">2019-04-26T14:31:00Z</dcterms:modified>
</cp:coreProperties>
</file>

<file path=docProps/custom.xml><?xml version="1.0" encoding="utf-8"?>
<op:Properties xmlns:vt="http://schemas.openxmlformats.org/officeDocument/2006/docPropsVTypes" xmlns:op="http://schemas.openxmlformats.org/officeDocument/2006/custom-properties"/>
</file>