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1E" w:rsidRDefault="00DE63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E053D19ED84083878F37DAC563F0A5"/>
          </w:placeholder>
        </w:sdtPr>
        <w:sdtContent>
          <w:r w:rsidRPr="005C2A78">
            <w:rPr>
              <w:rFonts w:cs="Times New Roman"/>
              <w:b/>
              <w:szCs w:val="24"/>
              <w:u w:val="single"/>
            </w:rPr>
            <w:t>BILL ANALYSIS</w:t>
          </w:r>
        </w:sdtContent>
      </w:sdt>
    </w:p>
    <w:p w:rsidR="00DE631E" w:rsidRPr="00585C31" w:rsidRDefault="00DE631E" w:rsidP="000F1DF9">
      <w:pPr>
        <w:spacing w:after="0" w:line="240" w:lineRule="auto"/>
        <w:rPr>
          <w:rFonts w:cs="Times New Roman"/>
          <w:szCs w:val="24"/>
        </w:rPr>
      </w:pPr>
    </w:p>
    <w:p w:rsidR="00DE631E" w:rsidRPr="00585C31" w:rsidRDefault="00DE63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31E" w:rsidTr="000F1DF9">
        <w:tc>
          <w:tcPr>
            <w:tcW w:w="2718" w:type="dxa"/>
          </w:tcPr>
          <w:p w:rsidR="00DE631E" w:rsidRPr="005C2A78" w:rsidRDefault="00DE631E" w:rsidP="006D756B">
            <w:pPr>
              <w:rPr>
                <w:rFonts w:cs="Times New Roman"/>
                <w:szCs w:val="24"/>
              </w:rPr>
            </w:pPr>
            <w:sdt>
              <w:sdtPr>
                <w:rPr>
                  <w:rFonts w:cs="Times New Roman"/>
                  <w:szCs w:val="24"/>
                </w:rPr>
                <w:alias w:val="Agency Title"/>
                <w:tag w:val="AgencyTitleContentControl"/>
                <w:id w:val="1920747753"/>
                <w:lock w:val="sdtContentLocked"/>
                <w:placeholder>
                  <w:docPart w:val="452B89A8BC9B466BAF1A72DD77CA78F8"/>
                </w:placeholder>
              </w:sdtPr>
              <w:sdtEndPr>
                <w:rPr>
                  <w:rFonts w:cstheme="minorBidi"/>
                  <w:szCs w:val="22"/>
                </w:rPr>
              </w:sdtEndPr>
              <w:sdtContent>
                <w:r>
                  <w:rPr>
                    <w:rFonts w:cs="Times New Roman"/>
                    <w:szCs w:val="24"/>
                  </w:rPr>
                  <w:t>Senate Research Center</w:t>
                </w:r>
              </w:sdtContent>
            </w:sdt>
          </w:p>
        </w:tc>
        <w:tc>
          <w:tcPr>
            <w:tcW w:w="6858" w:type="dxa"/>
          </w:tcPr>
          <w:p w:rsidR="00DE631E" w:rsidRPr="00FF6471" w:rsidRDefault="00DE631E" w:rsidP="000F1DF9">
            <w:pPr>
              <w:jc w:val="right"/>
              <w:rPr>
                <w:rFonts w:cs="Times New Roman"/>
                <w:szCs w:val="24"/>
              </w:rPr>
            </w:pPr>
            <w:sdt>
              <w:sdtPr>
                <w:rPr>
                  <w:rFonts w:cs="Times New Roman"/>
                  <w:szCs w:val="24"/>
                </w:rPr>
                <w:alias w:val="Bill Number"/>
                <w:tag w:val="BillNumberOne"/>
                <w:id w:val="-410784069"/>
                <w:lock w:val="sdtContentLocked"/>
                <w:placeholder>
                  <w:docPart w:val="349D44B5D4904A0F91A62E7B647502A6"/>
                </w:placeholder>
              </w:sdtPr>
              <w:sdtContent>
                <w:r>
                  <w:rPr>
                    <w:rFonts w:cs="Times New Roman"/>
                    <w:szCs w:val="24"/>
                  </w:rPr>
                  <w:t>H.B. 109</w:t>
                </w:r>
              </w:sdtContent>
            </w:sdt>
          </w:p>
        </w:tc>
      </w:tr>
      <w:tr w:rsidR="00DE631E" w:rsidTr="000F1DF9">
        <w:sdt>
          <w:sdtPr>
            <w:rPr>
              <w:rFonts w:cs="Times New Roman"/>
              <w:szCs w:val="24"/>
            </w:rPr>
            <w:alias w:val="TLCNumber"/>
            <w:tag w:val="TLCNumber"/>
            <w:id w:val="-542600604"/>
            <w:lock w:val="sdtLocked"/>
            <w:placeholder>
              <w:docPart w:val="440663A3310F419DBB851AEC9009C470"/>
            </w:placeholder>
          </w:sdtPr>
          <w:sdtContent>
            <w:tc>
              <w:tcPr>
                <w:tcW w:w="2718" w:type="dxa"/>
              </w:tcPr>
              <w:p w:rsidR="00DE631E" w:rsidRPr="000F1DF9" w:rsidRDefault="00DE631E" w:rsidP="00C65088">
                <w:pPr>
                  <w:rPr>
                    <w:rFonts w:cs="Times New Roman"/>
                    <w:szCs w:val="24"/>
                  </w:rPr>
                </w:pPr>
                <w:r>
                  <w:rPr>
                    <w:rFonts w:cs="Times New Roman"/>
                    <w:szCs w:val="24"/>
                  </w:rPr>
                  <w:t>86R1912 MEW-D</w:t>
                </w:r>
              </w:p>
            </w:tc>
          </w:sdtContent>
        </w:sdt>
        <w:tc>
          <w:tcPr>
            <w:tcW w:w="6858" w:type="dxa"/>
          </w:tcPr>
          <w:p w:rsidR="00DE631E" w:rsidRPr="005C2A78" w:rsidRDefault="00DE631E" w:rsidP="006D756B">
            <w:pPr>
              <w:jc w:val="right"/>
              <w:rPr>
                <w:rFonts w:cs="Times New Roman"/>
                <w:szCs w:val="24"/>
              </w:rPr>
            </w:pPr>
            <w:sdt>
              <w:sdtPr>
                <w:rPr>
                  <w:rFonts w:cs="Times New Roman"/>
                  <w:szCs w:val="24"/>
                </w:rPr>
                <w:alias w:val="Author Label"/>
                <w:tag w:val="By"/>
                <w:id w:val="72399597"/>
                <w:lock w:val="sdtLocked"/>
                <w:placeholder>
                  <w:docPart w:val="2D4F3AF9C3864AB19372D42FA9D804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DCD3C9C44541858D430EB0EE7AA823"/>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540E9A9EA319456F91D91E748B63E004"/>
                </w:placeholder>
              </w:sdtPr>
              <w:sdtContent>
                <w:r>
                  <w:rPr>
                    <w:rFonts w:cs="Times New Roman"/>
                    <w:szCs w:val="24"/>
                  </w:rPr>
                  <w:t xml:space="preserve"> (Hinojosa)</w:t>
                </w:r>
              </w:sdtContent>
            </w:sdt>
          </w:p>
        </w:tc>
      </w:tr>
      <w:tr w:rsidR="00DE631E" w:rsidTr="000F1DF9">
        <w:tc>
          <w:tcPr>
            <w:tcW w:w="2718" w:type="dxa"/>
          </w:tcPr>
          <w:p w:rsidR="00DE631E" w:rsidRPr="00BC7495" w:rsidRDefault="00DE631E" w:rsidP="000F1DF9">
            <w:pPr>
              <w:rPr>
                <w:rFonts w:cs="Times New Roman"/>
                <w:szCs w:val="24"/>
              </w:rPr>
            </w:pPr>
          </w:p>
        </w:tc>
        <w:sdt>
          <w:sdtPr>
            <w:rPr>
              <w:rFonts w:cs="Times New Roman"/>
              <w:szCs w:val="24"/>
            </w:rPr>
            <w:alias w:val="Committee"/>
            <w:tag w:val="Committee"/>
            <w:id w:val="1914272295"/>
            <w:lock w:val="sdtContentLocked"/>
            <w:placeholder>
              <w:docPart w:val="580189A07D604212B564573AB56476AC"/>
            </w:placeholder>
          </w:sdtPr>
          <w:sdtContent>
            <w:tc>
              <w:tcPr>
                <w:tcW w:w="6858" w:type="dxa"/>
              </w:tcPr>
              <w:p w:rsidR="00DE631E" w:rsidRPr="00FF6471" w:rsidRDefault="00DE631E" w:rsidP="000F1DF9">
                <w:pPr>
                  <w:jc w:val="right"/>
                  <w:rPr>
                    <w:rFonts w:cs="Times New Roman"/>
                    <w:szCs w:val="24"/>
                  </w:rPr>
                </w:pPr>
                <w:r>
                  <w:rPr>
                    <w:rFonts w:cs="Times New Roman"/>
                    <w:szCs w:val="24"/>
                  </w:rPr>
                  <w:t>Education</w:t>
                </w:r>
              </w:p>
            </w:tc>
          </w:sdtContent>
        </w:sdt>
      </w:tr>
      <w:tr w:rsidR="00DE631E" w:rsidTr="000F1DF9">
        <w:tc>
          <w:tcPr>
            <w:tcW w:w="2718" w:type="dxa"/>
          </w:tcPr>
          <w:p w:rsidR="00DE631E" w:rsidRPr="00BC7495" w:rsidRDefault="00DE631E" w:rsidP="000F1DF9">
            <w:pPr>
              <w:rPr>
                <w:rFonts w:cs="Times New Roman"/>
                <w:szCs w:val="24"/>
              </w:rPr>
            </w:pPr>
          </w:p>
        </w:tc>
        <w:sdt>
          <w:sdtPr>
            <w:rPr>
              <w:rFonts w:cs="Times New Roman"/>
              <w:szCs w:val="24"/>
            </w:rPr>
            <w:alias w:val="Date"/>
            <w:tag w:val="DateContentControl"/>
            <w:id w:val="1178081906"/>
            <w:lock w:val="sdtLocked"/>
            <w:placeholder>
              <w:docPart w:val="FB6483679FEB474A9C2A2163473A43A9"/>
            </w:placeholder>
            <w:date w:fullDate="2019-05-04T00:00:00Z">
              <w:dateFormat w:val="M/d/yyyy"/>
              <w:lid w:val="en-US"/>
              <w:storeMappedDataAs w:val="dateTime"/>
              <w:calendar w:val="gregorian"/>
            </w:date>
          </w:sdtPr>
          <w:sdtContent>
            <w:tc>
              <w:tcPr>
                <w:tcW w:w="6858" w:type="dxa"/>
              </w:tcPr>
              <w:p w:rsidR="00DE631E" w:rsidRPr="00FF6471" w:rsidRDefault="00DE631E" w:rsidP="000F1DF9">
                <w:pPr>
                  <w:jc w:val="right"/>
                  <w:rPr>
                    <w:rFonts w:cs="Times New Roman"/>
                    <w:szCs w:val="24"/>
                  </w:rPr>
                </w:pPr>
                <w:r>
                  <w:rPr>
                    <w:rFonts w:cs="Times New Roman"/>
                    <w:szCs w:val="24"/>
                  </w:rPr>
                  <w:t>5/4/2019</w:t>
                </w:r>
              </w:p>
            </w:tc>
          </w:sdtContent>
        </w:sdt>
      </w:tr>
      <w:tr w:rsidR="00DE631E" w:rsidTr="000F1DF9">
        <w:tc>
          <w:tcPr>
            <w:tcW w:w="2718" w:type="dxa"/>
          </w:tcPr>
          <w:p w:rsidR="00DE631E" w:rsidRPr="00BC7495" w:rsidRDefault="00DE631E" w:rsidP="000F1DF9">
            <w:pPr>
              <w:rPr>
                <w:rFonts w:cs="Times New Roman"/>
                <w:szCs w:val="24"/>
              </w:rPr>
            </w:pPr>
          </w:p>
        </w:tc>
        <w:sdt>
          <w:sdtPr>
            <w:rPr>
              <w:rFonts w:cs="Times New Roman"/>
              <w:szCs w:val="24"/>
            </w:rPr>
            <w:alias w:val="BA Version"/>
            <w:tag w:val="BAVersion"/>
            <w:id w:val="-1685590809"/>
            <w:lock w:val="sdtContentLocked"/>
            <w:placeholder>
              <w:docPart w:val="5019C74953CF4B04895CBD8D20314E39"/>
            </w:placeholder>
          </w:sdtPr>
          <w:sdtContent>
            <w:tc>
              <w:tcPr>
                <w:tcW w:w="6858" w:type="dxa"/>
              </w:tcPr>
              <w:p w:rsidR="00DE631E" w:rsidRPr="00FF6471" w:rsidRDefault="00DE631E" w:rsidP="000F1DF9">
                <w:pPr>
                  <w:jc w:val="right"/>
                  <w:rPr>
                    <w:rFonts w:cs="Times New Roman"/>
                    <w:szCs w:val="24"/>
                  </w:rPr>
                </w:pPr>
                <w:r>
                  <w:rPr>
                    <w:rFonts w:cs="Times New Roman"/>
                    <w:szCs w:val="24"/>
                  </w:rPr>
                  <w:t>Engrossed</w:t>
                </w:r>
              </w:p>
            </w:tc>
          </w:sdtContent>
        </w:sdt>
      </w:tr>
    </w:tbl>
    <w:p w:rsidR="00DE631E" w:rsidRPr="00FF6471" w:rsidRDefault="00DE631E" w:rsidP="000F1DF9">
      <w:pPr>
        <w:spacing w:after="0" w:line="240" w:lineRule="auto"/>
        <w:rPr>
          <w:rFonts w:cs="Times New Roman"/>
          <w:szCs w:val="24"/>
        </w:rPr>
      </w:pPr>
    </w:p>
    <w:p w:rsidR="00DE631E" w:rsidRPr="00FF6471" w:rsidRDefault="00DE631E" w:rsidP="000F1DF9">
      <w:pPr>
        <w:spacing w:after="0" w:line="240" w:lineRule="auto"/>
        <w:rPr>
          <w:rFonts w:cs="Times New Roman"/>
          <w:szCs w:val="24"/>
        </w:rPr>
      </w:pPr>
    </w:p>
    <w:p w:rsidR="00DE631E" w:rsidRPr="00FF6471" w:rsidRDefault="00DE63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4E1BF70FC84E9BAC894C039F26BE86"/>
        </w:placeholder>
      </w:sdtPr>
      <w:sdtContent>
        <w:p w:rsidR="00DE631E" w:rsidRDefault="00DE63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F3652EA7BB4CE988B784F17D5A691E"/>
        </w:placeholder>
      </w:sdtPr>
      <w:sdtContent>
        <w:p w:rsidR="00DE631E" w:rsidRDefault="00DE631E" w:rsidP="00F9436B">
          <w:pPr>
            <w:pStyle w:val="NormalWeb"/>
            <w:spacing w:before="0" w:beforeAutospacing="0" w:after="0" w:afterAutospacing="0"/>
            <w:jc w:val="both"/>
            <w:divId w:val="1722513591"/>
            <w:rPr>
              <w:rFonts w:eastAsia="Times New Roman"/>
              <w:bCs/>
            </w:rPr>
          </w:pPr>
        </w:p>
        <w:p w:rsidR="00DE631E" w:rsidRPr="00F9436B" w:rsidRDefault="00DE631E" w:rsidP="00F9436B">
          <w:pPr>
            <w:pStyle w:val="NormalWeb"/>
            <w:spacing w:before="0" w:beforeAutospacing="0" w:after="0" w:afterAutospacing="0"/>
            <w:jc w:val="both"/>
            <w:divId w:val="1722513591"/>
          </w:pPr>
          <w:r w:rsidRPr="00F9436B">
            <w:t>Interested parties note that Memorial Day is one of the most important holidays that Americans celebrate and contend that the men and women who died while serving in the armed forces deserve more recognition. Acknowledging this need, the Texas Legislature recently prohibited student instruction on Memorial Day in traditional public schools.</w:t>
          </w:r>
        </w:p>
        <w:p w:rsidR="00DE631E" w:rsidRPr="00F9436B" w:rsidRDefault="00DE631E" w:rsidP="00F9436B">
          <w:pPr>
            <w:pStyle w:val="NormalWeb"/>
            <w:spacing w:before="0" w:beforeAutospacing="0" w:after="0" w:afterAutospacing="0"/>
            <w:jc w:val="both"/>
            <w:divId w:val="1722513591"/>
          </w:pPr>
          <w:r w:rsidRPr="00F9436B">
            <w:t> </w:t>
          </w:r>
        </w:p>
        <w:p w:rsidR="00DE631E" w:rsidRPr="00F9436B" w:rsidRDefault="00DE631E" w:rsidP="00F9436B">
          <w:pPr>
            <w:pStyle w:val="NormalWeb"/>
            <w:spacing w:before="0" w:beforeAutospacing="0" w:after="0" w:afterAutospacing="0"/>
            <w:jc w:val="both"/>
            <w:divId w:val="1722513591"/>
          </w:pPr>
          <w:r w:rsidRPr="00F9436B">
            <w:t>H.B. 109 seeks to honor these men and women by extending that prohibition to open-enrollment charter schools. </w:t>
          </w:r>
        </w:p>
        <w:p w:rsidR="00DE631E" w:rsidRPr="00D70925" w:rsidRDefault="00DE631E" w:rsidP="00F9436B">
          <w:pPr>
            <w:spacing w:after="0" w:line="240" w:lineRule="auto"/>
            <w:jc w:val="both"/>
            <w:rPr>
              <w:rFonts w:eastAsia="Times New Roman" w:cs="Times New Roman"/>
              <w:bCs/>
              <w:szCs w:val="24"/>
            </w:rPr>
          </w:pPr>
        </w:p>
      </w:sdtContent>
    </w:sdt>
    <w:p w:rsidR="00DE631E" w:rsidRDefault="00DE63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 </w:t>
      </w:r>
      <w:bookmarkStart w:id="1" w:name="AmendsCurrentLaw"/>
      <w:bookmarkEnd w:id="1"/>
      <w:r>
        <w:rPr>
          <w:rFonts w:cs="Times New Roman"/>
          <w:szCs w:val="24"/>
        </w:rPr>
        <w:t>amends current law relating to the operation of open-enrollment charter schools on Memorial Day.</w:t>
      </w:r>
    </w:p>
    <w:p w:rsidR="00DE631E" w:rsidRPr="00F148DB" w:rsidRDefault="00DE631E" w:rsidP="000F1DF9">
      <w:pPr>
        <w:spacing w:after="0" w:line="240" w:lineRule="auto"/>
        <w:jc w:val="both"/>
        <w:rPr>
          <w:rFonts w:eastAsia="Times New Roman" w:cs="Times New Roman"/>
          <w:szCs w:val="24"/>
        </w:rPr>
      </w:pPr>
    </w:p>
    <w:p w:rsidR="00DE631E" w:rsidRPr="005C2A78" w:rsidRDefault="00DE63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0C67736DDF45DD95F3FA39619A3348"/>
          </w:placeholder>
        </w:sdtPr>
        <w:sdtContent>
          <w:r>
            <w:rPr>
              <w:rFonts w:eastAsia="Times New Roman" w:cs="Times New Roman"/>
              <w:b/>
              <w:szCs w:val="24"/>
              <w:u w:val="single"/>
            </w:rPr>
            <w:t>RULEMAKING AUTHORITY</w:t>
          </w:r>
        </w:sdtContent>
      </w:sdt>
    </w:p>
    <w:p w:rsidR="00DE631E" w:rsidRPr="006529C4" w:rsidRDefault="00DE631E" w:rsidP="00774EC7">
      <w:pPr>
        <w:spacing w:after="0" w:line="240" w:lineRule="auto"/>
        <w:jc w:val="both"/>
        <w:rPr>
          <w:rFonts w:cs="Times New Roman"/>
          <w:szCs w:val="24"/>
        </w:rPr>
      </w:pPr>
    </w:p>
    <w:p w:rsidR="00DE631E" w:rsidRPr="006529C4" w:rsidRDefault="00DE631E" w:rsidP="00472D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31E" w:rsidRPr="006529C4" w:rsidRDefault="00DE631E" w:rsidP="00774EC7">
      <w:pPr>
        <w:spacing w:after="0" w:line="240" w:lineRule="auto"/>
        <w:jc w:val="both"/>
        <w:rPr>
          <w:rFonts w:cs="Times New Roman"/>
          <w:szCs w:val="24"/>
        </w:rPr>
      </w:pPr>
    </w:p>
    <w:p w:rsidR="00DE631E" w:rsidRPr="005C2A78" w:rsidRDefault="00DE63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274B6010A2409AB5C3B02AA17677CA"/>
          </w:placeholder>
        </w:sdtPr>
        <w:sdtContent>
          <w:r>
            <w:rPr>
              <w:rFonts w:eastAsia="Times New Roman" w:cs="Times New Roman"/>
              <w:b/>
              <w:szCs w:val="24"/>
              <w:u w:val="single"/>
            </w:rPr>
            <w:t>SECTION BY SECTION ANALYSIS</w:t>
          </w:r>
        </w:sdtContent>
      </w:sdt>
    </w:p>
    <w:p w:rsidR="00DE631E" w:rsidRPr="005C2A78" w:rsidRDefault="00DE631E" w:rsidP="000F1DF9">
      <w:pPr>
        <w:spacing w:after="0" w:line="240" w:lineRule="auto"/>
        <w:jc w:val="both"/>
        <w:rPr>
          <w:rFonts w:eastAsia="Times New Roman" w:cs="Times New Roman"/>
          <w:szCs w:val="24"/>
        </w:rPr>
      </w:pPr>
    </w:p>
    <w:p w:rsidR="00DE631E" w:rsidRDefault="00DE631E" w:rsidP="00472D4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148DB">
        <w:rPr>
          <w:rFonts w:eastAsia="Times New Roman" w:cs="Times New Roman"/>
          <w:szCs w:val="24"/>
        </w:rPr>
        <w:t>Section 25.081(f), Education Code, as added by Chapter 1144 (H.B. 441), Acts of the 85th Legislature, Regular Session, 2017, as follows:</w:t>
      </w:r>
      <w:r>
        <w:rPr>
          <w:rFonts w:eastAsia="Times New Roman" w:cs="Times New Roman"/>
          <w:szCs w:val="24"/>
        </w:rPr>
        <w:t xml:space="preserve"> </w:t>
      </w:r>
    </w:p>
    <w:p w:rsidR="00DE631E" w:rsidRPr="005C2A78" w:rsidRDefault="00DE631E" w:rsidP="00472D43">
      <w:pPr>
        <w:spacing w:line="240" w:lineRule="auto"/>
        <w:ind w:left="720"/>
        <w:jc w:val="both"/>
        <w:rPr>
          <w:rFonts w:eastAsia="Times New Roman" w:cs="Times New Roman"/>
          <w:szCs w:val="24"/>
        </w:rPr>
      </w:pPr>
      <w:r>
        <w:rPr>
          <w:rFonts w:eastAsia="Times New Roman" w:cs="Times New Roman"/>
          <w:szCs w:val="24"/>
        </w:rPr>
        <w:t>(f) Prohibits a</w:t>
      </w:r>
      <w:r w:rsidRPr="00F148DB">
        <w:rPr>
          <w:rFonts w:eastAsia="Times New Roman" w:cs="Times New Roman"/>
          <w:szCs w:val="24"/>
        </w:rPr>
        <w:t xml:space="preserve"> school district or open-enrollment charter school</w:t>
      </w:r>
      <w:r>
        <w:rPr>
          <w:rFonts w:eastAsia="Times New Roman" w:cs="Times New Roman"/>
          <w:szCs w:val="24"/>
        </w:rPr>
        <w:t>, rather than a school district,</w:t>
      </w:r>
      <w:r w:rsidRPr="00F148DB">
        <w:rPr>
          <w:rFonts w:eastAsia="Times New Roman" w:cs="Times New Roman"/>
          <w:szCs w:val="24"/>
        </w:rPr>
        <w:t xml:space="preserve"> </w:t>
      </w:r>
      <w:r>
        <w:rPr>
          <w:rFonts w:eastAsia="Times New Roman" w:cs="Times New Roman"/>
          <w:szCs w:val="24"/>
        </w:rPr>
        <w:t>from providing</w:t>
      </w:r>
      <w:r w:rsidRPr="00F148DB">
        <w:rPr>
          <w:rFonts w:eastAsia="Times New Roman" w:cs="Times New Roman"/>
          <w:szCs w:val="24"/>
        </w:rPr>
        <w:t xml:space="preserve"> student instruction on Memo</w:t>
      </w:r>
      <w:r>
        <w:rPr>
          <w:rFonts w:eastAsia="Times New Roman" w:cs="Times New Roman"/>
          <w:szCs w:val="24"/>
        </w:rPr>
        <w:t>rial Day. Requires the commissioner of education (commissioner), i</w:t>
      </w:r>
      <w:r w:rsidRPr="00F148DB">
        <w:rPr>
          <w:rFonts w:eastAsia="Times New Roman" w:cs="Times New Roman"/>
          <w:szCs w:val="24"/>
        </w:rPr>
        <w:t>f a school district or open</w:t>
      </w:r>
      <w:r w:rsidRPr="00F148DB">
        <w:rPr>
          <w:rFonts w:eastAsia="Times New Roman" w:cs="Times New Roman"/>
          <w:szCs w:val="24"/>
        </w:rPr>
        <w:noBreakHyphen/>
        <w:t>enrollment charter school</w:t>
      </w:r>
      <w:r>
        <w:rPr>
          <w:rFonts w:eastAsia="Times New Roman" w:cs="Times New Roman"/>
          <w:szCs w:val="24"/>
        </w:rPr>
        <w:t>, rather than a school district,</w:t>
      </w:r>
      <w:r w:rsidRPr="00F148DB">
        <w:rPr>
          <w:rFonts w:eastAsia="Times New Roman" w:cs="Times New Roman"/>
          <w:szCs w:val="24"/>
        </w:rPr>
        <w:t xml:space="preserve"> would be required to provide student instruction on Memorial Day to compensate for minutes of instruction lost because of school closures caused by disaster, flood, extreme weather conditions, fuel curtailment, or another calamity, </w:t>
      </w:r>
      <w:r>
        <w:rPr>
          <w:rFonts w:eastAsia="Times New Roman" w:cs="Times New Roman"/>
          <w:szCs w:val="24"/>
        </w:rPr>
        <w:t>to</w:t>
      </w:r>
      <w:r w:rsidRPr="00F148DB">
        <w:rPr>
          <w:rFonts w:eastAsia="Times New Roman" w:cs="Times New Roman"/>
          <w:szCs w:val="24"/>
        </w:rPr>
        <w:t xml:space="preserve"> approve the instruction of students for fewer than the number of minutes required under Subsection (a)</w:t>
      </w:r>
      <w:r>
        <w:rPr>
          <w:rFonts w:eastAsia="Times New Roman" w:cs="Times New Roman"/>
          <w:szCs w:val="24"/>
        </w:rPr>
        <w:t xml:space="preserve"> (relating to the requiring each school district to operate for at least 75,600 minutes, with certain exceptions).</w:t>
      </w:r>
    </w:p>
    <w:p w:rsidR="00DE631E" w:rsidRPr="005C2A78" w:rsidRDefault="00DE631E" w:rsidP="00472D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the 2019–2020 school year. </w:t>
      </w:r>
    </w:p>
    <w:p w:rsidR="00DE631E" w:rsidRPr="005C2A78" w:rsidRDefault="00DE631E" w:rsidP="00472D43">
      <w:pPr>
        <w:spacing w:after="0" w:line="240" w:lineRule="auto"/>
        <w:jc w:val="both"/>
        <w:rPr>
          <w:rFonts w:eastAsia="Times New Roman" w:cs="Times New Roman"/>
          <w:szCs w:val="24"/>
        </w:rPr>
      </w:pPr>
    </w:p>
    <w:p w:rsidR="00DE631E" w:rsidRPr="00C8671F" w:rsidRDefault="00DE631E" w:rsidP="00472D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DE631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CD" w:rsidRDefault="00A445CD" w:rsidP="000F1DF9">
      <w:pPr>
        <w:spacing w:after="0" w:line="240" w:lineRule="auto"/>
      </w:pPr>
      <w:r>
        <w:separator/>
      </w:r>
    </w:p>
  </w:endnote>
  <w:endnote w:type="continuationSeparator" w:id="0">
    <w:p w:rsidR="00A445CD" w:rsidRDefault="00A445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45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31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31E">
                <w:rPr>
                  <w:sz w:val="20"/>
                  <w:szCs w:val="20"/>
                </w:rPr>
                <w:t>H.B. 109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3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45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3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31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CD" w:rsidRDefault="00A445CD" w:rsidP="000F1DF9">
      <w:pPr>
        <w:spacing w:after="0" w:line="240" w:lineRule="auto"/>
      </w:pPr>
      <w:r>
        <w:separator/>
      </w:r>
    </w:p>
  </w:footnote>
  <w:footnote w:type="continuationSeparator" w:id="0">
    <w:p w:rsidR="00A445CD" w:rsidRDefault="00A445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45C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31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5694"/>
  <w15:docId w15:val="{DC43FCB5-2808-497A-932E-F674AD53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3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6421" w:rsidP="009364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E053D19ED84083878F37DAC563F0A5"/>
        <w:category>
          <w:name w:val="General"/>
          <w:gallery w:val="placeholder"/>
        </w:category>
        <w:types>
          <w:type w:val="bbPlcHdr"/>
        </w:types>
        <w:behaviors>
          <w:behavior w:val="content"/>
        </w:behaviors>
        <w:guid w:val="{F7309A37-DF51-4869-A6B4-D735B99A8CCD}"/>
      </w:docPartPr>
      <w:docPartBody>
        <w:p w:rsidR="00000000" w:rsidRDefault="00432293"/>
      </w:docPartBody>
    </w:docPart>
    <w:docPart>
      <w:docPartPr>
        <w:name w:val="452B89A8BC9B466BAF1A72DD77CA78F8"/>
        <w:category>
          <w:name w:val="General"/>
          <w:gallery w:val="placeholder"/>
        </w:category>
        <w:types>
          <w:type w:val="bbPlcHdr"/>
        </w:types>
        <w:behaviors>
          <w:behavior w:val="content"/>
        </w:behaviors>
        <w:guid w:val="{1C517D0A-0B88-472C-8C91-E099FC6E4923}"/>
      </w:docPartPr>
      <w:docPartBody>
        <w:p w:rsidR="00000000" w:rsidRDefault="00432293"/>
      </w:docPartBody>
    </w:docPart>
    <w:docPart>
      <w:docPartPr>
        <w:name w:val="349D44B5D4904A0F91A62E7B647502A6"/>
        <w:category>
          <w:name w:val="General"/>
          <w:gallery w:val="placeholder"/>
        </w:category>
        <w:types>
          <w:type w:val="bbPlcHdr"/>
        </w:types>
        <w:behaviors>
          <w:behavior w:val="content"/>
        </w:behaviors>
        <w:guid w:val="{B3D8737D-ACBE-4DA7-B2D5-AB86E46D7118}"/>
      </w:docPartPr>
      <w:docPartBody>
        <w:p w:rsidR="00000000" w:rsidRDefault="00432293"/>
      </w:docPartBody>
    </w:docPart>
    <w:docPart>
      <w:docPartPr>
        <w:name w:val="440663A3310F419DBB851AEC9009C470"/>
        <w:category>
          <w:name w:val="General"/>
          <w:gallery w:val="placeholder"/>
        </w:category>
        <w:types>
          <w:type w:val="bbPlcHdr"/>
        </w:types>
        <w:behaviors>
          <w:behavior w:val="content"/>
        </w:behaviors>
        <w:guid w:val="{59755611-4192-4A0F-B348-E9F0880EB2E8}"/>
      </w:docPartPr>
      <w:docPartBody>
        <w:p w:rsidR="00000000" w:rsidRDefault="00432293"/>
      </w:docPartBody>
    </w:docPart>
    <w:docPart>
      <w:docPartPr>
        <w:name w:val="2D4F3AF9C3864AB19372D42FA9D804B3"/>
        <w:category>
          <w:name w:val="General"/>
          <w:gallery w:val="placeholder"/>
        </w:category>
        <w:types>
          <w:type w:val="bbPlcHdr"/>
        </w:types>
        <w:behaviors>
          <w:behavior w:val="content"/>
        </w:behaviors>
        <w:guid w:val="{86C0A6F7-56A7-4DB1-9C10-18BE3C599D50}"/>
      </w:docPartPr>
      <w:docPartBody>
        <w:p w:rsidR="00000000" w:rsidRDefault="00432293"/>
      </w:docPartBody>
    </w:docPart>
    <w:docPart>
      <w:docPartPr>
        <w:name w:val="1EDCD3C9C44541858D430EB0EE7AA823"/>
        <w:category>
          <w:name w:val="General"/>
          <w:gallery w:val="placeholder"/>
        </w:category>
        <w:types>
          <w:type w:val="bbPlcHdr"/>
        </w:types>
        <w:behaviors>
          <w:behavior w:val="content"/>
        </w:behaviors>
        <w:guid w:val="{B7753B4F-81DD-487F-991B-F51205761091}"/>
      </w:docPartPr>
      <w:docPartBody>
        <w:p w:rsidR="00000000" w:rsidRDefault="00432293"/>
      </w:docPartBody>
    </w:docPart>
    <w:docPart>
      <w:docPartPr>
        <w:name w:val="540E9A9EA319456F91D91E748B63E004"/>
        <w:category>
          <w:name w:val="General"/>
          <w:gallery w:val="placeholder"/>
        </w:category>
        <w:types>
          <w:type w:val="bbPlcHdr"/>
        </w:types>
        <w:behaviors>
          <w:behavior w:val="content"/>
        </w:behaviors>
        <w:guid w:val="{621B31E4-93B6-45F8-A945-97D1C6E7DC00}"/>
      </w:docPartPr>
      <w:docPartBody>
        <w:p w:rsidR="00000000" w:rsidRDefault="00432293"/>
      </w:docPartBody>
    </w:docPart>
    <w:docPart>
      <w:docPartPr>
        <w:name w:val="580189A07D604212B564573AB56476AC"/>
        <w:category>
          <w:name w:val="General"/>
          <w:gallery w:val="placeholder"/>
        </w:category>
        <w:types>
          <w:type w:val="bbPlcHdr"/>
        </w:types>
        <w:behaviors>
          <w:behavior w:val="content"/>
        </w:behaviors>
        <w:guid w:val="{CEE1EEA3-941C-4D3A-B71E-D416E224BD7F}"/>
      </w:docPartPr>
      <w:docPartBody>
        <w:p w:rsidR="00000000" w:rsidRDefault="00432293"/>
      </w:docPartBody>
    </w:docPart>
    <w:docPart>
      <w:docPartPr>
        <w:name w:val="FB6483679FEB474A9C2A2163473A43A9"/>
        <w:category>
          <w:name w:val="General"/>
          <w:gallery w:val="placeholder"/>
        </w:category>
        <w:types>
          <w:type w:val="bbPlcHdr"/>
        </w:types>
        <w:behaviors>
          <w:behavior w:val="content"/>
        </w:behaviors>
        <w:guid w:val="{407F2A50-AC5E-4AEA-A666-A55BD63B678D}"/>
      </w:docPartPr>
      <w:docPartBody>
        <w:p w:rsidR="00000000" w:rsidRDefault="00936421" w:rsidP="00936421">
          <w:pPr>
            <w:pStyle w:val="FB6483679FEB474A9C2A2163473A43A9"/>
          </w:pPr>
          <w:r w:rsidRPr="00A30DD1">
            <w:rPr>
              <w:rStyle w:val="PlaceholderText"/>
            </w:rPr>
            <w:t>Click here to enter a date.</w:t>
          </w:r>
        </w:p>
      </w:docPartBody>
    </w:docPart>
    <w:docPart>
      <w:docPartPr>
        <w:name w:val="5019C74953CF4B04895CBD8D20314E39"/>
        <w:category>
          <w:name w:val="General"/>
          <w:gallery w:val="placeholder"/>
        </w:category>
        <w:types>
          <w:type w:val="bbPlcHdr"/>
        </w:types>
        <w:behaviors>
          <w:behavior w:val="content"/>
        </w:behaviors>
        <w:guid w:val="{321B77B7-5846-4C37-B58E-D3B775EDA7E4}"/>
      </w:docPartPr>
      <w:docPartBody>
        <w:p w:rsidR="00000000" w:rsidRDefault="00432293"/>
      </w:docPartBody>
    </w:docPart>
    <w:docPart>
      <w:docPartPr>
        <w:name w:val="A04E1BF70FC84E9BAC894C039F26BE86"/>
        <w:category>
          <w:name w:val="General"/>
          <w:gallery w:val="placeholder"/>
        </w:category>
        <w:types>
          <w:type w:val="bbPlcHdr"/>
        </w:types>
        <w:behaviors>
          <w:behavior w:val="content"/>
        </w:behaviors>
        <w:guid w:val="{193AA189-BDF4-43A0-8EFE-19B0F459E77C}"/>
      </w:docPartPr>
      <w:docPartBody>
        <w:p w:rsidR="00000000" w:rsidRDefault="00432293"/>
      </w:docPartBody>
    </w:docPart>
    <w:docPart>
      <w:docPartPr>
        <w:name w:val="ACF3652EA7BB4CE988B784F17D5A691E"/>
        <w:category>
          <w:name w:val="General"/>
          <w:gallery w:val="placeholder"/>
        </w:category>
        <w:types>
          <w:type w:val="bbPlcHdr"/>
        </w:types>
        <w:behaviors>
          <w:behavior w:val="content"/>
        </w:behaviors>
        <w:guid w:val="{921788A7-271D-4E3E-80CF-731138C63091}"/>
      </w:docPartPr>
      <w:docPartBody>
        <w:p w:rsidR="00000000" w:rsidRDefault="00936421" w:rsidP="00936421">
          <w:pPr>
            <w:pStyle w:val="ACF3652EA7BB4CE988B784F17D5A691E"/>
          </w:pPr>
          <w:r>
            <w:rPr>
              <w:rFonts w:eastAsia="Times New Roman" w:cs="Times New Roman"/>
              <w:bCs/>
              <w:szCs w:val="24"/>
            </w:rPr>
            <w:t xml:space="preserve"> </w:t>
          </w:r>
        </w:p>
      </w:docPartBody>
    </w:docPart>
    <w:docPart>
      <w:docPartPr>
        <w:name w:val="FF0C67736DDF45DD95F3FA39619A3348"/>
        <w:category>
          <w:name w:val="General"/>
          <w:gallery w:val="placeholder"/>
        </w:category>
        <w:types>
          <w:type w:val="bbPlcHdr"/>
        </w:types>
        <w:behaviors>
          <w:behavior w:val="content"/>
        </w:behaviors>
        <w:guid w:val="{96C61E69-498B-4F85-B5E1-8F95E1C546CC}"/>
      </w:docPartPr>
      <w:docPartBody>
        <w:p w:rsidR="00000000" w:rsidRDefault="00432293"/>
      </w:docPartBody>
    </w:docPart>
    <w:docPart>
      <w:docPartPr>
        <w:name w:val="3F274B6010A2409AB5C3B02AA17677CA"/>
        <w:category>
          <w:name w:val="General"/>
          <w:gallery w:val="placeholder"/>
        </w:category>
        <w:types>
          <w:type w:val="bbPlcHdr"/>
        </w:types>
        <w:behaviors>
          <w:behavior w:val="content"/>
        </w:behaviors>
        <w:guid w:val="{D7903897-9825-4DC4-8ECB-A9042D3CF137}"/>
      </w:docPartPr>
      <w:docPartBody>
        <w:p w:rsidR="00000000" w:rsidRDefault="00432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2293"/>
    <w:rsid w:val="004816E8"/>
    <w:rsid w:val="00493D6D"/>
    <w:rsid w:val="00576003"/>
    <w:rsid w:val="005B408E"/>
    <w:rsid w:val="005D31F2"/>
    <w:rsid w:val="00635291"/>
    <w:rsid w:val="006959CC"/>
    <w:rsid w:val="00696675"/>
    <w:rsid w:val="006B0016"/>
    <w:rsid w:val="008C55F7"/>
    <w:rsid w:val="0090598B"/>
    <w:rsid w:val="0093642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6421"/>
    <w:rPr>
      <w:rFonts w:ascii="Times New Roman" w:hAnsi="Times New Roman"/>
      <w:sz w:val="24"/>
    </w:rPr>
  </w:style>
  <w:style w:type="paragraph" w:customStyle="1" w:styleId="487D89B4F8B34DB4967D41FE18F7F88D9">
    <w:name w:val="487D89B4F8B34DB4967D41FE18F7F88D9"/>
    <w:rsid w:val="00936421"/>
    <w:rPr>
      <w:rFonts w:ascii="Times New Roman" w:hAnsi="Times New Roman"/>
      <w:sz w:val="24"/>
    </w:rPr>
  </w:style>
  <w:style w:type="paragraph" w:customStyle="1" w:styleId="AE2570ED5D764CD7AF9686706F550F4622">
    <w:name w:val="AE2570ED5D764CD7AF9686706F550F4622"/>
    <w:rsid w:val="00936421"/>
    <w:pPr>
      <w:tabs>
        <w:tab w:val="center" w:pos="4680"/>
        <w:tab w:val="right" w:pos="9360"/>
      </w:tabs>
      <w:spacing w:after="0" w:line="240" w:lineRule="auto"/>
    </w:pPr>
    <w:rPr>
      <w:rFonts w:ascii="Times New Roman" w:hAnsi="Times New Roman"/>
      <w:sz w:val="24"/>
    </w:rPr>
  </w:style>
  <w:style w:type="paragraph" w:customStyle="1" w:styleId="FB6483679FEB474A9C2A2163473A43A9">
    <w:name w:val="FB6483679FEB474A9C2A2163473A43A9"/>
    <w:rsid w:val="00936421"/>
    <w:pPr>
      <w:spacing w:after="160" w:line="259" w:lineRule="auto"/>
    </w:pPr>
  </w:style>
  <w:style w:type="paragraph" w:customStyle="1" w:styleId="ACF3652EA7BB4CE988B784F17D5A691E">
    <w:name w:val="ACF3652EA7BB4CE988B784F17D5A691E"/>
    <w:rsid w:val="00936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35D2D7-EF07-4E5D-A848-E578CD79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294</Words>
  <Characters>1681</Characters>
  <Application>Microsoft Office Word</Application>
  <DocSecurity>0</DocSecurity>
  <Lines>14</Lines>
  <Paragraphs>3</Paragraphs>
  <ScaleCrop>false</ScaleCrop>
  <Company>Texas Legislative Council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2019-05-04T22:27:00Z</cp:lastPrinted>
  <dcterms:created xsi:type="dcterms:W3CDTF">2015-05-29T14:24:00Z</dcterms:created>
  <dcterms:modified xsi:type="dcterms:W3CDTF">2019-05-04T22:27:00Z</dcterms:modified>
</cp:coreProperties>
</file>

<file path=docProps/custom.xml><?xml version="1.0" encoding="utf-8"?>
<op:Properties xmlns:vt="http://schemas.openxmlformats.org/officeDocument/2006/docPropsVTypes" xmlns:op="http://schemas.openxmlformats.org/officeDocument/2006/custom-properties"/>
</file>