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9B5" w:rsidRDefault="007659B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2EF8374716E4BD9AC288D6D708DDCF0"/>
          </w:placeholder>
        </w:sdtPr>
        <w:sdtContent>
          <w:r w:rsidRPr="005C2A78">
            <w:rPr>
              <w:rFonts w:cs="Times New Roman"/>
              <w:b/>
              <w:szCs w:val="24"/>
              <w:u w:val="single"/>
            </w:rPr>
            <w:t>BILL ANALYSIS</w:t>
          </w:r>
        </w:sdtContent>
      </w:sdt>
    </w:p>
    <w:p w:rsidR="007659B5" w:rsidRPr="00585C31" w:rsidRDefault="007659B5" w:rsidP="000F1DF9">
      <w:pPr>
        <w:spacing w:after="0" w:line="240" w:lineRule="auto"/>
        <w:rPr>
          <w:rFonts w:cs="Times New Roman"/>
          <w:szCs w:val="24"/>
        </w:rPr>
      </w:pPr>
    </w:p>
    <w:p w:rsidR="007659B5" w:rsidRPr="00585C31" w:rsidRDefault="007659B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659B5" w:rsidTr="000F1DF9">
        <w:tc>
          <w:tcPr>
            <w:tcW w:w="2718" w:type="dxa"/>
          </w:tcPr>
          <w:p w:rsidR="007659B5" w:rsidRPr="005C2A78" w:rsidRDefault="007659B5" w:rsidP="006D756B">
            <w:pPr>
              <w:rPr>
                <w:rFonts w:cs="Times New Roman"/>
                <w:szCs w:val="24"/>
              </w:rPr>
            </w:pPr>
            <w:sdt>
              <w:sdtPr>
                <w:rPr>
                  <w:rFonts w:cs="Times New Roman"/>
                  <w:szCs w:val="24"/>
                </w:rPr>
                <w:alias w:val="Agency Title"/>
                <w:tag w:val="AgencyTitleContentControl"/>
                <w:id w:val="1920747753"/>
                <w:lock w:val="sdtContentLocked"/>
                <w:placeholder>
                  <w:docPart w:val="BD8F4AEF3CB04995B6C9BAF902112CB1"/>
                </w:placeholder>
              </w:sdtPr>
              <w:sdtEndPr>
                <w:rPr>
                  <w:rFonts w:cstheme="minorBidi"/>
                  <w:szCs w:val="22"/>
                </w:rPr>
              </w:sdtEndPr>
              <w:sdtContent>
                <w:r>
                  <w:rPr>
                    <w:rFonts w:cs="Times New Roman"/>
                    <w:szCs w:val="24"/>
                  </w:rPr>
                  <w:t>Senate Research Center</w:t>
                </w:r>
              </w:sdtContent>
            </w:sdt>
          </w:p>
        </w:tc>
        <w:tc>
          <w:tcPr>
            <w:tcW w:w="6858" w:type="dxa"/>
          </w:tcPr>
          <w:p w:rsidR="007659B5" w:rsidRPr="00FF6471" w:rsidRDefault="007659B5" w:rsidP="000F1DF9">
            <w:pPr>
              <w:jc w:val="right"/>
              <w:rPr>
                <w:rFonts w:cs="Times New Roman"/>
                <w:szCs w:val="24"/>
              </w:rPr>
            </w:pPr>
            <w:sdt>
              <w:sdtPr>
                <w:rPr>
                  <w:rFonts w:cs="Times New Roman"/>
                  <w:szCs w:val="24"/>
                </w:rPr>
                <w:alias w:val="Bill Number"/>
                <w:tag w:val="BillNumberOne"/>
                <w:id w:val="-410784069"/>
                <w:lock w:val="sdtContentLocked"/>
                <w:placeholder>
                  <w:docPart w:val="42CF366577D948F697C6449D51FDB395"/>
                </w:placeholder>
              </w:sdtPr>
              <w:sdtContent>
                <w:r>
                  <w:rPr>
                    <w:rFonts w:cs="Times New Roman"/>
                    <w:szCs w:val="24"/>
                  </w:rPr>
                  <w:t>C.S.H.B. 170</w:t>
                </w:r>
              </w:sdtContent>
            </w:sdt>
          </w:p>
        </w:tc>
      </w:tr>
      <w:tr w:rsidR="007659B5" w:rsidTr="000F1DF9">
        <w:sdt>
          <w:sdtPr>
            <w:rPr>
              <w:rFonts w:cs="Times New Roman"/>
              <w:szCs w:val="24"/>
            </w:rPr>
            <w:alias w:val="TLCNumber"/>
            <w:tag w:val="TLCNumber"/>
            <w:id w:val="-542600604"/>
            <w:lock w:val="sdtLocked"/>
            <w:placeholder>
              <w:docPart w:val="6C31B527AEAC4577A423F4018E4BC45B"/>
            </w:placeholder>
          </w:sdtPr>
          <w:sdtContent>
            <w:tc>
              <w:tcPr>
                <w:tcW w:w="2718" w:type="dxa"/>
              </w:tcPr>
              <w:p w:rsidR="007659B5" w:rsidRPr="000F1DF9" w:rsidRDefault="007659B5" w:rsidP="00C65088">
                <w:pPr>
                  <w:rPr>
                    <w:rFonts w:cs="Times New Roman"/>
                    <w:szCs w:val="24"/>
                  </w:rPr>
                </w:pPr>
                <w:r>
                  <w:rPr>
                    <w:rFonts w:cs="Times New Roman"/>
                    <w:szCs w:val="24"/>
                  </w:rPr>
                  <w:t>86R31723 PMO-D</w:t>
                </w:r>
              </w:p>
            </w:tc>
          </w:sdtContent>
        </w:sdt>
        <w:tc>
          <w:tcPr>
            <w:tcW w:w="6858" w:type="dxa"/>
          </w:tcPr>
          <w:p w:rsidR="007659B5" w:rsidRPr="005C2A78" w:rsidRDefault="007659B5" w:rsidP="006D756B">
            <w:pPr>
              <w:jc w:val="right"/>
              <w:rPr>
                <w:rFonts w:cs="Times New Roman"/>
                <w:szCs w:val="24"/>
              </w:rPr>
            </w:pPr>
            <w:sdt>
              <w:sdtPr>
                <w:rPr>
                  <w:rFonts w:cs="Times New Roman"/>
                  <w:szCs w:val="24"/>
                </w:rPr>
                <w:alias w:val="Author Label"/>
                <w:tag w:val="By"/>
                <w:id w:val="72399597"/>
                <w:lock w:val="sdtLocked"/>
                <w:placeholder>
                  <w:docPart w:val="9D2E06D0430346A9BD47D8B1235AD06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B707D3AA632419089AFEEA8D0D3579D"/>
                </w:placeholder>
              </w:sdtPr>
              <w:sdtContent>
                <w:r>
                  <w:rPr>
                    <w:rFonts w:cs="Times New Roman"/>
                    <w:szCs w:val="24"/>
                  </w:rPr>
                  <w:t>Bernal et al.</w:t>
                </w:r>
              </w:sdtContent>
            </w:sdt>
            <w:sdt>
              <w:sdtPr>
                <w:rPr>
                  <w:rFonts w:cs="Times New Roman"/>
                  <w:szCs w:val="24"/>
                </w:rPr>
                <w:alias w:val="Sponsor"/>
                <w:tag w:val="Sponsor"/>
                <w:id w:val="-2039656131"/>
                <w:lock w:val="sdtContentLocked"/>
                <w:placeholder>
                  <w:docPart w:val="F20028B521D84A678AB98DF01A578F56"/>
                </w:placeholder>
              </w:sdtPr>
              <w:sdtContent>
                <w:r>
                  <w:rPr>
                    <w:rFonts w:cs="Times New Roman"/>
                    <w:szCs w:val="24"/>
                  </w:rPr>
                  <w:t xml:space="preserve"> (Alvarado)</w:t>
                </w:r>
              </w:sdtContent>
            </w:sdt>
          </w:p>
        </w:tc>
      </w:tr>
      <w:tr w:rsidR="007659B5" w:rsidTr="000F1DF9">
        <w:tc>
          <w:tcPr>
            <w:tcW w:w="2718" w:type="dxa"/>
          </w:tcPr>
          <w:p w:rsidR="007659B5" w:rsidRPr="00BC7495" w:rsidRDefault="007659B5" w:rsidP="000F1DF9">
            <w:pPr>
              <w:rPr>
                <w:rFonts w:cs="Times New Roman"/>
                <w:szCs w:val="24"/>
              </w:rPr>
            </w:pPr>
          </w:p>
        </w:tc>
        <w:sdt>
          <w:sdtPr>
            <w:rPr>
              <w:rFonts w:cs="Times New Roman"/>
              <w:szCs w:val="24"/>
            </w:rPr>
            <w:alias w:val="Committee"/>
            <w:tag w:val="Committee"/>
            <w:id w:val="1914272295"/>
            <w:lock w:val="sdtContentLocked"/>
            <w:placeholder>
              <w:docPart w:val="8CDDA968D2B647F489575F68DE4AA268"/>
            </w:placeholder>
          </w:sdtPr>
          <w:sdtContent>
            <w:tc>
              <w:tcPr>
                <w:tcW w:w="6858" w:type="dxa"/>
              </w:tcPr>
              <w:p w:rsidR="007659B5" w:rsidRPr="00FF6471" w:rsidRDefault="007659B5" w:rsidP="000F1DF9">
                <w:pPr>
                  <w:jc w:val="right"/>
                  <w:rPr>
                    <w:rFonts w:cs="Times New Roman"/>
                    <w:szCs w:val="24"/>
                  </w:rPr>
                </w:pPr>
                <w:r>
                  <w:rPr>
                    <w:rFonts w:cs="Times New Roman"/>
                    <w:szCs w:val="24"/>
                  </w:rPr>
                  <w:t>Business &amp; Commerce</w:t>
                </w:r>
              </w:p>
            </w:tc>
          </w:sdtContent>
        </w:sdt>
      </w:tr>
      <w:tr w:rsidR="007659B5" w:rsidTr="000F1DF9">
        <w:tc>
          <w:tcPr>
            <w:tcW w:w="2718" w:type="dxa"/>
          </w:tcPr>
          <w:p w:rsidR="007659B5" w:rsidRPr="00BC7495" w:rsidRDefault="007659B5" w:rsidP="000F1DF9">
            <w:pPr>
              <w:rPr>
                <w:rFonts w:cs="Times New Roman"/>
                <w:szCs w:val="24"/>
              </w:rPr>
            </w:pPr>
          </w:p>
        </w:tc>
        <w:sdt>
          <w:sdtPr>
            <w:rPr>
              <w:rFonts w:cs="Times New Roman"/>
              <w:szCs w:val="24"/>
            </w:rPr>
            <w:alias w:val="Date"/>
            <w:tag w:val="DateContentControl"/>
            <w:id w:val="1178081906"/>
            <w:lock w:val="sdtLocked"/>
            <w:placeholder>
              <w:docPart w:val="264DC05AB5A04EAE8B0874E01FC02FCC"/>
            </w:placeholder>
            <w:date w:fullDate="2019-05-19T00:00:00Z">
              <w:dateFormat w:val="M/d/yyyy"/>
              <w:lid w:val="en-US"/>
              <w:storeMappedDataAs w:val="dateTime"/>
              <w:calendar w:val="gregorian"/>
            </w:date>
          </w:sdtPr>
          <w:sdtContent>
            <w:tc>
              <w:tcPr>
                <w:tcW w:w="6858" w:type="dxa"/>
              </w:tcPr>
              <w:p w:rsidR="007659B5" w:rsidRPr="00FF6471" w:rsidRDefault="007659B5" w:rsidP="000F1DF9">
                <w:pPr>
                  <w:jc w:val="right"/>
                  <w:rPr>
                    <w:rFonts w:cs="Times New Roman"/>
                    <w:szCs w:val="24"/>
                  </w:rPr>
                </w:pPr>
                <w:r>
                  <w:rPr>
                    <w:rFonts w:cs="Times New Roman"/>
                    <w:szCs w:val="24"/>
                  </w:rPr>
                  <w:t>5/19/2019</w:t>
                </w:r>
              </w:p>
            </w:tc>
          </w:sdtContent>
        </w:sdt>
      </w:tr>
      <w:tr w:rsidR="007659B5" w:rsidTr="000F1DF9">
        <w:tc>
          <w:tcPr>
            <w:tcW w:w="2718" w:type="dxa"/>
          </w:tcPr>
          <w:p w:rsidR="007659B5" w:rsidRPr="00BC7495" w:rsidRDefault="007659B5" w:rsidP="000F1DF9">
            <w:pPr>
              <w:rPr>
                <w:rFonts w:cs="Times New Roman"/>
                <w:szCs w:val="24"/>
              </w:rPr>
            </w:pPr>
          </w:p>
        </w:tc>
        <w:sdt>
          <w:sdtPr>
            <w:rPr>
              <w:rFonts w:cs="Times New Roman"/>
              <w:szCs w:val="24"/>
            </w:rPr>
            <w:alias w:val="BA Version"/>
            <w:tag w:val="BAVersion"/>
            <w:id w:val="-1685590809"/>
            <w:lock w:val="sdtContentLocked"/>
            <w:placeholder>
              <w:docPart w:val="5E3460F763234F778A18891ED4FAF3E7"/>
            </w:placeholder>
          </w:sdtPr>
          <w:sdtContent>
            <w:tc>
              <w:tcPr>
                <w:tcW w:w="6858" w:type="dxa"/>
              </w:tcPr>
              <w:p w:rsidR="007659B5" w:rsidRPr="00FF6471" w:rsidRDefault="007659B5" w:rsidP="000F1DF9">
                <w:pPr>
                  <w:jc w:val="right"/>
                  <w:rPr>
                    <w:rFonts w:cs="Times New Roman"/>
                    <w:szCs w:val="24"/>
                  </w:rPr>
                </w:pPr>
                <w:r>
                  <w:rPr>
                    <w:rFonts w:cs="Times New Roman"/>
                    <w:szCs w:val="24"/>
                  </w:rPr>
                  <w:t>Committee Report (Substituted)</w:t>
                </w:r>
              </w:p>
            </w:tc>
          </w:sdtContent>
        </w:sdt>
      </w:tr>
    </w:tbl>
    <w:p w:rsidR="007659B5" w:rsidRPr="00FF6471" w:rsidRDefault="007659B5" w:rsidP="000F1DF9">
      <w:pPr>
        <w:spacing w:after="0" w:line="240" w:lineRule="auto"/>
        <w:rPr>
          <w:rFonts w:cs="Times New Roman"/>
          <w:szCs w:val="24"/>
        </w:rPr>
      </w:pPr>
    </w:p>
    <w:p w:rsidR="007659B5" w:rsidRPr="00FF6471" w:rsidRDefault="007659B5" w:rsidP="000F1DF9">
      <w:pPr>
        <w:spacing w:after="0" w:line="240" w:lineRule="auto"/>
        <w:rPr>
          <w:rFonts w:cs="Times New Roman"/>
          <w:szCs w:val="24"/>
        </w:rPr>
      </w:pPr>
    </w:p>
    <w:p w:rsidR="007659B5" w:rsidRPr="00FF6471" w:rsidRDefault="007659B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427FD6F2B7F46548B374557F86B2693"/>
        </w:placeholder>
      </w:sdtPr>
      <w:sdtContent>
        <w:p w:rsidR="007659B5" w:rsidRDefault="007659B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73A6B9E3E50442CFA5FF58D4AB838F6E"/>
        </w:placeholder>
      </w:sdtPr>
      <w:sdtEndPr/>
      <w:sdtContent>
        <w:p w:rsidR="007659B5" w:rsidRDefault="007659B5" w:rsidP="007659B5">
          <w:pPr>
            <w:pStyle w:val="NormalWeb"/>
            <w:spacing w:before="0" w:beforeAutospacing="0" w:after="0" w:afterAutospacing="0"/>
            <w:jc w:val="both"/>
            <w:divId w:val="768621743"/>
            <w:rPr>
              <w:rFonts w:eastAsia="Times New Roman"/>
              <w:bCs/>
            </w:rPr>
          </w:pPr>
        </w:p>
        <w:p w:rsidR="007659B5" w:rsidRPr="007659B5" w:rsidRDefault="007659B5" w:rsidP="007659B5">
          <w:pPr>
            <w:pStyle w:val="NormalWeb"/>
            <w:spacing w:before="0" w:beforeAutospacing="0" w:after="0" w:afterAutospacing="0"/>
            <w:jc w:val="both"/>
            <w:divId w:val="768621743"/>
          </w:pPr>
          <w:r w:rsidRPr="007659B5">
            <w:t>C.S.H.B. 170 amends current law relating to coverage for mammography under certain health benefit plans.</w:t>
          </w:r>
        </w:p>
        <w:p w:rsidR="007659B5" w:rsidRPr="00D70925" w:rsidRDefault="007659B5" w:rsidP="007659B5">
          <w:pPr>
            <w:spacing w:after="0" w:line="240" w:lineRule="auto"/>
            <w:jc w:val="both"/>
            <w:rPr>
              <w:rFonts w:eastAsia="Times New Roman" w:cs="Times New Roman"/>
              <w:bCs/>
              <w:szCs w:val="24"/>
            </w:rPr>
          </w:pPr>
        </w:p>
      </w:sdtContent>
    </w:sdt>
    <w:bookmarkStart w:id="0" w:name="EnrolledProposed"/>
    <w:bookmarkEnd w:id="0"/>
    <w:p w:rsidR="007659B5" w:rsidRPr="005C2A78" w:rsidRDefault="007659B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0A83FB7C1824C3687535892E611EB96"/>
          </w:placeholder>
        </w:sdtPr>
        <w:sdtContent>
          <w:r>
            <w:rPr>
              <w:rFonts w:eastAsia="Times New Roman" w:cs="Times New Roman"/>
              <w:b/>
              <w:szCs w:val="24"/>
              <w:u w:val="single"/>
            </w:rPr>
            <w:t>RULEMAKING AUTHORITY</w:t>
          </w:r>
        </w:sdtContent>
      </w:sdt>
    </w:p>
    <w:p w:rsidR="007659B5" w:rsidRPr="006529C4" w:rsidRDefault="007659B5" w:rsidP="00774EC7">
      <w:pPr>
        <w:spacing w:after="0" w:line="240" w:lineRule="auto"/>
        <w:jc w:val="both"/>
        <w:rPr>
          <w:rFonts w:cs="Times New Roman"/>
          <w:szCs w:val="24"/>
        </w:rPr>
      </w:pPr>
    </w:p>
    <w:p w:rsidR="007659B5" w:rsidRPr="006529C4" w:rsidRDefault="007659B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659B5" w:rsidRPr="006529C4" w:rsidRDefault="007659B5" w:rsidP="00774EC7">
      <w:pPr>
        <w:spacing w:after="0" w:line="240" w:lineRule="auto"/>
        <w:jc w:val="both"/>
        <w:rPr>
          <w:rFonts w:cs="Times New Roman"/>
          <w:szCs w:val="24"/>
        </w:rPr>
      </w:pPr>
    </w:p>
    <w:p w:rsidR="007659B5" w:rsidRPr="005C2A78" w:rsidRDefault="007659B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D79BF0E5F1545279F08F35F0F441D62"/>
          </w:placeholder>
        </w:sdtPr>
        <w:sdtContent>
          <w:r>
            <w:rPr>
              <w:rFonts w:eastAsia="Times New Roman" w:cs="Times New Roman"/>
              <w:b/>
              <w:szCs w:val="24"/>
              <w:u w:val="single"/>
            </w:rPr>
            <w:t>SECTION BY SECTION ANALYSIS</w:t>
          </w:r>
        </w:sdtContent>
      </w:sdt>
    </w:p>
    <w:p w:rsidR="007659B5" w:rsidRPr="005C2A78" w:rsidRDefault="007659B5" w:rsidP="000F1DF9">
      <w:pPr>
        <w:spacing w:after="0" w:line="240" w:lineRule="auto"/>
        <w:jc w:val="both"/>
        <w:rPr>
          <w:rFonts w:eastAsia="Times New Roman" w:cs="Times New Roman"/>
          <w:szCs w:val="24"/>
        </w:rPr>
      </w:pPr>
    </w:p>
    <w:p w:rsidR="007659B5" w:rsidRDefault="007659B5" w:rsidP="00672F9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1356.001, Insurance Code, by adding Subdivision (1-a), as follows:  </w:t>
      </w:r>
    </w:p>
    <w:p w:rsidR="007659B5" w:rsidRDefault="007659B5" w:rsidP="00672F98">
      <w:pPr>
        <w:spacing w:after="0" w:line="240" w:lineRule="auto"/>
        <w:jc w:val="both"/>
        <w:rPr>
          <w:rFonts w:eastAsia="Times New Roman" w:cs="Times New Roman"/>
          <w:szCs w:val="24"/>
        </w:rPr>
      </w:pPr>
    </w:p>
    <w:p w:rsidR="007659B5" w:rsidRDefault="007659B5" w:rsidP="00672F98">
      <w:pPr>
        <w:spacing w:after="0" w:line="240" w:lineRule="auto"/>
        <w:ind w:left="720"/>
        <w:jc w:val="both"/>
        <w:rPr>
          <w:rFonts w:eastAsia="Times New Roman" w:cs="Times New Roman"/>
          <w:szCs w:val="24"/>
        </w:rPr>
      </w:pPr>
      <w:r>
        <w:rPr>
          <w:rFonts w:eastAsia="Times New Roman" w:cs="Times New Roman"/>
          <w:szCs w:val="24"/>
        </w:rPr>
        <w:t xml:space="preserve">(1-a) Defines "diagnostic mammogram" to mean an imaging examination designed to evaluate: </w:t>
      </w:r>
    </w:p>
    <w:p w:rsidR="007659B5" w:rsidRDefault="007659B5" w:rsidP="00672F98">
      <w:pPr>
        <w:spacing w:after="0" w:line="240" w:lineRule="auto"/>
        <w:ind w:left="720"/>
        <w:jc w:val="both"/>
        <w:rPr>
          <w:rFonts w:eastAsia="Times New Roman" w:cs="Times New Roman"/>
          <w:szCs w:val="24"/>
        </w:rPr>
      </w:pPr>
    </w:p>
    <w:p w:rsidR="007659B5" w:rsidRDefault="007659B5" w:rsidP="00672F98">
      <w:pPr>
        <w:spacing w:after="0" w:line="240" w:lineRule="auto"/>
        <w:ind w:left="1440"/>
        <w:jc w:val="both"/>
        <w:rPr>
          <w:rFonts w:eastAsia="Times New Roman" w:cs="Times New Roman"/>
          <w:szCs w:val="24"/>
        </w:rPr>
      </w:pPr>
      <w:r>
        <w:rPr>
          <w:rFonts w:eastAsia="Times New Roman" w:cs="Times New Roman"/>
          <w:szCs w:val="24"/>
        </w:rPr>
        <w:t xml:space="preserve">(A) a subjective or objective abnormality detected by a physician in a breast; </w:t>
      </w:r>
    </w:p>
    <w:p w:rsidR="007659B5" w:rsidRDefault="007659B5" w:rsidP="00672F98">
      <w:pPr>
        <w:spacing w:after="0" w:line="240" w:lineRule="auto"/>
        <w:ind w:left="1440"/>
        <w:jc w:val="both"/>
        <w:rPr>
          <w:rFonts w:eastAsia="Times New Roman" w:cs="Times New Roman"/>
          <w:szCs w:val="24"/>
        </w:rPr>
      </w:pPr>
    </w:p>
    <w:p w:rsidR="007659B5" w:rsidRDefault="007659B5" w:rsidP="00672F98">
      <w:pPr>
        <w:spacing w:after="0" w:line="240" w:lineRule="auto"/>
        <w:ind w:left="1440"/>
        <w:jc w:val="both"/>
        <w:rPr>
          <w:rFonts w:eastAsia="Times New Roman" w:cs="Times New Roman"/>
          <w:szCs w:val="24"/>
        </w:rPr>
      </w:pPr>
      <w:r>
        <w:rPr>
          <w:rFonts w:eastAsia="Times New Roman" w:cs="Times New Roman"/>
          <w:szCs w:val="24"/>
        </w:rPr>
        <w:t xml:space="preserve">(B) an abnormality seen by a physician on a screening mammogram; </w:t>
      </w:r>
    </w:p>
    <w:p w:rsidR="007659B5" w:rsidRDefault="007659B5" w:rsidP="00672F98">
      <w:pPr>
        <w:spacing w:after="0" w:line="240" w:lineRule="auto"/>
        <w:ind w:left="1440"/>
        <w:jc w:val="both"/>
        <w:rPr>
          <w:rFonts w:eastAsia="Times New Roman" w:cs="Times New Roman"/>
          <w:szCs w:val="24"/>
        </w:rPr>
      </w:pPr>
    </w:p>
    <w:p w:rsidR="007659B5" w:rsidRDefault="007659B5" w:rsidP="00672F98">
      <w:pPr>
        <w:spacing w:after="0" w:line="240" w:lineRule="auto"/>
        <w:ind w:left="1440"/>
        <w:jc w:val="both"/>
        <w:rPr>
          <w:rFonts w:eastAsia="Times New Roman" w:cs="Times New Roman"/>
          <w:szCs w:val="24"/>
        </w:rPr>
      </w:pPr>
      <w:r>
        <w:rPr>
          <w:rFonts w:eastAsia="Times New Roman" w:cs="Times New Roman"/>
          <w:szCs w:val="24"/>
        </w:rPr>
        <w:t xml:space="preserve">(C) an abnormality previously identified by a physician as probably benign in a breast for which follow-up imaging is recommended by a physician; or </w:t>
      </w:r>
    </w:p>
    <w:p w:rsidR="007659B5" w:rsidRDefault="007659B5" w:rsidP="00672F98">
      <w:pPr>
        <w:spacing w:after="0" w:line="240" w:lineRule="auto"/>
        <w:ind w:left="1440"/>
        <w:jc w:val="both"/>
        <w:rPr>
          <w:rFonts w:eastAsia="Times New Roman" w:cs="Times New Roman"/>
          <w:szCs w:val="24"/>
        </w:rPr>
      </w:pPr>
    </w:p>
    <w:p w:rsidR="007659B5" w:rsidRPr="005C2A78" w:rsidRDefault="007659B5" w:rsidP="00672F98">
      <w:pPr>
        <w:spacing w:after="0" w:line="240" w:lineRule="auto"/>
        <w:ind w:left="1440"/>
        <w:jc w:val="both"/>
        <w:rPr>
          <w:rFonts w:eastAsia="Times New Roman" w:cs="Times New Roman"/>
          <w:szCs w:val="24"/>
        </w:rPr>
      </w:pPr>
      <w:r>
        <w:rPr>
          <w:rFonts w:eastAsia="Times New Roman" w:cs="Times New Roman"/>
          <w:szCs w:val="24"/>
        </w:rPr>
        <w:t xml:space="preserve">(D) an individual with a personal history of breast cancer. </w:t>
      </w:r>
    </w:p>
    <w:p w:rsidR="007659B5" w:rsidRPr="005C2A78" w:rsidRDefault="007659B5" w:rsidP="00672F98">
      <w:pPr>
        <w:spacing w:after="0" w:line="240" w:lineRule="auto"/>
        <w:jc w:val="both"/>
        <w:rPr>
          <w:rFonts w:eastAsia="Times New Roman" w:cs="Times New Roman"/>
          <w:szCs w:val="24"/>
        </w:rPr>
      </w:pPr>
    </w:p>
    <w:p w:rsidR="007659B5" w:rsidRDefault="007659B5" w:rsidP="00672F98">
      <w:pPr>
        <w:spacing w:after="0" w:line="240" w:lineRule="auto"/>
        <w:jc w:val="both"/>
      </w:pPr>
      <w:r w:rsidRPr="005C2A78">
        <w:rPr>
          <w:rFonts w:eastAsia="Times New Roman" w:cs="Times New Roman"/>
          <w:szCs w:val="24"/>
        </w:rPr>
        <w:t>SECTION 2.</w:t>
      </w:r>
      <w:r>
        <w:rPr>
          <w:rFonts w:eastAsia="Times New Roman" w:cs="Times New Roman"/>
          <w:szCs w:val="24"/>
        </w:rPr>
        <w:t xml:space="preserve"> </w:t>
      </w:r>
      <w:r>
        <w:t xml:space="preserve">Amends Section 1356.002, Insurance Code, by amending Subsection (g) and adding Subsection (i), as follows: </w:t>
      </w:r>
    </w:p>
    <w:p w:rsidR="007659B5" w:rsidRDefault="007659B5" w:rsidP="00672F98">
      <w:pPr>
        <w:spacing w:after="0" w:line="240" w:lineRule="auto"/>
        <w:jc w:val="both"/>
      </w:pPr>
    </w:p>
    <w:p w:rsidR="007659B5" w:rsidRDefault="007659B5" w:rsidP="00672F98">
      <w:pPr>
        <w:spacing w:after="0" w:line="240" w:lineRule="auto"/>
        <w:ind w:left="720"/>
        <w:jc w:val="both"/>
      </w:pPr>
      <w:r>
        <w:t xml:space="preserve">(g) Provides that, notwithstanding any provision in Chapter 1551 (Texas Employees Group Benefit Act), 1575 (Texas Public School Employees Group Benefits Program), 1579 (Texas School Employees Uniform Group Health Coverage), or 1601 (Uniform Insurance Benefits Acts for Employees of the University of Texas System and the Texas A&amp;M University System) or any other law, this chapter (Mammography) applies to: </w:t>
      </w:r>
    </w:p>
    <w:p w:rsidR="007659B5" w:rsidRDefault="007659B5" w:rsidP="00672F98">
      <w:pPr>
        <w:spacing w:after="0" w:line="240" w:lineRule="auto"/>
        <w:ind w:left="720"/>
        <w:jc w:val="both"/>
      </w:pPr>
    </w:p>
    <w:p w:rsidR="007659B5" w:rsidRDefault="007659B5" w:rsidP="00672F98">
      <w:pPr>
        <w:spacing w:after="0" w:line="240" w:lineRule="auto"/>
        <w:ind w:left="1440"/>
        <w:jc w:val="both"/>
      </w:pPr>
      <w:r>
        <w:t xml:space="preserve">(1) makes nonsubstantive changes to this subdivision; </w:t>
      </w:r>
    </w:p>
    <w:p w:rsidR="007659B5" w:rsidRDefault="007659B5" w:rsidP="00672F98">
      <w:pPr>
        <w:spacing w:after="0" w:line="240" w:lineRule="auto"/>
        <w:ind w:left="1440"/>
        <w:jc w:val="both"/>
      </w:pPr>
    </w:p>
    <w:p w:rsidR="007659B5" w:rsidRDefault="007659B5" w:rsidP="00672F98">
      <w:pPr>
        <w:spacing w:after="0" w:line="240" w:lineRule="auto"/>
        <w:ind w:left="1440"/>
        <w:jc w:val="both"/>
      </w:pPr>
      <w:r>
        <w:t xml:space="preserve">(2) a basic plan under Chapter 1575; </w:t>
      </w:r>
    </w:p>
    <w:p w:rsidR="007659B5" w:rsidRDefault="007659B5" w:rsidP="00672F98">
      <w:pPr>
        <w:spacing w:after="0" w:line="240" w:lineRule="auto"/>
        <w:ind w:left="1440"/>
        <w:jc w:val="both"/>
      </w:pPr>
    </w:p>
    <w:p w:rsidR="007659B5" w:rsidRDefault="007659B5" w:rsidP="00672F98">
      <w:pPr>
        <w:spacing w:after="0" w:line="240" w:lineRule="auto"/>
        <w:ind w:left="1440"/>
        <w:jc w:val="both"/>
      </w:pPr>
      <w:r>
        <w:t xml:space="preserve">(3) a primary care coverage plan under Chapter 1579; and </w:t>
      </w:r>
    </w:p>
    <w:p w:rsidR="007659B5" w:rsidRDefault="007659B5" w:rsidP="00672F98">
      <w:pPr>
        <w:spacing w:after="0" w:line="240" w:lineRule="auto"/>
        <w:ind w:left="1440"/>
        <w:jc w:val="both"/>
      </w:pPr>
    </w:p>
    <w:p w:rsidR="007659B5" w:rsidRDefault="007659B5" w:rsidP="00672F98">
      <w:pPr>
        <w:spacing w:after="0" w:line="240" w:lineRule="auto"/>
        <w:ind w:left="1440"/>
        <w:jc w:val="both"/>
      </w:pPr>
      <w:r>
        <w:t xml:space="preserve">(4) basic coverage under Chapter 1601. </w:t>
      </w:r>
    </w:p>
    <w:p w:rsidR="007659B5" w:rsidRDefault="007659B5" w:rsidP="00672F98">
      <w:pPr>
        <w:spacing w:after="0" w:line="240" w:lineRule="auto"/>
        <w:ind w:left="1440"/>
        <w:jc w:val="both"/>
      </w:pPr>
    </w:p>
    <w:p w:rsidR="007659B5" w:rsidRDefault="007659B5" w:rsidP="00672F98">
      <w:pPr>
        <w:spacing w:after="0" w:line="240" w:lineRule="auto"/>
        <w:ind w:left="720"/>
        <w:jc w:val="both"/>
      </w:pPr>
      <w:r>
        <w:t xml:space="preserve">(i) Provides that, to the extent allowed by federal law, this chapter applies to: </w:t>
      </w:r>
    </w:p>
    <w:p w:rsidR="007659B5" w:rsidRDefault="007659B5" w:rsidP="00672F98">
      <w:pPr>
        <w:spacing w:after="0" w:line="240" w:lineRule="auto"/>
        <w:ind w:left="720"/>
        <w:jc w:val="both"/>
      </w:pPr>
    </w:p>
    <w:p w:rsidR="007659B5" w:rsidRDefault="007659B5" w:rsidP="00672F98">
      <w:pPr>
        <w:spacing w:after="0" w:line="240" w:lineRule="auto"/>
        <w:ind w:left="1440"/>
        <w:jc w:val="both"/>
      </w:pPr>
      <w:r>
        <w:t xml:space="preserve">(1) the state Medicaid program operated under Chapter 32 (Medical Assistance Program, Human Resources Code; and </w:t>
      </w:r>
    </w:p>
    <w:p w:rsidR="007659B5" w:rsidRDefault="007659B5" w:rsidP="00672F98">
      <w:pPr>
        <w:spacing w:after="0" w:line="240" w:lineRule="auto"/>
        <w:ind w:left="1440"/>
        <w:jc w:val="both"/>
      </w:pPr>
    </w:p>
    <w:p w:rsidR="007659B5" w:rsidRDefault="007659B5" w:rsidP="00672F98">
      <w:pPr>
        <w:spacing w:after="0" w:line="240" w:lineRule="auto"/>
        <w:ind w:left="1440"/>
        <w:jc w:val="both"/>
      </w:pPr>
    </w:p>
    <w:p w:rsidR="007659B5" w:rsidRPr="005C2A78" w:rsidRDefault="007659B5" w:rsidP="00672F98">
      <w:pPr>
        <w:spacing w:after="0" w:line="240" w:lineRule="auto"/>
        <w:ind w:left="1440"/>
        <w:jc w:val="both"/>
        <w:rPr>
          <w:rFonts w:eastAsia="Times New Roman" w:cs="Times New Roman"/>
          <w:szCs w:val="24"/>
        </w:rPr>
      </w:pPr>
      <w:r>
        <w:t xml:space="preserve">(2) a Medicaid managed care program operated under Chapter 533 (Medicaid Managed Care Program), Government Code. </w:t>
      </w:r>
    </w:p>
    <w:p w:rsidR="007659B5" w:rsidRPr="005C2A78" w:rsidRDefault="007659B5" w:rsidP="00672F98">
      <w:pPr>
        <w:spacing w:after="0" w:line="240" w:lineRule="auto"/>
        <w:jc w:val="both"/>
        <w:rPr>
          <w:rFonts w:eastAsia="Times New Roman" w:cs="Times New Roman"/>
          <w:szCs w:val="24"/>
        </w:rPr>
      </w:pPr>
    </w:p>
    <w:p w:rsidR="007659B5" w:rsidRDefault="007659B5" w:rsidP="00672F98">
      <w:pPr>
        <w:spacing w:after="0" w:line="240" w:lineRule="auto"/>
        <w:jc w:val="both"/>
      </w:pPr>
      <w:r w:rsidRPr="005C2A78">
        <w:rPr>
          <w:rFonts w:eastAsia="Times New Roman" w:cs="Times New Roman"/>
          <w:szCs w:val="24"/>
        </w:rPr>
        <w:t xml:space="preserve">SECTION 3. </w:t>
      </w:r>
      <w:r>
        <w:t xml:space="preserve">Amends Section 1356.005, Insurance Code, by adding Subsection (a-1) to require a health benefit plan that provides coverage for a screening mammogram to provide coverage for a diagnostic mammogram that is no less favorable than the coverage for a screening mammogram. </w:t>
      </w:r>
    </w:p>
    <w:p w:rsidR="007659B5" w:rsidRDefault="007659B5" w:rsidP="00672F98">
      <w:pPr>
        <w:spacing w:after="0" w:line="240" w:lineRule="auto"/>
        <w:jc w:val="both"/>
      </w:pPr>
    </w:p>
    <w:p w:rsidR="007659B5" w:rsidRDefault="007659B5" w:rsidP="00672F98">
      <w:pPr>
        <w:spacing w:after="0" w:line="240" w:lineRule="auto"/>
        <w:jc w:val="both"/>
      </w:pPr>
      <w:r>
        <w:t xml:space="preserve">SECTION 4. Repealer: Section 1356.0021 (Exceptions), Insurance Code. </w:t>
      </w:r>
    </w:p>
    <w:p w:rsidR="007659B5" w:rsidRDefault="007659B5" w:rsidP="00672F98">
      <w:pPr>
        <w:spacing w:after="0" w:line="240" w:lineRule="auto"/>
        <w:jc w:val="both"/>
      </w:pPr>
    </w:p>
    <w:p w:rsidR="007659B5" w:rsidRDefault="007659B5" w:rsidP="00672F98">
      <w:pPr>
        <w:spacing w:after="0" w:line="240" w:lineRule="auto"/>
        <w:jc w:val="both"/>
      </w:pPr>
      <w:r>
        <w:t xml:space="preserve">SECTION 5. Requires an agency affected by the provision, if before implementing any provision of this Act a state agency determines that a waiver or authorization from a federal agency is necessary for implementation of that provision, to request the waiver or authorization and authorizes the agency to delay implementing that provision until the waiver or authorization is granted. </w:t>
      </w:r>
    </w:p>
    <w:p w:rsidR="007659B5" w:rsidRDefault="007659B5" w:rsidP="00672F98">
      <w:pPr>
        <w:spacing w:after="0" w:line="240" w:lineRule="auto"/>
        <w:jc w:val="both"/>
      </w:pPr>
    </w:p>
    <w:p w:rsidR="007659B5" w:rsidRDefault="007659B5" w:rsidP="00672F98">
      <w:pPr>
        <w:spacing w:after="0" w:line="240" w:lineRule="auto"/>
        <w:jc w:val="both"/>
      </w:pPr>
      <w:r>
        <w:t xml:space="preserve">SECTION 6. Makes application of this Act prospective to January 1, 2020. </w:t>
      </w:r>
    </w:p>
    <w:p w:rsidR="007659B5" w:rsidRDefault="007659B5" w:rsidP="00672F98">
      <w:pPr>
        <w:spacing w:after="0" w:line="240" w:lineRule="auto"/>
        <w:jc w:val="both"/>
      </w:pPr>
    </w:p>
    <w:p w:rsidR="007659B5" w:rsidRDefault="007659B5" w:rsidP="00672F98">
      <w:pPr>
        <w:spacing w:after="0" w:line="240" w:lineRule="auto"/>
        <w:jc w:val="both"/>
      </w:pPr>
      <w:r>
        <w:t xml:space="preserve">SECTION 7. Effective date: September 1, 2019. </w:t>
      </w:r>
    </w:p>
    <w:p w:rsidR="007659B5" w:rsidRPr="00C8671F" w:rsidRDefault="007659B5" w:rsidP="00672F98">
      <w:pPr>
        <w:spacing w:after="0" w:line="240" w:lineRule="auto"/>
        <w:jc w:val="both"/>
        <w:rPr>
          <w:rFonts w:eastAsia="Times New Roman" w:cs="Times New Roman"/>
          <w:szCs w:val="24"/>
        </w:rPr>
      </w:pPr>
    </w:p>
    <w:sectPr w:rsidR="007659B5"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A31" w:rsidRDefault="00C84A31" w:rsidP="000F1DF9">
      <w:pPr>
        <w:spacing w:after="0" w:line="240" w:lineRule="auto"/>
      </w:pPr>
      <w:r>
        <w:separator/>
      </w:r>
    </w:p>
  </w:endnote>
  <w:endnote w:type="continuationSeparator" w:id="0">
    <w:p w:rsidR="00C84A31" w:rsidRDefault="00C84A3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84A3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659B5">
                <w:rPr>
                  <w:sz w:val="20"/>
                  <w:szCs w:val="20"/>
                </w:rPr>
                <w:t>KJH</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7659B5">
                <w:rPr>
                  <w:sz w:val="20"/>
                  <w:szCs w:val="20"/>
                </w:rPr>
                <w:t>C.S.H.B. 170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7659B5">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84A3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7659B5">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7659B5">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A31" w:rsidRDefault="00C84A31" w:rsidP="000F1DF9">
      <w:pPr>
        <w:spacing w:after="0" w:line="240" w:lineRule="auto"/>
      </w:pPr>
      <w:r>
        <w:separator/>
      </w:r>
    </w:p>
  </w:footnote>
  <w:footnote w:type="continuationSeparator" w:id="0">
    <w:p w:rsidR="00C84A31" w:rsidRDefault="00C84A31"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659B5"/>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4A31"/>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FB130"/>
  <w15:docId w15:val="{DBC87A5A-0D60-4B7B-B11B-F9379DDB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659B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62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782E2E" w:rsidP="00782E2E">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2EF8374716E4BD9AC288D6D708DDCF0"/>
        <w:category>
          <w:name w:val="General"/>
          <w:gallery w:val="placeholder"/>
        </w:category>
        <w:types>
          <w:type w:val="bbPlcHdr"/>
        </w:types>
        <w:behaviors>
          <w:behavior w:val="content"/>
        </w:behaviors>
        <w:guid w:val="{C2692E33-14AA-42B4-98A0-D7EAED679F62}"/>
      </w:docPartPr>
      <w:docPartBody>
        <w:p w:rsidR="00000000" w:rsidRDefault="003F680B"/>
      </w:docPartBody>
    </w:docPart>
    <w:docPart>
      <w:docPartPr>
        <w:name w:val="BD8F4AEF3CB04995B6C9BAF902112CB1"/>
        <w:category>
          <w:name w:val="General"/>
          <w:gallery w:val="placeholder"/>
        </w:category>
        <w:types>
          <w:type w:val="bbPlcHdr"/>
        </w:types>
        <w:behaviors>
          <w:behavior w:val="content"/>
        </w:behaviors>
        <w:guid w:val="{D04A3C65-6E13-4468-9085-AE5F9C9AC391}"/>
      </w:docPartPr>
      <w:docPartBody>
        <w:p w:rsidR="00000000" w:rsidRDefault="003F680B"/>
      </w:docPartBody>
    </w:docPart>
    <w:docPart>
      <w:docPartPr>
        <w:name w:val="42CF366577D948F697C6449D51FDB395"/>
        <w:category>
          <w:name w:val="General"/>
          <w:gallery w:val="placeholder"/>
        </w:category>
        <w:types>
          <w:type w:val="bbPlcHdr"/>
        </w:types>
        <w:behaviors>
          <w:behavior w:val="content"/>
        </w:behaviors>
        <w:guid w:val="{3E0409D2-57E7-4771-AEA2-C9A344BCD2AD}"/>
      </w:docPartPr>
      <w:docPartBody>
        <w:p w:rsidR="00000000" w:rsidRDefault="003F680B"/>
      </w:docPartBody>
    </w:docPart>
    <w:docPart>
      <w:docPartPr>
        <w:name w:val="6C31B527AEAC4577A423F4018E4BC45B"/>
        <w:category>
          <w:name w:val="General"/>
          <w:gallery w:val="placeholder"/>
        </w:category>
        <w:types>
          <w:type w:val="bbPlcHdr"/>
        </w:types>
        <w:behaviors>
          <w:behavior w:val="content"/>
        </w:behaviors>
        <w:guid w:val="{66CF2E30-977F-47A1-B393-94822B063EBC}"/>
      </w:docPartPr>
      <w:docPartBody>
        <w:p w:rsidR="00000000" w:rsidRDefault="003F680B"/>
      </w:docPartBody>
    </w:docPart>
    <w:docPart>
      <w:docPartPr>
        <w:name w:val="9D2E06D0430346A9BD47D8B1235AD067"/>
        <w:category>
          <w:name w:val="General"/>
          <w:gallery w:val="placeholder"/>
        </w:category>
        <w:types>
          <w:type w:val="bbPlcHdr"/>
        </w:types>
        <w:behaviors>
          <w:behavior w:val="content"/>
        </w:behaviors>
        <w:guid w:val="{4FFB580B-2A54-48B9-BF66-77B0BF1E8A1A}"/>
      </w:docPartPr>
      <w:docPartBody>
        <w:p w:rsidR="00000000" w:rsidRDefault="003F680B"/>
      </w:docPartBody>
    </w:docPart>
    <w:docPart>
      <w:docPartPr>
        <w:name w:val="3B707D3AA632419089AFEEA8D0D3579D"/>
        <w:category>
          <w:name w:val="General"/>
          <w:gallery w:val="placeholder"/>
        </w:category>
        <w:types>
          <w:type w:val="bbPlcHdr"/>
        </w:types>
        <w:behaviors>
          <w:behavior w:val="content"/>
        </w:behaviors>
        <w:guid w:val="{2A2FDD8B-233C-4A82-9A04-169A1323A129}"/>
      </w:docPartPr>
      <w:docPartBody>
        <w:p w:rsidR="00000000" w:rsidRDefault="003F680B"/>
      </w:docPartBody>
    </w:docPart>
    <w:docPart>
      <w:docPartPr>
        <w:name w:val="F20028B521D84A678AB98DF01A578F56"/>
        <w:category>
          <w:name w:val="General"/>
          <w:gallery w:val="placeholder"/>
        </w:category>
        <w:types>
          <w:type w:val="bbPlcHdr"/>
        </w:types>
        <w:behaviors>
          <w:behavior w:val="content"/>
        </w:behaviors>
        <w:guid w:val="{35E3639C-B4D0-434D-A92D-E50CBD796CDC}"/>
      </w:docPartPr>
      <w:docPartBody>
        <w:p w:rsidR="00000000" w:rsidRDefault="003F680B"/>
      </w:docPartBody>
    </w:docPart>
    <w:docPart>
      <w:docPartPr>
        <w:name w:val="8CDDA968D2B647F489575F68DE4AA268"/>
        <w:category>
          <w:name w:val="General"/>
          <w:gallery w:val="placeholder"/>
        </w:category>
        <w:types>
          <w:type w:val="bbPlcHdr"/>
        </w:types>
        <w:behaviors>
          <w:behavior w:val="content"/>
        </w:behaviors>
        <w:guid w:val="{7CEDE775-1FE9-4B34-902E-C62ECE0537F1}"/>
      </w:docPartPr>
      <w:docPartBody>
        <w:p w:rsidR="00000000" w:rsidRDefault="003F680B"/>
      </w:docPartBody>
    </w:docPart>
    <w:docPart>
      <w:docPartPr>
        <w:name w:val="264DC05AB5A04EAE8B0874E01FC02FCC"/>
        <w:category>
          <w:name w:val="General"/>
          <w:gallery w:val="placeholder"/>
        </w:category>
        <w:types>
          <w:type w:val="bbPlcHdr"/>
        </w:types>
        <w:behaviors>
          <w:behavior w:val="content"/>
        </w:behaviors>
        <w:guid w:val="{7E4E3232-7C24-4547-9708-5B797A164A7E}"/>
      </w:docPartPr>
      <w:docPartBody>
        <w:p w:rsidR="00000000" w:rsidRDefault="00782E2E" w:rsidP="00782E2E">
          <w:pPr>
            <w:pStyle w:val="264DC05AB5A04EAE8B0874E01FC02FCC"/>
          </w:pPr>
          <w:r w:rsidRPr="00A30DD1">
            <w:rPr>
              <w:rStyle w:val="PlaceholderText"/>
            </w:rPr>
            <w:t>Click here to enter a date.</w:t>
          </w:r>
        </w:p>
      </w:docPartBody>
    </w:docPart>
    <w:docPart>
      <w:docPartPr>
        <w:name w:val="5E3460F763234F778A18891ED4FAF3E7"/>
        <w:category>
          <w:name w:val="General"/>
          <w:gallery w:val="placeholder"/>
        </w:category>
        <w:types>
          <w:type w:val="bbPlcHdr"/>
        </w:types>
        <w:behaviors>
          <w:behavior w:val="content"/>
        </w:behaviors>
        <w:guid w:val="{01BC3235-694E-49C1-9824-FAE66E18A085}"/>
      </w:docPartPr>
      <w:docPartBody>
        <w:p w:rsidR="00000000" w:rsidRDefault="003F680B"/>
      </w:docPartBody>
    </w:docPart>
    <w:docPart>
      <w:docPartPr>
        <w:name w:val="D427FD6F2B7F46548B374557F86B2693"/>
        <w:category>
          <w:name w:val="General"/>
          <w:gallery w:val="placeholder"/>
        </w:category>
        <w:types>
          <w:type w:val="bbPlcHdr"/>
        </w:types>
        <w:behaviors>
          <w:behavior w:val="content"/>
        </w:behaviors>
        <w:guid w:val="{716DD373-2BCC-4707-8C5D-4D7C3B1BA9C4}"/>
      </w:docPartPr>
      <w:docPartBody>
        <w:p w:rsidR="00000000" w:rsidRDefault="003F680B"/>
      </w:docPartBody>
    </w:docPart>
    <w:docPart>
      <w:docPartPr>
        <w:name w:val="73A6B9E3E50442CFA5FF58D4AB838F6E"/>
        <w:category>
          <w:name w:val="General"/>
          <w:gallery w:val="placeholder"/>
        </w:category>
        <w:types>
          <w:type w:val="bbPlcHdr"/>
        </w:types>
        <w:behaviors>
          <w:behavior w:val="content"/>
        </w:behaviors>
        <w:guid w:val="{37E78889-012E-4209-9AE1-F13473F14F00}"/>
      </w:docPartPr>
      <w:docPartBody>
        <w:p w:rsidR="00000000" w:rsidRDefault="00782E2E" w:rsidP="00782E2E">
          <w:pPr>
            <w:pStyle w:val="73A6B9E3E50442CFA5FF58D4AB838F6E"/>
          </w:pPr>
          <w:r>
            <w:rPr>
              <w:rFonts w:eastAsia="Times New Roman" w:cs="Times New Roman"/>
              <w:bCs/>
              <w:szCs w:val="24"/>
            </w:rPr>
            <w:t xml:space="preserve"> </w:t>
          </w:r>
        </w:p>
      </w:docPartBody>
    </w:docPart>
    <w:docPart>
      <w:docPartPr>
        <w:name w:val="40A83FB7C1824C3687535892E611EB96"/>
        <w:category>
          <w:name w:val="General"/>
          <w:gallery w:val="placeholder"/>
        </w:category>
        <w:types>
          <w:type w:val="bbPlcHdr"/>
        </w:types>
        <w:behaviors>
          <w:behavior w:val="content"/>
        </w:behaviors>
        <w:guid w:val="{2F83992B-D313-436C-8E1F-BB1FEFEC261C}"/>
      </w:docPartPr>
      <w:docPartBody>
        <w:p w:rsidR="00000000" w:rsidRDefault="003F680B"/>
      </w:docPartBody>
    </w:docPart>
    <w:docPart>
      <w:docPartPr>
        <w:name w:val="ED79BF0E5F1545279F08F35F0F441D62"/>
        <w:category>
          <w:name w:val="General"/>
          <w:gallery w:val="placeholder"/>
        </w:category>
        <w:types>
          <w:type w:val="bbPlcHdr"/>
        </w:types>
        <w:behaviors>
          <w:behavior w:val="content"/>
        </w:behaviors>
        <w:guid w:val="{AC24BFAE-FB61-4752-9D00-E313D0192640}"/>
      </w:docPartPr>
      <w:docPartBody>
        <w:p w:rsidR="00000000" w:rsidRDefault="003F68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3F680B"/>
    <w:rsid w:val="004816E8"/>
    <w:rsid w:val="00493D6D"/>
    <w:rsid w:val="00576003"/>
    <w:rsid w:val="005B408E"/>
    <w:rsid w:val="005D31F2"/>
    <w:rsid w:val="00635291"/>
    <w:rsid w:val="006959CC"/>
    <w:rsid w:val="00696675"/>
    <w:rsid w:val="006B0016"/>
    <w:rsid w:val="00782E2E"/>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2E2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782E2E"/>
    <w:rPr>
      <w:rFonts w:ascii="Times New Roman" w:hAnsi="Times New Roman"/>
      <w:sz w:val="24"/>
    </w:rPr>
  </w:style>
  <w:style w:type="paragraph" w:customStyle="1" w:styleId="487D89B4F8B34DB4967D41FE18F7F88D9">
    <w:name w:val="487D89B4F8B34DB4967D41FE18F7F88D9"/>
    <w:rsid w:val="00782E2E"/>
    <w:rPr>
      <w:rFonts w:ascii="Times New Roman" w:hAnsi="Times New Roman"/>
      <w:sz w:val="24"/>
    </w:rPr>
  </w:style>
  <w:style w:type="paragraph" w:customStyle="1" w:styleId="AE2570ED5D764CD7AF9686706F550F4622">
    <w:name w:val="AE2570ED5D764CD7AF9686706F550F4622"/>
    <w:rsid w:val="00782E2E"/>
    <w:pPr>
      <w:tabs>
        <w:tab w:val="center" w:pos="4680"/>
        <w:tab w:val="right" w:pos="9360"/>
      </w:tabs>
      <w:spacing w:after="0" w:line="240" w:lineRule="auto"/>
    </w:pPr>
    <w:rPr>
      <w:rFonts w:ascii="Times New Roman" w:hAnsi="Times New Roman"/>
      <w:sz w:val="24"/>
    </w:rPr>
  </w:style>
  <w:style w:type="paragraph" w:customStyle="1" w:styleId="264DC05AB5A04EAE8B0874E01FC02FCC">
    <w:name w:val="264DC05AB5A04EAE8B0874E01FC02FCC"/>
    <w:rsid w:val="00782E2E"/>
    <w:pPr>
      <w:spacing w:after="160" w:line="259" w:lineRule="auto"/>
    </w:pPr>
  </w:style>
  <w:style w:type="paragraph" w:customStyle="1" w:styleId="73A6B9E3E50442CFA5FF58D4AB838F6E">
    <w:name w:val="73A6B9E3E50442CFA5FF58D4AB838F6E"/>
    <w:rsid w:val="00782E2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9380B71-320E-474F-A80C-678F40856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441</Words>
  <Characters>2518</Characters>
  <Application>Microsoft Office Word</Application>
  <DocSecurity>0</DocSecurity>
  <Lines>20</Lines>
  <Paragraphs>5</Paragraphs>
  <ScaleCrop>false</ScaleCrop>
  <Company>Texas Legislative Council</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Jacob Taylor</cp:lastModifiedBy>
  <cp:revision>155</cp:revision>
  <cp:lastPrinted>2019-05-20T05:54:00Z</cp:lastPrinted>
  <dcterms:created xsi:type="dcterms:W3CDTF">2015-05-29T14:24:00Z</dcterms:created>
  <dcterms:modified xsi:type="dcterms:W3CDTF">2019-05-20T05:54:00Z</dcterms:modified>
</cp:coreProperties>
</file>

<file path=docProps/custom.xml><?xml version="1.0" encoding="utf-8"?>
<op:Properties xmlns:vt="http://schemas.openxmlformats.org/officeDocument/2006/docPropsVTypes" xmlns:op="http://schemas.openxmlformats.org/officeDocument/2006/custom-properties"/>
</file>