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27F55" w:rsidTr="00345119">
        <w:tc>
          <w:tcPr>
            <w:tcW w:w="9576" w:type="dxa"/>
            <w:noWrap/>
          </w:tcPr>
          <w:p w:rsidR="008423E4" w:rsidRPr="0022177D" w:rsidRDefault="0046676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66760" w:rsidP="008423E4">
      <w:pPr>
        <w:jc w:val="center"/>
      </w:pPr>
    </w:p>
    <w:p w:rsidR="008423E4" w:rsidRPr="00B31F0E" w:rsidRDefault="00466760" w:rsidP="008423E4"/>
    <w:p w:rsidR="008423E4" w:rsidRPr="00742794" w:rsidRDefault="0046676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27F55" w:rsidTr="00345119">
        <w:tc>
          <w:tcPr>
            <w:tcW w:w="9576" w:type="dxa"/>
          </w:tcPr>
          <w:p w:rsidR="008423E4" w:rsidRPr="00861995" w:rsidRDefault="00466760" w:rsidP="00345119">
            <w:pPr>
              <w:jc w:val="right"/>
            </w:pPr>
            <w:r>
              <w:t>C.S.H.B. 217</w:t>
            </w:r>
          </w:p>
        </w:tc>
      </w:tr>
      <w:tr w:rsidR="00127F55" w:rsidTr="00345119">
        <w:tc>
          <w:tcPr>
            <w:tcW w:w="9576" w:type="dxa"/>
          </w:tcPr>
          <w:p w:rsidR="008423E4" w:rsidRPr="00861995" w:rsidRDefault="00466760" w:rsidP="00271192">
            <w:pPr>
              <w:jc w:val="right"/>
            </w:pPr>
            <w:r>
              <w:t xml:space="preserve">By: </w:t>
            </w:r>
            <w:r>
              <w:t>Gervin-Hawkins</w:t>
            </w:r>
          </w:p>
        </w:tc>
      </w:tr>
      <w:tr w:rsidR="00127F55" w:rsidTr="00345119">
        <w:tc>
          <w:tcPr>
            <w:tcW w:w="9576" w:type="dxa"/>
          </w:tcPr>
          <w:p w:rsidR="008423E4" w:rsidRPr="00861995" w:rsidRDefault="00466760" w:rsidP="00345119">
            <w:pPr>
              <w:jc w:val="right"/>
            </w:pPr>
            <w:r>
              <w:t>Insurance</w:t>
            </w:r>
          </w:p>
        </w:tc>
      </w:tr>
      <w:tr w:rsidR="00127F55" w:rsidTr="00345119">
        <w:tc>
          <w:tcPr>
            <w:tcW w:w="9576" w:type="dxa"/>
          </w:tcPr>
          <w:p w:rsidR="008423E4" w:rsidRDefault="00466760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466760" w:rsidP="008423E4">
      <w:pPr>
        <w:tabs>
          <w:tab w:val="right" w:pos="9360"/>
        </w:tabs>
      </w:pPr>
    </w:p>
    <w:p w:rsidR="008423E4" w:rsidRDefault="00466760" w:rsidP="008423E4"/>
    <w:p w:rsidR="008423E4" w:rsidRDefault="0046676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27F55" w:rsidTr="00345119">
        <w:tc>
          <w:tcPr>
            <w:tcW w:w="9576" w:type="dxa"/>
          </w:tcPr>
          <w:p w:rsidR="008423E4" w:rsidRPr="00A8133F" w:rsidRDefault="00466760" w:rsidP="00AC743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66760" w:rsidP="00AC743F"/>
          <w:p w:rsidR="008423E4" w:rsidRDefault="00466760" w:rsidP="00AC743F">
            <w:pPr>
              <w:pStyle w:val="Header"/>
              <w:jc w:val="both"/>
            </w:pPr>
            <w:r>
              <w:t xml:space="preserve">It has been noted </w:t>
            </w:r>
            <w:r>
              <w:t>that certain cancer treatments can cause hair loss and that, although</w:t>
            </w:r>
            <w:r>
              <w:t xml:space="preserve"> </w:t>
            </w:r>
            <w:r>
              <w:t>patients may gain emotional well</w:t>
            </w:r>
            <w:r>
              <w:t>-</w:t>
            </w:r>
            <w:r>
              <w:t xml:space="preserve">being and </w:t>
            </w:r>
            <w:r>
              <w:t>dignity by using hair prostheses, these</w:t>
            </w:r>
            <w:r>
              <w:t xml:space="preserve"> </w:t>
            </w:r>
            <w:r>
              <w:t xml:space="preserve">items are often not covered by insurance. </w:t>
            </w:r>
            <w:r>
              <w:t>C.S.H.B.</w:t>
            </w:r>
            <w:r>
              <w:t xml:space="preserve"> 217 seeks to address </w:t>
            </w:r>
            <w:r>
              <w:t>this issue</w:t>
            </w:r>
            <w:r>
              <w:t xml:space="preserve"> by</w:t>
            </w:r>
            <w:r>
              <w:t xml:space="preserve"> </w:t>
            </w:r>
            <w:r>
              <w:t>requiring certain health benefit plans to provide coverage for an appropriate hair prosthesis</w:t>
            </w:r>
            <w:r>
              <w:t xml:space="preserve"> for a cancer patient</w:t>
            </w:r>
            <w:r>
              <w:t>.</w:t>
            </w:r>
          </w:p>
          <w:p w:rsidR="008423E4" w:rsidRPr="00E26B13" w:rsidRDefault="00466760" w:rsidP="00AC743F">
            <w:pPr>
              <w:rPr>
                <w:b/>
              </w:rPr>
            </w:pPr>
          </w:p>
        </w:tc>
      </w:tr>
      <w:tr w:rsidR="00127F55" w:rsidTr="00345119">
        <w:tc>
          <w:tcPr>
            <w:tcW w:w="9576" w:type="dxa"/>
          </w:tcPr>
          <w:p w:rsidR="0017725B" w:rsidRDefault="00466760" w:rsidP="00AC743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</w:t>
            </w:r>
            <w:r>
              <w:rPr>
                <w:b/>
                <w:u w:val="single"/>
              </w:rPr>
              <w:t>TICE IMPACT</w:t>
            </w:r>
          </w:p>
          <w:p w:rsidR="0017725B" w:rsidRDefault="00466760" w:rsidP="00AC743F">
            <w:pPr>
              <w:rPr>
                <w:b/>
                <w:u w:val="single"/>
              </w:rPr>
            </w:pPr>
          </w:p>
          <w:p w:rsidR="00B73AE5" w:rsidRPr="00B73AE5" w:rsidRDefault="00466760" w:rsidP="00AC743F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</w:t>
            </w:r>
            <w:r>
              <w:t>e, or mandatory supervision.</w:t>
            </w:r>
          </w:p>
          <w:p w:rsidR="0017725B" w:rsidRPr="0017725B" w:rsidRDefault="00466760" w:rsidP="00AC743F">
            <w:pPr>
              <w:rPr>
                <w:b/>
                <w:u w:val="single"/>
              </w:rPr>
            </w:pPr>
          </w:p>
        </w:tc>
      </w:tr>
      <w:tr w:rsidR="00127F55" w:rsidTr="00345119">
        <w:tc>
          <w:tcPr>
            <w:tcW w:w="9576" w:type="dxa"/>
          </w:tcPr>
          <w:p w:rsidR="008423E4" w:rsidRPr="00A8133F" w:rsidRDefault="00466760" w:rsidP="00AC743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66760" w:rsidP="00AC743F"/>
          <w:p w:rsidR="00B73AE5" w:rsidRDefault="00466760" w:rsidP="00AC74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466760" w:rsidP="00AC743F">
            <w:pPr>
              <w:rPr>
                <w:b/>
              </w:rPr>
            </w:pPr>
          </w:p>
        </w:tc>
      </w:tr>
      <w:tr w:rsidR="00127F55" w:rsidTr="00345119">
        <w:tc>
          <w:tcPr>
            <w:tcW w:w="9576" w:type="dxa"/>
          </w:tcPr>
          <w:p w:rsidR="008423E4" w:rsidRPr="00A8133F" w:rsidRDefault="00466760" w:rsidP="00AC743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66760" w:rsidP="00AC743F"/>
          <w:p w:rsidR="00376B52" w:rsidRDefault="00466760" w:rsidP="00AC743F">
            <w:pPr>
              <w:pStyle w:val="Header"/>
              <w:jc w:val="both"/>
            </w:pPr>
            <w:r>
              <w:t>C.S.H.B.</w:t>
            </w:r>
            <w:r>
              <w:t xml:space="preserve"> 217 amends</w:t>
            </w:r>
            <w:r>
              <w:t xml:space="preserve"> the Insurance Code to require</w:t>
            </w:r>
            <w:r>
              <w:t xml:space="preserve"> </w:t>
            </w:r>
            <w:r>
              <w:t xml:space="preserve">certain applicable </w:t>
            </w:r>
            <w:r>
              <w:t xml:space="preserve">health </w:t>
            </w:r>
            <w:r>
              <w:t>benefit plan</w:t>
            </w:r>
            <w:r>
              <w:t>s</w:t>
            </w:r>
            <w:r>
              <w:t xml:space="preserve"> </w:t>
            </w:r>
            <w:r>
              <w:t>to provide coverage</w:t>
            </w:r>
            <w:r>
              <w:t xml:space="preserve"> </w:t>
            </w:r>
            <w:r>
              <w:t xml:space="preserve">for a hair prosthesis </w:t>
            </w:r>
            <w:r>
              <w:t xml:space="preserve">that is </w:t>
            </w:r>
            <w:r>
              <w:t xml:space="preserve">for an enrollee who is undergoing or has undergone medical treatment for cancer and </w:t>
            </w:r>
            <w:r>
              <w:t xml:space="preserve">that </w:t>
            </w:r>
            <w:r>
              <w:t xml:space="preserve">is </w:t>
            </w:r>
            <w:r>
              <w:t>determined by the enrollee's treating physi</w:t>
            </w:r>
            <w:r>
              <w:t xml:space="preserve">cian to be appropriate for the enrollee in connection with the side effects of </w:t>
            </w:r>
            <w:r>
              <w:t xml:space="preserve">such </w:t>
            </w:r>
            <w:r>
              <w:t xml:space="preserve">treatment. The bill </w:t>
            </w:r>
            <w:r>
              <w:t xml:space="preserve">also </w:t>
            </w:r>
            <w:r>
              <w:t xml:space="preserve">requires </w:t>
            </w:r>
            <w:r>
              <w:t>an applicable</w:t>
            </w:r>
            <w:r>
              <w:t xml:space="preserve"> </w:t>
            </w:r>
            <w:r>
              <w:t>health benefit plan to provide coverage for repair or replacement of such a hair prosthesis unless the repair or replacement</w:t>
            </w:r>
            <w:r>
              <w:t xml:space="preserve"> is necessitated by misuse or loss by the enrollee.</w:t>
            </w:r>
            <w:r>
              <w:t xml:space="preserve"> The bill sets the benefit amount for th</w:t>
            </w:r>
            <w:r>
              <w:t>e</w:t>
            </w:r>
            <w:r>
              <w:t xml:space="preserve"> coverage at $100 for </w:t>
            </w:r>
            <w:r w:rsidRPr="00044A4B">
              <w:t>a hair prosthesis or the repair or replacement of a hair prosthesis</w:t>
            </w:r>
            <w:r>
              <w:t xml:space="preserve"> and</w:t>
            </w:r>
            <w:r>
              <w:t xml:space="preserve"> prohibits an additional premium from being charged for </w:t>
            </w:r>
            <w:r>
              <w:t xml:space="preserve">the </w:t>
            </w:r>
            <w:r>
              <w:t>coverage</w:t>
            </w:r>
            <w:r>
              <w:t>.</w:t>
            </w:r>
            <w:r>
              <w:t xml:space="preserve"> </w:t>
            </w:r>
            <w:r>
              <w:t>T</w:t>
            </w:r>
            <w:r>
              <w:t>he bill establishes</w:t>
            </w:r>
            <w:r>
              <w:t xml:space="preserve"> that the coverage may be subject to the </w:t>
            </w:r>
            <w:r w:rsidRPr="006905EC">
              <w:t>annual deductibles, copayments, and coinsurance that are consistent with annual deductibles, copayments, and coinsurance for other coverage under the health benefit plan.</w:t>
            </w:r>
            <w:r>
              <w:t xml:space="preserve"> </w:t>
            </w:r>
          </w:p>
          <w:p w:rsidR="00376B52" w:rsidRDefault="00466760" w:rsidP="00AC743F">
            <w:pPr>
              <w:pStyle w:val="Header"/>
              <w:jc w:val="both"/>
            </w:pPr>
          </w:p>
          <w:p w:rsidR="00F22361" w:rsidRDefault="00466760" w:rsidP="00AC743F">
            <w:pPr>
              <w:pStyle w:val="Header"/>
              <w:jc w:val="both"/>
            </w:pPr>
            <w:r>
              <w:t>C.S.H.B.</w:t>
            </w:r>
            <w:r>
              <w:t xml:space="preserve"> 217</w:t>
            </w:r>
            <w:r>
              <w:t xml:space="preserve"> establishe</w:t>
            </w:r>
            <w:r>
              <w:t>s the applicability of its provisions and</w:t>
            </w:r>
            <w:r>
              <w:t xml:space="preserve"> excepts </w:t>
            </w:r>
            <w:r w:rsidRPr="00F22361">
              <w:t xml:space="preserve">a qualified health plan </w:t>
            </w:r>
            <w:r>
              <w:t xml:space="preserve">from the </w:t>
            </w:r>
            <w:r>
              <w:t>bill's coverage requirements</w:t>
            </w:r>
            <w:r>
              <w:t xml:space="preserve"> if a determination is made under</w:t>
            </w:r>
            <w:r>
              <w:t xml:space="preserve"> specified</w:t>
            </w:r>
            <w:r>
              <w:t xml:space="preserve"> federal regulations that the bill's provisions require the plan to offer benefits in addition to the </w:t>
            </w:r>
            <w:r>
              <w:t xml:space="preserve">essential health benefits required under federal law and </w:t>
            </w:r>
            <w:r>
              <w:t xml:space="preserve">that </w:t>
            </w:r>
            <w:r>
              <w:t>the state is required to defray the cost of the benefits mandated by the bill's provisions.</w:t>
            </w:r>
            <w:r>
              <w:t xml:space="preserve"> The bill applies only to a health benefit plan </w:t>
            </w:r>
            <w:r>
              <w:t xml:space="preserve">that is </w:t>
            </w:r>
            <w:r>
              <w:t xml:space="preserve">delivered, issued for delivery, or renewed on or after January 1, 2020. </w:t>
            </w:r>
          </w:p>
          <w:p w:rsidR="008423E4" w:rsidRPr="00835628" w:rsidRDefault="00466760" w:rsidP="00AC743F">
            <w:pPr>
              <w:rPr>
                <w:b/>
              </w:rPr>
            </w:pPr>
          </w:p>
        </w:tc>
      </w:tr>
      <w:tr w:rsidR="00127F55" w:rsidTr="00345119">
        <w:tc>
          <w:tcPr>
            <w:tcW w:w="9576" w:type="dxa"/>
          </w:tcPr>
          <w:p w:rsidR="008423E4" w:rsidRPr="00A8133F" w:rsidRDefault="00466760" w:rsidP="00AC743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66760" w:rsidP="00AC743F"/>
          <w:p w:rsidR="008423E4" w:rsidRPr="003624F2" w:rsidRDefault="00466760" w:rsidP="00AC74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466760" w:rsidP="00AC743F">
            <w:pPr>
              <w:rPr>
                <w:b/>
              </w:rPr>
            </w:pPr>
          </w:p>
        </w:tc>
      </w:tr>
      <w:tr w:rsidR="00127F55" w:rsidTr="00345119">
        <w:tc>
          <w:tcPr>
            <w:tcW w:w="9576" w:type="dxa"/>
          </w:tcPr>
          <w:p w:rsidR="00271192" w:rsidRDefault="00466760" w:rsidP="00AC743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434C16" w:rsidRDefault="00466760" w:rsidP="00AC743F">
            <w:pPr>
              <w:jc w:val="both"/>
            </w:pPr>
          </w:p>
          <w:p w:rsidR="00434C16" w:rsidRDefault="00466760" w:rsidP="00AC743F">
            <w:pPr>
              <w:jc w:val="both"/>
            </w:pPr>
            <w:r>
              <w:t xml:space="preserve">While C.S.H.B. 217 may differ from the original in minor or nonsubstantive ways, the following </w:t>
            </w:r>
            <w:r>
              <w:t>summarizes the substantial differences between the introduced and committee substitute versions of the bill.</w:t>
            </w:r>
          </w:p>
          <w:p w:rsidR="00434C16" w:rsidRDefault="00466760" w:rsidP="00AC743F">
            <w:pPr>
              <w:jc w:val="both"/>
            </w:pPr>
          </w:p>
          <w:p w:rsidR="00434C16" w:rsidRPr="00434C16" w:rsidRDefault="00466760" w:rsidP="00AC743F">
            <w:pPr>
              <w:jc w:val="both"/>
            </w:pPr>
            <w:r>
              <w:t xml:space="preserve">The substitute </w:t>
            </w:r>
            <w:r>
              <w:t>changes the</w:t>
            </w:r>
            <w:r>
              <w:t xml:space="preserve"> benefit amount for the required coverage </w:t>
            </w:r>
            <w:r w:rsidRPr="00234AB3">
              <w:t xml:space="preserve">for a hair prosthesis or the repair or replacement of a hair prosthesis </w:t>
            </w:r>
            <w:r>
              <w:t>from n</w:t>
            </w:r>
            <w:r>
              <w:t xml:space="preserve">ot less than $100 to </w:t>
            </w:r>
            <w:r>
              <w:t>$100.</w:t>
            </w:r>
          </w:p>
        </w:tc>
      </w:tr>
      <w:tr w:rsidR="00127F55" w:rsidTr="00345119">
        <w:tc>
          <w:tcPr>
            <w:tcW w:w="9576" w:type="dxa"/>
          </w:tcPr>
          <w:p w:rsidR="00271192" w:rsidRPr="009C1E9A" w:rsidRDefault="00466760" w:rsidP="00AC743F">
            <w:pPr>
              <w:rPr>
                <w:b/>
                <w:u w:val="single"/>
              </w:rPr>
            </w:pPr>
          </w:p>
        </w:tc>
      </w:tr>
      <w:tr w:rsidR="00127F55" w:rsidTr="00345119">
        <w:tc>
          <w:tcPr>
            <w:tcW w:w="9576" w:type="dxa"/>
          </w:tcPr>
          <w:p w:rsidR="00271192" w:rsidRPr="00271192" w:rsidRDefault="00466760" w:rsidP="00AC743F">
            <w:pPr>
              <w:jc w:val="both"/>
            </w:pPr>
          </w:p>
        </w:tc>
      </w:tr>
    </w:tbl>
    <w:p w:rsidR="008423E4" w:rsidRPr="00BE0E75" w:rsidRDefault="0046676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66760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66760">
      <w:r>
        <w:separator/>
      </w:r>
    </w:p>
  </w:endnote>
  <w:endnote w:type="continuationSeparator" w:id="0">
    <w:p w:rsidR="00000000" w:rsidRDefault="00466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667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27F55" w:rsidTr="009C1E9A">
      <w:trPr>
        <w:cantSplit/>
      </w:trPr>
      <w:tc>
        <w:tcPr>
          <w:tcW w:w="0" w:type="pct"/>
        </w:tcPr>
        <w:p w:rsidR="00137D90" w:rsidRDefault="0046676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6676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6676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6676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6676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27F55" w:rsidTr="009C1E9A">
      <w:trPr>
        <w:cantSplit/>
      </w:trPr>
      <w:tc>
        <w:tcPr>
          <w:tcW w:w="0" w:type="pct"/>
        </w:tcPr>
        <w:p w:rsidR="00EC379B" w:rsidRDefault="0046676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6676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30861</w:t>
          </w:r>
        </w:p>
      </w:tc>
      <w:tc>
        <w:tcPr>
          <w:tcW w:w="2453" w:type="pct"/>
        </w:tcPr>
        <w:p w:rsidR="00EC379B" w:rsidRDefault="0046676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19.121.60</w:t>
          </w:r>
          <w:r>
            <w:fldChar w:fldCharType="end"/>
          </w:r>
        </w:p>
      </w:tc>
    </w:tr>
    <w:tr w:rsidR="00127F55" w:rsidTr="009C1E9A">
      <w:trPr>
        <w:cantSplit/>
      </w:trPr>
      <w:tc>
        <w:tcPr>
          <w:tcW w:w="0" w:type="pct"/>
        </w:tcPr>
        <w:p w:rsidR="00EC379B" w:rsidRDefault="0046676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6676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15523</w:t>
          </w:r>
        </w:p>
      </w:tc>
      <w:tc>
        <w:tcPr>
          <w:tcW w:w="2453" w:type="pct"/>
        </w:tcPr>
        <w:p w:rsidR="00EC379B" w:rsidRDefault="00466760" w:rsidP="006D504F">
          <w:pPr>
            <w:pStyle w:val="Footer"/>
            <w:rPr>
              <w:rStyle w:val="PageNumber"/>
            </w:rPr>
          </w:pPr>
        </w:p>
        <w:p w:rsidR="00EC379B" w:rsidRDefault="0046676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27F5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6676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46676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6676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667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66760">
      <w:r>
        <w:separator/>
      </w:r>
    </w:p>
  </w:footnote>
  <w:footnote w:type="continuationSeparator" w:id="0">
    <w:p w:rsidR="00000000" w:rsidRDefault="00466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667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667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667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55"/>
    <w:rsid w:val="00127F55"/>
    <w:rsid w:val="0046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33F4548-D84B-4954-BB6A-59624A04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2236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223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2236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223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22361"/>
    <w:rPr>
      <w:b/>
      <w:bCs/>
    </w:rPr>
  </w:style>
  <w:style w:type="character" w:styleId="Hyperlink">
    <w:name w:val="Hyperlink"/>
    <w:basedOn w:val="DefaultParagraphFont"/>
    <w:unhideWhenUsed/>
    <w:rsid w:val="000848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2534</Characters>
  <Application>Microsoft Office Word</Application>
  <DocSecurity>4</DocSecurity>
  <Lines>65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HB00217 (Committee Report (Unamended))</vt:lpstr>
    </vt:vector>
  </TitlesOfParts>
  <Company>State of Texas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30861</dc:subject>
  <dc:creator>State of Texas</dc:creator>
  <dc:description>HB 217 by Gervin-Hawkins-(H)Insurance (Substitute Document Number: 86R 15523)</dc:description>
  <cp:lastModifiedBy>Scotty Wimberley</cp:lastModifiedBy>
  <cp:revision>2</cp:revision>
  <cp:lastPrinted>2003-11-26T17:21:00Z</cp:lastPrinted>
  <dcterms:created xsi:type="dcterms:W3CDTF">2019-05-02T19:29:00Z</dcterms:created>
  <dcterms:modified xsi:type="dcterms:W3CDTF">2019-05-02T19:29:00Z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19.121.60</vt:lpwstr>
  </property>
</Properties>
</file>