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E63E2" w:rsidTr="00345119">
        <w:tc>
          <w:tcPr>
            <w:tcW w:w="9576" w:type="dxa"/>
            <w:noWrap/>
          </w:tcPr>
          <w:p w:rsidR="008423E4" w:rsidRPr="0022177D" w:rsidRDefault="008E0942" w:rsidP="00345119">
            <w:pPr>
              <w:pStyle w:val="Heading1"/>
            </w:pPr>
            <w:bookmarkStart w:id="0" w:name="_GoBack"/>
            <w:bookmarkEnd w:id="0"/>
            <w:r w:rsidRPr="00631897">
              <w:t>BILL ANALYSIS</w:t>
            </w:r>
          </w:p>
        </w:tc>
      </w:tr>
    </w:tbl>
    <w:p w:rsidR="008423E4" w:rsidRPr="0022177D" w:rsidRDefault="008E0942" w:rsidP="008423E4">
      <w:pPr>
        <w:jc w:val="center"/>
      </w:pPr>
    </w:p>
    <w:p w:rsidR="008423E4" w:rsidRPr="00B31F0E" w:rsidRDefault="008E0942" w:rsidP="008423E4"/>
    <w:p w:rsidR="008423E4" w:rsidRPr="00742794" w:rsidRDefault="008E0942" w:rsidP="008423E4">
      <w:pPr>
        <w:tabs>
          <w:tab w:val="right" w:pos="9360"/>
        </w:tabs>
      </w:pPr>
    </w:p>
    <w:tbl>
      <w:tblPr>
        <w:tblW w:w="0" w:type="auto"/>
        <w:tblLayout w:type="fixed"/>
        <w:tblLook w:val="01E0" w:firstRow="1" w:lastRow="1" w:firstColumn="1" w:lastColumn="1" w:noHBand="0" w:noVBand="0"/>
      </w:tblPr>
      <w:tblGrid>
        <w:gridCol w:w="9576"/>
      </w:tblGrid>
      <w:tr w:rsidR="00DE63E2" w:rsidTr="00345119">
        <w:tc>
          <w:tcPr>
            <w:tcW w:w="9576" w:type="dxa"/>
          </w:tcPr>
          <w:p w:rsidR="008423E4" w:rsidRPr="00861995" w:rsidRDefault="008E0942" w:rsidP="00345119">
            <w:pPr>
              <w:jc w:val="right"/>
            </w:pPr>
            <w:r>
              <w:t>C.S.H.B. 274</w:t>
            </w:r>
          </w:p>
        </w:tc>
      </w:tr>
      <w:tr w:rsidR="00DE63E2" w:rsidTr="00345119">
        <w:tc>
          <w:tcPr>
            <w:tcW w:w="9576" w:type="dxa"/>
          </w:tcPr>
          <w:p w:rsidR="008423E4" w:rsidRPr="00861995" w:rsidRDefault="008E0942" w:rsidP="00984FAB">
            <w:pPr>
              <w:jc w:val="right"/>
            </w:pPr>
            <w:r>
              <w:t xml:space="preserve">By: </w:t>
            </w:r>
            <w:r>
              <w:t>Davis, Sarah</w:t>
            </w:r>
          </w:p>
        </w:tc>
      </w:tr>
      <w:tr w:rsidR="00DE63E2" w:rsidTr="00345119">
        <w:tc>
          <w:tcPr>
            <w:tcW w:w="9576" w:type="dxa"/>
          </w:tcPr>
          <w:p w:rsidR="008423E4" w:rsidRPr="00861995" w:rsidRDefault="008E0942" w:rsidP="00345119">
            <w:pPr>
              <w:jc w:val="right"/>
            </w:pPr>
            <w:r>
              <w:t>Appropriations</w:t>
            </w:r>
          </w:p>
        </w:tc>
      </w:tr>
      <w:tr w:rsidR="00DE63E2" w:rsidTr="00345119">
        <w:tc>
          <w:tcPr>
            <w:tcW w:w="9576" w:type="dxa"/>
          </w:tcPr>
          <w:p w:rsidR="008423E4" w:rsidRDefault="008E0942" w:rsidP="00345119">
            <w:pPr>
              <w:jc w:val="right"/>
            </w:pPr>
            <w:r>
              <w:t>Committee Report (Substituted)</w:t>
            </w:r>
          </w:p>
        </w:tc>
      </w:tr>
    </w:tbl>
    <w:p w:rsidR="008423E4" w:rsidRDefault="008E0942" w:rsidP="008423E4">
      <w:pPr>
        <w:tabs>
          <w:tab w:val="right" w:pos="9360"/>
        </w:tabs>
      </w:pPr>
    </w:p>
    <w:p w:rsidR="008423E4" w:rsidRDefault="008E0942" w:rsidP="008423E4"/>
    <w:p w:rsidR="008423E4" w:rsidRDefault="008E0942" w:rsidP="008423E4"/>
    <w:tbl>
      <w:tblPr>
        <w:tblW w:w="0" w:type="auto"/>
        <w:tblCellMar>
          <w:left w:w="115" w:type="dxa"/>
          <w:right w:w="115" w:type="dxa"/>
        </w:tblCellMar>
        <w:tblLook w:val="01E0" w:firstRow="1" w:lastRow="1" w:firstColumn="1" w:lastColumn="1" w:noHBand="0" w:noVBand="0"/>
      </w:tblPr>
      <w:tblGrid>
        <w:gridCol w:w="9576"/>
      </w:tblGrid>
      <w:tr w:rsidR="00DE63E2" w:rsidTr="00345119">
        <w:tc>
          <w:tcPr>
            <w:tcW w:w="9576" w:type="dxa"/>
          </w:tcPr>
          <w:p w:rsidR="008423E4" w:rsidRPr="00A8133F" w:rsidRDefault="008E0942" w:rsidP="00076881">
            <w:pPr>
              <w:rPr>
                <w:b/>
              </w:rPr>
            </w:pPr>
            <w:r w:rsidRPr="009C1E9A">
              <w:rPr>
                <w:b/>
                <w:u w:val="single"/>
              </w:rPr>
              <w:t>BACKGROUND AND PURPOSE</w:t>
            </w:r>
            <w:r>
              <w:rPr>
                <w:b/>
              </w:rPr>
              <w:t xml:space="preserve"> </w:t>
            </w:r>
          </w:p>
          <w:p w:rsidR="008423E4" w:rsidRDefault="008E0942" w:rsidP="00076881"/>
          <w:p w:rsidR="008423E4" w:rsidRDefault="008E0942" w:rsidP="00076881">
            <w:pPr>
              <w:pStyle w:val="Header"/>
              <w:jc w:val="both"/>
            </w:pPr>
            <w:r>
              <w:t xml:space="preserve">Studies indicate </w:t>
            </w:r>
            <w:r>
              <w:t xml:space="preserve">that </w:t>
            </w:r>
            <w:r>
              <w:t>the frequency, severity, and cost of natural disasters to impact Texas will only continue to increase with time. Although the federal government provides funding for disaster mitigation and recovery efforts, the amount and timeline for disbursing these fun</w:t>
            </w:r>
            <w:r>
              <w:t xml:space="preserve">ds can be highly unpredictable. In an effort to provide for sustainable coordination and funding of disaster recovery and mitigation efforts for the state's political subdivisions in an expedited manner, </w:t>
            </w:r>
            <w:r>
              <w:t>C.S.</w:t>
            </w:r>
            <w:r>
              <w:t>H.B. 274 establishes the disaster reinvestment a</w:t>
            </w:r>
            <w:r>
              <w:t>nd infrastructure planning revolving fund.</w:t>
            </w:r>
          </w:p>
          <w:p w:rsidR="008423E4" w:rsidRPr="00E26B13" w:rsidRDefault="008E0942" w:rsidP="00076881">
            <w:pPr>
              <w:rPr>
                <w:b/>
              </w:rPr>
            </w:pPr>
          </w:p>
        </w:tc>
      </w:tr>
      <w:tr w:rsidR="00DE63E2" w:rsidTr="00345119">
        <w:tc>
          <w:tcPr>
            <w:tcW w:w="9576" w:type="dxa"/>
          </w:tcPr>
          <w:p w:rsidR="0017725B" w:rsidRDefault="008E0942" w:rsidP="00076881">
            <w:pPr>
              <w:rPr>
                <w:b/>
                <w:u w:val="single"/>
              </w:rPr>
            </w:pPr>
            <w:r>
              <w:rPr>
                <w:b/>
                <w:u w:val="single"/>
              </w:rPr>
              <w:t>CRIMINAL JUSTICE IMPACT</w:t>
            </w:r>
          </w:p>
          <w:p w:rsidR="0017725B" w:rsidRDefault="008E0942" w:rsidP="00076881">
            <w:pPr>
              <w:rPr>
                <w:b/>
                <w:u w:val="single"/>
              </w:rPr>
            </w:pPr>
          </w:p>
          <w:p w:rsidR="00093171" w:rsidRPr="00093171" w:rsidRDefault="008E0942" w:rsidP="00076881">
            <w:pPr>
              <w:jc w:val="both"/>
            </w:pPr>
            <w:r>
              <w:t>It is the committee's opinion that this bill does not expressly create a criminal offense, increase the punishment for an existing criminal offense or category of offenses, or change the</w:t>
            </w:r>
            <w:r>
              <w:t xml:space="preserve"> eligibility of a person for community supervision, parole, or mandatory supervision.</w:t>
            </w:r>
          </w:p>
          <w:p w:rsidR="0017725B" w:rsidRPr="0017725B" w:rsidRDefault="008E0942" w:rsidP="00076881">
            <w:pPr>
              <w:rPr>
                <w:b/>
                <w:u w:val="single"/>
              </w:rPr>
            </w:pPr>
          </w:p>
        </w:tc>
      </w:tr>
      <w:tr w:rsidR="00DE63E2" w:rsidTr="00345119">
        <w:tc>
          <w:tcPr>
            <w:tcW w:w="9576" w:type="dxa"/>
          </w:tcPr>
          <w:p w:rsidR="008423E4" w:rsidRPr="00A8133F" w:rsidRDefault="008E0942" w:rsidP="00076881">
            <w:pPr>
              <w:rPr>
                <w:b/>
              </w:rPr>
            </w:pPr>
            <w:r w:rsidRPr="009C1E9A">
              <w:rPr>
                <w:b/>
                <w:u w:val="single"/>
              </w:rPr>
              <w:t>RULEMAKING AUTHORITY</w:t>
            </w:r>
            <w:r>
              <w:rPr>
                <w:b/>
              </w:rPr>
              <w:t xml:space="preserve"> </w:t>
            </w:r>
          </w:p>
          <w:p w:rsidR="008423E4" w:rsidRDefault="008E0942" w:rsidP="00076881"/>
          <w:p w:rsidR="00093171" w:rsidRDefault="008E0942" w:rsidP="00076881">
            <w:pPr>
              <w:pStyle w:val="Header"/>
              <w:tabs>
                <w:tab w:val="clear" w:pos="4320"/>
                <w:tab w:val="clear" w:pos="8640"/>
              </w:tabs>
              <w:jc w:val="both"/>
            </w:pPr>
            <w:r>
              <w:t xml:space="preserve">It is the committee's opinion that rulemaking authority is expressly </w:t>
            </w:r>
            <w:r w:rsidRPr="00EF2A31">
              <w:t xml:space="preserve">granted to the </w:t>
            </w:r>
            <w:r w:rsidRPr="00FA2998">
              <w:t xml:space="preserve">disaster reinvestment and infrastructure planning </w:t>
            </w:r>
            <w:r>
              <w:t>b</w:t>
            </w:r>
            <w:r w:rsidRPr="00EF2A31">
              <w:t>oard</w:t>
            </w:r>
            <w:r w:rsidRPr="00EF2A31">
              <w:t xml:space="preserve"> in </w:t>
            </w:r>
            <w:r w:rsidRPr="00EF2A31">
              <w:t>SECTION 1</w:t>
            </w:r>
            <w:r>
              <w:t xml:space="preserve"> of this bill.</w:t>
            </w:r>
          </w:p>
          <w:p w:rsidR="008423E4" w:rsidRPr="00E21FDC" w:rsidRDefault="008E0942" w:rsidP="00076881">
            <w:pPr>
              <w:rPr>
                <w:b/>
              </w:rPr>
            </w:pPr>
          </w:p>
        </w:tc>
      </w:tr>
      <w:tr w:rsidR="00DE63E2" w:rsidTr="00345119">
        <w:tc>
          <w:tcPr>
            <w:tcW w:w="9576" w:type="dxa"/>
          </w:tcPr>
          <w:p w:rsidR="008423E4" w:rsidRPr="00A8133F" w:rsidRDefault="008E0942" w:rsidP="00076881">
            <w:pPr>
              <w:rPr>
                <w:b/>
              </w:rPr>
            </w:pPr>
            <w:r w:rsidRPr="009C1E9A">
              <w:rPr>
                <w:b/>
                <w:u w:val="single"/>
              </w:rPr>
              <w:t>ANALYSIS</w:t>
            </w:r>
            <w:r>
              <w:rPr>
                <w:b/>
              </w:rPr>
              <w:t xml:space="preserve"> </w:t>
            </w:r>
          </w:p>
          <w:p w:rsidR="008423E4" w:rsidRDefault="008E0942" w:rsidP="00076881"/>
          <w:p w:rsidR="006B788C" w:rsidRDefault="008E0942" w:rsidP="00076881">
            <w:pPr>
              <w:pStyle w:val="Header"/>
              <w:jc w:val="both"/>
            </w:pPr>
            <w:r>
              <w:t>C.S.H.B. 274 amends the Water Code to</w:t>
            </w:r>
            <w:r>
              <w:t xml:space="preserve"> </w:t>
            </w:r>
            <w:r>
              <w:t xml:space="preserve">create the </w:t>
            </w:r>
            <w:r w:rsidRPr="00A65B8B">
              <w:t>disaster reinvestment and infrastructure planning revolving fund</w:t>
            </w:r>
            <w:r>
              <w:t xml:space="preserve"> as a</w:t>
            </w:r>
            <w:r>
              <w:t xml:space="preserve"> special</w:t>
            </w:r>
            <w:r>
              <w:t xml:space="preserve"> </w:t>
            </w:r>
            <w:r w:rsidRPr="00A65B8B">
              <w:t xml:space="preserve">fund outside the state treasury to be </w:t>
            </w:r>
            <w:r>
              <w:t xml:space="preserve">used without further legislative appropriation for the purpose of providing financial assistance to political subdivisions in response to a disaster. </w:t>
            </w:r>
            <w:r>
              <w:t xml:space="preserve">The bill </w:t>
            </w:r>
            <w:r>
              <w:t xml:space="preserve">sets out the fund's composition and </w:t>
            </w:r>
            <w:r>
              <w:t>establishes the disaster reinvestment and infrastructure plan</w:t>
            </w:r>
            <w:r>
              <w:t xml:space="preserve">ning board to administer the fund, determine the eligibility of applicants for financial assistance from the fund, and award grants and loans from the fund. </w:t>
            </w:r>
            <w:r>
              <w:t xml:space="preserve">The board is administratively attached to the Texas Water Development Board (TWDB). </w:t>
            </w:r>
            <w:r>
              <w:t>The bill sets o</w:t>
            </w:r>
            <w:r>
              <w:t>ut the composition of the board and provides for its administration and operation. The bill provides for the appointment of initial board members and for the staggering of board member terms.</w:t>
            </w:r>
          </w:p>
          <w:p w:rsidR="006B788C" w:rsidRDefault="008E0942" w:rsidP="00076881">
            <w:pPr>
              <w:pStyle w:val="Header"/>
              <w:jc w:val="both"/>
            </w:pPr>
          </w:p>
          <w:p w:rsidR="001F458D" w:rsidRDefault="008E0942" w:rsidP="00076881">
            <w:pPr>
              <w:pStyle w:val="Header"/>
              <w:jc w:val="both"/>
            </w:pPr>
            <w:r>
              <w:t>C.S.H.B. 274</w:t>
            </w:r>
            <w:r>
              <w:t xml:space="preserve"> authorizes the </w:t>
            </w:r>
            <w:r>
              <w:t>board</w:t>
            </w:r>
            <w:r>
              <w:t xml:space="preserve"> to establish separate account</w:t>
            </w:r>
            <w:r>
              <w:t>s in the fund</w:t>
            </w:r>
            <w:r>
              <w:t>.</w:t>
            </w:r>
            <w:r>
              <w:t xml:space="preserve"> </w:t>
            </w:r>
            <w:r>
              <w:t xml:space="preserve">The bill </w:t>
            </w:r>
            <w:r>
              <w:t xml:space="preserve">establishes that the fund and the fund's accounts are kept and held by </w:t>
            </w:r>
            <w:r>
              <w:t>the Texas Treasury Safekeeping Trust Company</w:t>
            </w:r>
            <w:r>
              <w:t xml:space="preserve"> in escrow and in trust for and in the name of the </w:t>
            </w:r>
            <w:r>
              <w:t>board</w:t>
            </w:r>
            <w:r>
              <w:t xml:space="preserve"> and grants the </w:t>
            </w:r>
            <w:r>
              <w:t>board</w:t>
            </w:r>
            <w:r>
              <w:t xml:space="preserve"> legal title to money and investments in</w:t>
            </w:r>
            <w:r>
              <w:t xml:space="preserve"> the fund until money is disbursed from the fund as provided by the bill's provisions and </w:t>
            </w:r>
            <w:r>
              <w:t>board</w:t>
            </w:r>
            <w:r>
              <w:t xml:space="preserve"> rules</w:t>
            </w:r>
            <w:r>
              <w:t xml:space="preserve">. </w:t>
            </w:r>
            <w:r>
              <w:t xml:space="preserve">The bill establishes that money deposited to the credit of the fund may be used only as provided by the bill’s provisions. </w:t>
            </w:r>
            <w:r>
              <w:t>The</w:t>
            </w:r>
            <w:r>
              <w:t xml:space="preserve"> </w:t>
            </w:r>
            <w:r>
              <w:t>bill provides for the mann</w:t>
            </w:r>
            <w:r>
              <w:t>er in which the trust company is to</w:t>
            </w:r>
            <w:r>
              <w:t xml:space="preserve"> manage and invest the fund and </w:t>
            </w:r>
            <w:r>
              <w:t>requires the trust company to disburse money from the fund as directed by the board</w:t>
            </w:r>
            <w:r>
              <w:t xml:space="preserve">. </w:t>
            </w:r>
          </w:p>
          <w:p w:rsidR="001F458D" w:rsidRDefault="008E0942" w:rsidP="00076881">
            <w:pPr>
              <w:pStyle w:val="Header"/>
              <w:jc w:val="both"/>
            </w:pPr>
          </w:p>
          <w:p w:rsidR="005E298D" w:rsidRDefault="008E0942" w:rsidP="007674C5">
            <w:pPr>
              <w:pStyle w:val="Header"/>
              <w:jc w:val="both"/>
            </w:pPr>
            <w:r>
              <w:t>C.S.H.B. 274</w:t>
            </w:r>
            <w:r>
              <w:t xml:space="preserve"> </w:t>
            </w:r>
            <w:r>
              <w:t xml:space="preserve">requires </w:t>
            </w:r>
            <w:r>
              <w:t xml:space="preserve">the </w:t>
            </w:r>
            <w:r>
              <w:t xml:space="preserve">board </w:t>
            </w:r>
            <w:r>
              <w:t xml:space="preserve">to establish </w:t>
            </w:r>
            <w:r>
              <w:t xml:space="preserve">by rule </w:t>
            </w:r>
            <w:r>
              <w:t>a revolving loan and grant program</w:t>
            </w:r>
            <w:r>
              <w:t xml:space="preserve"> </w:t>
            </w:r>
            <w:r w:rsidRPr="00236436">
              <w:t xml:space="preserve">to use money </w:t>
            </w:r>
            <w:r w:rsidRPr="00236436">
              <w:t>from the fund to provide financial assistance</w:t>
            </w:r>
            <w:r>
              <w:t xml:space="preserve"> for a public infrastructure project to rebuild infrastructure damaged or destroyed in a disaster or construct infrastructure to mitigate damage from a disaster.</w:t>
            </w:r>
            <w:r>
              <w:t xml:space="preserve"> The bill </w:t>
            </w:r>
            <w:r>
              <w:t>sets out</w:t>
            </w:r>
            <w:r>
              <w:t xml:space="preserve"> the </w:t>
            </w:r>
            <w:r>
              <w:t>authorized forms of</w:t>
            </w:r>
            <w:r>
              <w:t xml:space="preserve"> financi</w:t>
            </w:r>
            <w:r>
              <w:t xml:space="preserve">al assistance </w:t>
            </w:r>
            <w:r>
              <w:t xml:space="preserve">the board may provide </w:t>
            </w:r>
            <w:r>
              <w:t>from the fund</w:t>
            </w:r>
            <w:r>
              <w:t xml:space="preserve">, which are: </w:t>
            </w:r>
          </w:p>
          <w:p w:rsidR="009242D0" w:rsidRDefault="008E0942" w:rsidP="00076881">
            <w:pPr>
              <w:pStyle w:val="Header"/>
              <w:numPr>
                <w:ilvl w:val="0"/>
                <w:numId w:val="8"/>
              </w:numPr>
              <w:spacing w:before="120" w:after="120"/>
              <w:jc w:val="both"/>
            </w:pPr>
            <w:r>
              <w:t>a loan to a political subdivision that is located wholly or partly in an area declared by the governor to be a disaster area and that FEMA has determined is eligible to receive financial assist</w:t>
            </w:r>
            <w:r>
              <w:t>ance from the agency in response to the disaster;</w:t>
            </w:r>
          </w:p>
          <w:p w:rsidR="00D477DB" w:rsidRDefault="008E0942" w:rsidP="00076881">
            <w:pPr>
              <w:pStyle w:val="Header"/>
              <w:numPr>
                <w:ilvl w:val="0"/>
                <w:numId w:val="4"/>
              </w:numPr>
              <w:spacing w:before="120" w:after="120"/>
              <w:jc w:val="both"/>
            </w:pPr>
            <w:r>
              <w:t>a loan or grant to a political s</w:t>
            </w:r>
            <w:r w:rsidRPr="00D477DB">
              <w:t xml:space="preserve">ubdivision that is located wholly or partly in an area declared by the governor to be a disaster area and that </w:t>
            </w:r>
            <w:r>
              <w:t>FEMA</w:t>
            </w:r>
            <w:r w:rsidRPr="00D477DB">
              <w:t xml:space="preserve"> has determined is not eligible to receive financial assistance from the agency in response to the disaster;</w:t>
            </w:r>
            <w:r>
              <w:t xml:space="preserve"> or</w:t>
            </w:r>
          </w:p>
          <w:p w:rsidR="0070647F" w:rsidRDefault="008E0942" w:rsidP="00076881">
            <w:pPr>
              <w:pStyle w:val="Header"/>
              <w:numPr>
                <w:ilvl w:val="0"/>
                <w:numId w:val="4"/>
              </w:numPr>
              <w:spacing w:before="120" w:after="120"/>
              <w:jc w:val="both"/>
            </w:pPr>
            <w:r>
              <w:t xml:space="preserve">a loan or grant to a </w:t>
            </w:r>
            <w:r>
              <w:t xml:space="preserve">qualifying </w:t>
            </w:r>
            <w:r>
              <w:t xml:space="preserve">public or private hospital, other than an ambulatory surgical center: </w:t>
            </w:r>
          </w:p>
          <w:p w:rsidR="0070647F" w:rsidRDefault="008E0942" w:rsidP="00076881">
            <w:pPr>
              <w:pStyle w:val="Header"/>
              <w:numPr>
                <w:ilvl w:val="0"/>
                <w:numId w:val="13"/>
              </w:numPr>
              <w:spacing w:before="120" w:after="120"/>
              <w:jc w:val="both"/>
            </w:pPr>
            <w:r>
              <w:t>located wholly or partly in an area decla</w:t>
            </w:r>
            <w:r>
              <w:t>red by the governor to be a disaster area;</w:t>
            </w:r>
            <w:r>
              <w:t xml:space="preserve"> </w:t>
            </w:r>
          </w:p>
          <w:p w:rsidR="0070647F" w:rsidRDefault="008E0942" w:rsidP="00076881">
            <w:pPr>
              <w:pStyle w:val="Header"/>
              <w:numPr>
                <w:ilvl w:val="0"/>
                <w:numId w:val="13"/>
              </w:numPr>
              <w:spacing w:before="120" w:after="120"/>
              <w:jc w:val="both"/>
            </w:pPr>
            <w:r>
              <w:t xml:space="preserve">determined by federal agencies not to be eligible for assistance; </w:t>
            </w:r>
          </w:p>
          <w:p w:rsidR="0070647F" w:rsidRDefault="008E0942" w:rsidP="00076881">
            <w:pPr>
              <w:pStyle w:val="Header"/>
              <w:numPr>
                <w:ilvl w:val="0"/>
                <w:numId w:val="13"/>
              </w:numPr>
              <w:spacing w:before="120" w:after="120"/>
              <w:jc w:val="both"/>
            </w:pPr>
            <w:r>
              <w:t xml:space="preserve">not eligible for private insurance assistance that is sufficient to restore the hospital to pre-disaster operating function; and </w:t>
            </w:r>
          </w:p>
          <w:p w:rsidR="005E298D" w:rsidRDefault="008E0942" w:rsidP="00076881">
            <w:pPr>
              <w:pStyle w:val="Header"/>
              <w:numPr>
                <w:ilvl w:val="0"/>
                <w:numId w:val="13"/>
              </w:numPr>
              <w:spacing w:before="120" w:after="120"/>
              <w:jc w:val="both"/>
            </w:pPr>
            <w:r>
              <w:t xml:space="preserve">the closure of </w:t>
            </w:r>
            <w:r>
              <w:t>which would cause an imminent threat to public health in the surrounding area, as determined by the Department of State Health Services.</w:t>
            </w:r>
          </w:p>
          <w:p w:rsidR="00D477DB" w:rsidRDefault="008E0942" w:rsidP="007674C5">
            <w:pPr>
              <w:pStyle w:val="Header"/>
              <w:jc w:val="both"/>
            </w:pPr>
            <w:r>
              <w:t>The bill sets out certain additional requirements and restrictions on the allocation of money from the fund and establi</w:t>
            </w:r>
            <w:r>
              <w:t>shes that f</w:t>
            </w:r>
            <w:r>
              <w:t>inancial assistance may be provided</w:t>
            </w:r>
            <w:r>
              <w:t xml:space="preserve"> from the fund</w:t>
            </w:r>
            <w:r>
              <w:t xml:space="preserve"> only during the period for which the governor's disaster declaration is in effect.</w:t>
            </w:r>
          </w:p>
          <w:p w:rsidR="00567DE2" w:rsidRDefault="008E0942" w:rsidP="00076881">
            <w:pPr>
              <w:pStyle w:val="Header"/>
              <w:jc w:val="both"/>
            </w:pPr>
          </w:p>
          <w:p w:rsidR="0071380E" w:rsidRPr="0071380E" w:rsidRDefault="008E0942" w:rsidP="00076881">
            <w:pPr>
              <w:pStyle w:val="Header"/>
              <w:jc w:val="both"/>
            </w:pPr>
            <w:r>
              <w:t>C.S.H.B. 274</w:t>
            </w:r>
            <w:r>
              <w:t xml:space="preserve"> </w:t>
            </w:r>
            <w:r>
              <w:t>requires the board to develop and implement an application process for a loan or grant from the fu</w:t>
            </w:r>
            <w:r>
              <w:t xml:space="preserve">nd and sets out minimum requirements for the components of that </w:t>
            </w:r>
            <w:r>
              <w:t>application</w:t>
            </w:r>
            <w:r>
              <w:t>. The bill requires the board to adopt by rule a point system to allow the board to prioritize certain applicants based on criteria established by the bill and requires the board to</w:t>
            </w:r>
            <w:r>
              <w:t xml:space="preserve"> provide by rule for an </w:t>
            </w:r>
            <w:r w:rsidRPr="0071380E">
              <w:t xml:space="preserve">expedited procedure for acting on an application </w:t>
            </w:r>
            <w:r>
              <w:t xml:space="preserve">that does </w:t>
            </w:r>
            <w:r w:rsidRPr="0071380E">
              <w:t>not affect an applicant's receipt of federal money to which the applicant may be eligible as a result of the disaster.</w:t>
            </w:r>
          </w:p>
          <w:p w:rsidR="0071380E" w:rsidRDefault="008E0942" w:rsidP="00076881">
            <w:pPr>
              <w:pStyle w:val="Header"/>
              <w:jc w:val="both"/>
            </w:pPr>
          </w:p>
          <w:p w:rsidR="00214B34" w:rsidRDefault="008E0942" w:rsidP="00076881">
            <w:pPr>
              <w:pStyle w:val="Header"/>
              <w:jc w:val="both"/>
            </w:pPr>
            <w:r>
              <w:t>C.S.H.B. 274 sets out the required conditions for a l</w:t>
            </w:r>
            <w:r>
              <w:t xml:space="preserve">oan made from the fund and requires the board to </w:t>
            </w:r>
            <w:r w:rsidRPr="00214B34">
              <w:t>credit to the fund all principal and interest payments on a loan from the fund.</w:t>
            </w:r>
            <w:r>
              <w:t xml:space="preserve"> The bill requires the board to </w:t>
            </w:r>
            <w:r w:rsidRPr="00214B34">
              <w:t xml:space="preserve">provide </w:t>
            </w:r>
            <w:r>
              <w:t xml:space="preserve">by rule </w:t>
            </w:r>
            <w:r w:rsidRPr="00214B34">
              <w:t xml:space="preserve">for interest rates on loans offered to political subdivisions to vary according </w:t>
            </w:r>
            <w:r w:rsidRPr="00214B34">
              <w:t>to a risk analysis so that a political subdivision must pay a significantly higher interest rate than other political subdivisions if the political subdivision is, as determined by the board, likely to suffer significant additional damage in subsequent dis</w:t>
            </w:r>
            <w:r w:rsidRPr="00214B34">
              <w:t>asters.</w:t>
            </w:r>
            <w:r>
              <w:t xml:space="preserve"> </w:t>
            </w:r>
          </w:p>
          <w:p w:rsidR="00214B34" w:rsidRDefault="008E0942" w:rsidP="00076881">
            <w:pPr>
              <w:pStyle w:val="Header"/>
              <w:jc w:val="both"/>
            </w:pPr>
            <w:r>
              <w:br/>
              <w:t xml:space="preserve">C.S.H.B. 274 prohibits the board from making </w:t>
            </w:r>
            <w:r w:rsidRPr="00214B34">
              <w:t>a grant to a political subdivision that has inside its jurisdiction one or more properties that have had more than one insurance claim for flood damage paid for separate incidents over a specified peri</w:t>
            </w:r>
            <w:r w:rsidRPr="00214B34">
              <w:t xml:space="preserve">od of time. The </w:t>
            </w:r>
            <w:r>
              <w:t xml:space="preserve">bill requires the </w:t>
            </w:r>
            <w:r w:rsidRPr="00214B34">
              <w:t xml:space="preserve">board </w:t>
            </w:r>
            <w:r>
              <w:t>to</w:t>
            </w:r>
            <w:r w:rsidRPr="00214B34">
              <w:t xml:space="preserve"> suspend the award of grants from the fund for the duration of a period during which the </w:t>
            </w:r>
            <w:r>
              <w:t xml:space="preserve">fund's </w:t>
            </w:r>
            <w:r w:rsidRPr="00214B34">
              <w:t>balance is less than a minimum fund balance established by board rule.</w:t>
            </w:r>
            <w:r>
              <w:t xml:space="preserve"> </w:t>
            </w:r>
          </w:p>
          <w:p w:rsidR="00214B34" w:rsidRDefault="008E0942" w:rsidP="00076881">
            <w:pPr>
              <w:pStyle w:val="Header"/>
              <w:jc w:val="both"/>
            </w:pPr>
          </w:p>
          <w:p w:rsidR="00D66431" w:rsidRDefault="008E0942" w:rsidP="00076881">
            <w:pPr>
              <w:pStyle w:val="Header"/>
              <w:jc w:val="both"/>
            </w:pPr>
            <w:r>
              <w:t xml:space="preserve">C.S.H.B. 274 requires the board to </w:t>
            </w:r>
            <w:r>
              <w:t xml:space="preserve">prepare and submit </w:t>
            </w:r>
            <w:r>
              <w:t xml:space="preserve">to the governor, the lieutenant governor, and each member of the legislature </w:t>
            </w:r>
            <w:r>
              <w:t xml:space="preserve">a biennial report that </w:t>
            </w:r>
            <w:r>
              <w:t>includes</w:t>
            </w:r>
            <w:r>
              <w:t xml:space="preserve"> certain information</w:t>
            </w:r>
            <w:r>
              <w:t xml:space="preserve"> related to the financial state of the fund and </w:t>
            </w:r>
            <w:r>
              <w:t xml:space="preserve">a general description of each </w:t>
            </w:r>
            <w:r>
              <w:t xml:space="preserve">project for which </w:t>
            </w:r>
            <w:r>
              <w:t xml:space="preserve">a </w:t>
            </w:r>
            <w:r>
              <w:t>g</w:t>
            </w:r>
            <w:r>
              <w:t>rant or lo</w:t>
            </w:r>
            <w:r>
              <w:t>an</w:t>
            </w:r>
            <w:r>
              <w:t xml:space="preserve"> </w:t>
            </w:r>
            <w:r>
              <w:t>was</w:t>
            </w:r>
            <w:r>
              <w:t xml:space="preserve"> awarded and the approximate cost of each of those projects</w:t>
            </w:r>
            <w:r>
              <w:t>.</w:t>
            </w:r>
          </w:p>
          <w:p w:rsidR="001A158B" w:rsidRDefault="008E0942" w:rsidP="00076881">
            <w:pPr>
              <w:pStyle w:val="Header"/>
              <w:jc w:val="both"/>
            </w:pPr>
          </w:p>
          <w:p w:rsidR="008423E4" w:rsidRDefault="008E0942" w:rsidP="00076881">
            <w:pPr>
              <w:pStyle w:val="Header"/>
              <w:jc w:val="both"/>
            </w:pPr>
            <w:r>
              <w:t>C</w:t>
            </w:r>
            <w:r>
              <w:t xml:space="preserve">ontingent on the bill being approved by the requisite two-thirds majority vote, </w:t>
            </w:r>
            <w:r>
              <w:t>C.S.</w:t>
            </w:r>
            <w:r>
              <w:t xml:space="preserve">H.B. 274 appropriates </w:t>
            </w:r>
            <w:r w:rsidRPr="0098052C">
              <w:t xml:space="preserve">$1 </w:t>
            </w:r>
            <w:r>
              <w:t xml:space="preserve">billion </w:t>
            </w:r>
            <w:r w:rsidRPr="0098052C">
              <w:t>from the economic stabilization fund</w:t>
            </w:r>
            <w:r>
              <w:t xml:space="preserve"> (ESF)</w:t>
            </w:r>
            <w:r w:rsidRPr="0098052C">
              <w:t xml:space="preserve"> to the comptroller </w:t>
            </w:r>
            <w:r>
              <w:t>of publi</w:t>
            </w:r>
            <w:r>
              <w:t xml:space="preserve">c accounts </w:t>
            </w:r>
            <w:r w:rsidRPr="0098052C">
              <w:t>for the purpose of transferring that amount immediately to the credit of the fund</w:t>
            </w:r>
            <w:r w:rsidRPr="00217190">
              <w:t>.</w:t>
            </w:r>
            <w:r>
              <w:t xml:space="preserve"> </w:t>
            </w:r>
          </w:p>
          <w:p w:rsidR="002D021B" w:rsidRPr="00835628" w:rsidRDefault="008E0942" w:rsidP="00076881">
            <w:pPr>
              <w:rPr>
                <w:b/>
              </w:rPr>
            </w:pPr>
          </w:p>
        </w:tc>
      </w:tr>
      <w:tr w:rsidR="00DE63E2" w:rsidTr="00345119">
        <w:tc>
          <w:tcPr>
            <w:tcW w:w="9576" w:type="dxa"/>
          </w:tcPr>
          <w:p w:rsidR="008423E4" w:rsidRPr="00A8133F" w:rsidRDefault="008E0942" w:rsidP="00076881">
            <w:pPr>
              <w:rPr>
                <w:b/>
              </w:rPr>
            </w:pPr>
            <w:r w:rsidRPr="009C1E9A">
              <w:rPr>
                <w:b/>
                <w:u w:val="single"/>
              </w:rPr>
              <w:t>EFFECTIVE DATE</w:t>
            </w:r>
            <w:r>
              <w:rPr>
                <w:b/>
              </w:rPr>
              <w:t xml:space="preserve"> </w:t>
            </w:r>
          </w:p>
          <w:p w:rsidR="008423E4" w:rsidRDefault="008E0942" w:rsidP="00076881"/>
          <w:p w:rsidR="008423E4" w:rsidRPr="00233FDB" w:rsidRDefault="008E0942" w:rsidP="007674C5">
            <w:pPr>
              <w:pStyle w:val="Header"/>
              <w:tabs>
                <w:tab w:val="clear" w:pos="4320"/>
                <w:tab w:val="clear" w:pos="8640"/>
              </w:tabs>
              <w:jc w:val="both"/>
            </w:pPr>
            <w:r w:rsidRPr="00217190">
              <w:t>Except as otherwise provided</w:t>
            </w:r>
            <w:r>
              <w:t>, September 1, 2019.</w:t>
            </w:r>
          </w:p>
        </w:tc>
      </w:tr>
      <w:tr w:rsidR="00DE63E2" w:rsidTr="00345119">
        <w:tc>
          <w:tcPr>
            <w:tcW w:w="9576" w:type="dxa"/>
          </w:tcPr>
          <w:p w:rsidR="00984FAB" w:rsidRDefault="008E0942" w:rsidP="00076881">
            <w:pPr>
              <w:jc w:val="both"/>
              <w:rPr>
                <w:b/>
                <w:u w:val="single"/>
              </w:rPr>
            </w:pPr>
            <w:r>
              <w:rPr>
                <w:b/>
                <w:u w:val="single"/>
              </w:rPr>
              <w:t>COMPARISON OF ORIGINAL AND SUBSTITUTE</w:t>
            </w:r>
          </w:p>
          <w:p w:rsidR="00655E56" w:rsidRDefault="008E0942" w:rsidP="00076881">
            <w:pPr>
              <w:jc w:val="both"/>
            </w:pPr>
          </w:p>
          <w:p w:rsidR="00655E56" w:rsidRDefault="008E0942" w:rsidP="00076881">
            <w:pPr>
              <w:jc w:val="both"/>
            </w:pPr>
            <w:r>
              <w:t xml:space="preserve">While C.S.H.B. 274 may differ from the original in </w:t>
            </w:r>
            <w:r>
              <w:t>minor or nonsubstantive ways, the following summarizes the substantial differences between the introduced and committee substitute versions of the bill.</w:t>
            </w:r>
          </w:p>
          <w:p w:rsidR="00655E56" w:rsidRDefault="008E0942" w:rsidP="00076881">
            <w:pPr>
              <w:jc w:val="both"/>
            </w:pPr>
          </w:p>
          <w:p w:rsidR="0067074F" w:rsidRDefault="008E0942" w:rsidP="00076881">
            <w:pPr>
              <w:jc w:val="both"/>
            </w:pPr>
            <w:r>
              <w:t>The substitute includes provisions that establish the disaster reinvestment and infrastructure plannin</w:t>
            </w:r>
            <w:r>
              <w:t xml:space="preserve">g board and provide for the appointment of board members. The substitute changes the entity tasked with administering the fund from the </w:t>
            </w:r>
            <w:r>
              <w:t xml:space="preserve">TWDB to the disaster reinvestment and infrastructure </w:t>
            </w:r>
            <w:r>
              <w:t>planning board.</w:t>
            </w:r>
          </w:p>
          <w:p w:rsidR="0067074F" w:rsidRDefault="008E0942" w:rsidP="00076881">
            <w:pPr>
              <w:jc w:val="both"/>
            </w:pPr>
          </w:p>
          <w:p w:rsidR="0067074F" w:rsidRDefault="008E0942" w:rsidP="00076881">
            <w:pPr>
              <w:jc w:val="both"/>
            </w:pPr>
            <w:r>
              <w:t>The substitute</w:t>
            </w:r>
            <w:r>
              <w:t xml:space="preserve"> increases the initial appropriation</w:t>
            </w:r>
            <w:r>
              <w:t xml:space="preserve"> to the fund from the ESF from $15 million to $1 billion.</w:t>
            </w:r>
          </w:p>
          <w:p w:rsidR="004F43FD" w:rsidRDefault="008E0942" w:rsidP="00076881">
            <w:pPr>
              <w:jc w:val="both"/>
            </w:pPr>
          </w:p>
          <w:p w:rsidR="005F242D" w:rsidRDefault="008E0942" w:rsidP="007674C5">
            <w:pPr>
              <w:jc w:val="both"/>
            </w:pPr>
            <w:r>
              <w:t>The substitute revises provisions relating to the use of money in the fund by:</w:t>
            </w:r>
          </w:p>
          <w:p w:rsidR="005F242D" w:rsidRDefault="008E0942" w:rsidP="007674C5">
            <w:pPr>
              <w:pStyle w:val="ListParagraph"/>
              <w:numPr>
                <w:ilvl w:val="0"/>
                <w:numId w:val="9"/>
              </w:numPr>
              <w:spacing w:before="120" w:after="120"/>
              <w:contextualSpacing w:val="0"/>
              <w:jc w:val="both"/>
            </w:pPr>
            <w:r>
              <w:t xml:space="preserve">making certain public and private hospitals, other than an ambulatory surgical center, eligible for a loan or grant </w:t>
            </w:r>
            <w:r>
              <w:t>from the fund;</w:t>
            </w:r>
          </w:p>
          <w:p w:rsidR="004F43FD" w:rsidRDefault="008E0942" w:rsidP="007674C5">
            <w:pPr>
              <w:pStyle w:val="ListParagraph"/>
              <w:numPr>
                <w:ilvl w:val="0"/>
                <w:numId w:val="9"/>
              </w:numPr>
              <w:spacing w:before="120" w:after="120"/>
              <w:contextualSpacing w:val="0"/>
              <w:jc w:val="both"/>
            </w:pPr>
            <w:r>
              <w:t>limiting the period during which financial assistance may be provided from the fund to the period during which the governor's disaster declaration is in effect;</w:t>
            </w:r>
          </w:p>
          <w:p w:rsidR="00832144" w:rsidRDefault="008E0942" w:rsidP="007674C5">
            <w:pPr>
              <w:pStyle w:val="ListParagraph"/>
              <w:numPr>
                <w:ilvl w:val="0"/>
                <w:numId w:val="9"/>
              </w:numPr>
              <w:spacing w:before="120" w:after="120"/>
              <w:contextualSpacing w:val="0"/>
              <w:jc w:val="both"/>
            </w:pPr>
            <w:r>
              <w:t>prohibiting the board from providing financial assistance to rebuild or construc</w:t>
            </w:r>
            <w:r>
              <w:t>t a privately owned structure, except with regard to a qualifying hospital;</w:t>
            </w:r>
          </w:p>
          <w:p w:rsidR="006B62EC" w:rsidRDefault="008E0942" w:rsidP="007674C5">
            <w:pPr>
              <w:pStyle w:val="ListParagraph"/>
              <w:numPr>
                <w:ilvl w:val="0"/>
                <w:numId w:val="9"/>
              </w:numPr>
              <w:spacing w:before="120" w:after="120"/>
              <w:contextualSpacing w:val="0"/>
              <w:jc w:val="both"/>
            </w:pPr>
            <w:r>
              <w:t>removing the specification that the disasters for which funds may be expended to construct infrastructure to mitigate damage are future disasters; and</w:t>
            </w:r>
          </w:p>
          <w:p w:rsidR="00AB23D4" w:rsidRDefault="008E0942" w:rsidP="007674C5">
            <w:pPr>
              <w:pStyle w:val="ListParagraph"/>
              <w:numPr>
                <w:ilvl w:val="0"/>
                <w:numId w:val="10"/>
              </w:numPr>
              <w:contextualSpacing w:val="0"/>
              <w:jc w:val="both"/>
            </w:pPr>
            <w:r>
              <w:t xml:space="preserve">not including specific </w:t>
            </w:r>
            <w:r>
              <w:t>defini</w:t>
            </w:r>
            <w:r>
              <w:t>tions of and references to</w:t>
            </w:r>
            <w:r>
              <w:t xml:space="preserve"> "Category I qualifying political subdivision," "Category II </w:t>
            </w:r>
            <w:r>
              <w:t>q</w:t>
            </w:r>
            <w:r>
              <w:t>ualifying political subdivision," and "qualifying infrastructure project."</w:t>
            </w:r>
          </w:p>
          <w:p w:rsidR="00AB23D4" w:rsidRDefault="008E0942" w:rsidP="007674C5">
            <w:pPr>
              <w:ind w:left="360"/>
              <w:jc w:val="both"/>
            </w:pPr>
          </w:p>
          <w:p w:rsidR="00655E56" w:rsidRDefault="008E0942" w:rsidP="00076881">
            <w:pPr>
              <w:jc w:val="both"/>
            </w:pPr>
            <w:r>
              <w:t xml:space="preserve">The substitute includes provisions </w:t>
            </w:r>
            <w:r>
              <w:t>that do the following</w:t>
            </w:r>
            <w:r>
              <w:t>:</w:t>
            </w:r>
          </w:p>
          <w:p w:rsidR="00275BCF" w:rsidRDefault="008E0942" w:rsidP="00076881">
            <w:pPr>
              <w:pStyle w:val="ListParagraph"/>
              <w:numPr>
                <w:ilvl w:val="0"/>
                <w:numId w:val="5"/>
              </w:numPr>
              <w:spacing w:before="120" w:after="120"/>
              <w:contextualSpacing w:val="0"/>
              <w:jc w:val="both"/>
            </w:pPr>
            <w:r>
              <w:t>provide for the administrative att</w:t>
            </w:r>
            <w:r>
              <w:t xml:space="preserve">achment of the board to the </w:t>
            </w:r>
            <w:r>
              <w:t>T</w:t>
            </w:r>
            <w:r>
              <w:t>W</w:t>
            </w:r>
            <w:r>
              <w:t>DB</w:t>
            </w:r>
            <w:r>
              <w:t>;</w:t>
            </w:r>
          </w:p>
          <w:p w:rsidR="00290555" w:rsidRDefault="008E0942" w:rsidP="00076881">
            <w:pPr>
              <w:pStyle w:val="ListParagraph"/>
              <w:numPr>
                <w:ilvl w:val="0"/>
                <w:numId w:val="5"/>
              </w:numPr>
              <w:spacing w:before="120" w:after="120"/>
              <w:contextualSpacing w:val="0"/>
              <w:jc w:val="both"/>
            </w:pPr>
            <w:r>
              <w:t xml:space="preserve">provide for the </w:t>
            </w:r>
            <w:r>
              <w:t>management and investment of the fund by the trust company;</w:t>
            </w:r>
            <w:r>
              <w:t xml:space="preserve"> </w:t>
            </w:r>
          </w:p>
          <w:p w:rsidR="0097504B" w:rsidRDefault="008E0942" w:rsidP="00076881">
            <w:pPr>
              <w:pStyle w:val="ListParagraph"/>
              <w:numPr>
                <w:ilvl w:val="0"/>
                <w:numId w:val="5"/>
              </w:numPr>
              <w:spacing w:before="120" w:after="120"/>
              <w:contextualSpacing w:val="0"/>
              <w:jc w:val="both"/>
            </w:pPr>
            <w:r>
              <w:t xml:space="preserve">require the board to provide by rule for interest rates on loans from the fund to vary according to a certain risk analysis; </w:t>
            </w:r>
          </w:p>
          <w:p w:rsidR="001F20A2" w:rsidRDefault="008E0942" w:rsidP="00076881">
            <w:pPr>
              <w:pStyle w:val="ListParagraph"/>
              <w:numPr>
                <w:ilvl w:val="0"/>
                <w:numId w:val="5"/>
              </w:numPr>
              <w:spacing w:before="120" w:after="120"/>
              <w:contextualSpacing w:val="0"/>
              <w:jc w:val="both"/>
            </w:pPr>
            <w:r>
              <w:t xml:space="preserve">prohibit the board </w:t>
            </w:r>
            <w:r>
              <w:t>from making a grant to a political subdivision that has inside its jurisdiction one or more properties that have a certain history of flood insurance claims;</w:t>
            </w:r>
            <w:r>
              <w:t xml:space="preserve"> and</w:t>
            </w:r>
          </w:p>
          <w:p w:rsidR="00275BCF" w:rsidRDefault="008E0942" w:rsidP="007674C5">
            <w:pPr>
              <w:pStyle w:val="ListParagraph"/>
              <w:numPr>
                <w:ilvl w:val="0"/>
                <w:numId w:val="5"/>
              </w:numPr>
              <w:contextualSpacing w:val="0"/>
              <w:jc w:val="both"/>
            </w:pPr>
            <w:r>
              <w:t xml:space="preserve">provide for the preparation and submission of </w:t>
            </w:r>
            <w:r>
              <w:t>a biennial report</w:t>
            </w:r>
            <w:r>
              <w:t>.</w:t>
            </w:r>
          </w:p>
          <w:p w:rsidR="00655E56" w:rsidRDefault="008E0942" w:rsidP="00076881">
            <w:pPr>
              <w:ind w:left="360"/>
            </w:pPr>
          </w:p>
          <w:p w:rsidR="00655E56" w:rsidRDefault="008E0942" w:rsidP="00076881">
            <w:pPr>
              <w:jc w:val="both"/>
            </w:pPr>
            <w:r>
              <w:t xml:space="preserve">The substitute </w:t>
            </w:r>
            <w:r>
              <w:t xml:space="preserve">revises </w:t>
            </w:r>
            <w:r>
              <w:t>provisions relating to:</w:t>
            </w:r>
          </w:p>
          <w:p w:rsidR="004D1748" w:rsidRDefault="008E0942" w:rsidP="00076881">
            <w:pPr>
              <w:pStyle w:val="ListParagraph"/>
              <w:numPr>
                <w:ilvl w:val="0"/>
                <w:numId w:val="7"/>
              </w:numPr>
              <w:spacing w:before="120" w:after="120"/>
              <w:contextualSpacing w:val="0"/>
              <w:jc w:val="both"/>
            </w:pPr>
            <w:r>
              <w:t xml:space="preserve">the nature </w:t>
            </w:r>
            <w:r>
              <w:t xml:space="preserve">and composition </w:t>
            </w:r>
            <w:r>
              <w:t>of the fund</w:t>
            </w:r>
            <w:r>
              <w:t>;</w:t>
            </w:r>
          </w:p>
          <w:p w:rsidR="000E1C5F" w:rsidRDefault="008E0942" w:rsidP="00076881">
            <w:pPr>
              <w:pStyle w:val="ListParagraph"/>
              <w:numPr>
                <w:ilvl w:val="0"/>
                <w:numId w:val="7"/>
              </w:numPr>
              <w:spacing w:before="120" w:after="120"/>
              <w:contextualSpacing w:val="0"/>
              <w:jc w:val="both"/>
            </w:pPr>
            <w:r>
              <w:t>the conditions on loans and grants made from the fund;</w:t>
            </w:r>
          </w:p>
          <w:p w:rsidR="0067074F" w:rsidRDefault="008E0942" w:rsidP="00076881">
            <w:pPr>
              <w:pStyle w:val="ListParagraph"/>
              <w:numPr>
                <w:ilvl w:val="0"/>
                <w:numId w:val="7"/>
              </w:numPr>
              <w:spacing w:before="120" w:after="120"/>
              <w:contextualSpacing w:val="0"/>
              <w:jc w:val="both"/>
            </w:pPr>
            <w:r>
              <w:t>the minimum required contents of the application for a loan or grant from the fund; and</w:t>
            </w:r>
          </w:p>
          <w:p w:rsidR="00655E56" w:rsidRDefault="008E0942" w:rsidP="00076881">
            <w:pPr>
              <w:pStyle w:val="ListParagraph"/>
              <w:numPr>
                <w:ilvl w:val="0"/>
                <w:numId w:val="7"/>
              </w:numPr>
              <w:spacing w:before="120" w:after="120"/>
              <w:contextualSpacing w:val="0"/>
              <w:jc w:val="both"/>
            </w:pPr>
            <w:r>
              <w:t>the</w:t>
            </w:r>
            <w:r>
              <w:t xml:space="preserve"> </w:t>
            </w:r>
            <w:r>
              <w:t>manner by which</w:t>
            </w:r>
            <w:r>
              <w:t xml:space="preserve"> certain applicants</w:t>
            </w:r>
            <w:r>
              <w:t xml:space="preserve"> for financ</w:t>
            </w:r>
            <w:r>
              <w:t>ial assistance are prioritized.</w:t>
            </w:r>
          </w:p>
          <w:p w:rsidR="00655E56" w:rsidRPr="00655E56" w:rsidRDefault="008E0942" w:rsidP="00076881">
            <w:pPr>
              <w:jc w:val="both"/>
            </w:pPr>
          </w:p>
        </w:tc>
      </w:tr>
      <w:tr w:rsidR="00DE63E2" w:rsidTr="00345119">
        <w:tc>
          <w:tcPr>
            <w:tcW w:w="9576" w:type="dxa"/>
          </w:tcPr>
          <w:p w:rsidR="00984FAB" w:rsidRPr="009C1E9A" w:rsidRDefault="008E0942" w:rsidP="00076881">
            <w:pPr>
              <w:rPr>
                <w:b/>
                <w:u w:val="single"/>
              </w:rPr>
            </w:pPr>
          </w:p>
        </w:tc>
      </w:tr>
      <w:tr w:rsidR="00DE63E2" w:rsidTr="00345119">
        <w:tc>
          <w:tcPr>
            <w:tcW w:w="9576" w:type="dxa"/>
          </w:tcPr>
          <w:p w:rsidR="00984FAB" w:rsidRPr="00984FAB" w:rsidRDefault="008E0942" w:rsidP="00076881">
            <w:pPr>
              <w:jc w:val="both"/>
            </w:pPr>
          </w:p>
        </w:tc>
      </w:tr>
    </w:tbl>
    <w:p w:rsidR="008423E4" w:rsidRPr="00BE0E75" w:rsidRDefault="008E0942" w:rsidP="008423E4">
      <w:pPr>
        <w:spacing w:line="480" w:lineRule="auto"/>
        <w:jc w:val="both"/>
        <w:rPr>
          <w:rFonts w:ascii="Arial" w:hAnsi="Arial"/>
          <w:sz w:val="16"/>
          <w:szCs w:val="16"/>
        </w:rPr>
      </w:pPr>
    </w:p>
    <w:p w:rsidR="004108C3" w:rsidRPr="00637E4F" w:rsidRDefault="008E0942" w:rsidP="008423E4">
      <w:pPr>
        <w:rPr>
          <w:sz w:val="2"/>
          <w:szCs w:val="2"/>
        </w:rPr>
      </w:pPr>
    </w:p>
    <w:sectPr w:rsidR="004108C3" w:rsidRPr="00637E4F"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0942">
      <w:r>
        <w:separator/>
      </w:r>
    </w:p>
  </w:endnote>
  <w:endnote w:type="continuationSeparator" w:id="0">
    <w:p w:rsidR="00000000" w:rsidRDefault="008E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15" w:rsidRDefault="008E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E63E2" w:rsidTr="009C1E9A">
      <w:trPr>
        <w:cantSplit/>
      </w:trPr>
      <w:tc>
        <w:tcPr>
          <w:tcW w:w="0" w:type="pct"/>
        </w:tcPr>
        <w:p w:rsidR="00137D90" w:rsidRDefault="008E0942" w:rsidP="009C1E9A">
          <w:pPr>
            <w:pStyle w:val="Footer"/>
            <w:tabs>
              <w:tab w:val="clear" w:pos="8640"/>
              <w:tab w:val="right" w:pos="9360"/>
            </w:tabs>
          </w:pPr>
        </w:p>
      </w:tc>
      <w:tc>
        <w:tcPr>
          <w:tcW w:w="2395" w:type="pct"/>
        </w:tcPr>
        <w:p w:rsidR="00137D90" w:rsidRDefault="008E0942" w:rsidP="009C1E9A">
          <w:pPr>
            <w:pStyle w:val="Footer"/>
            <w:tabs>
              <w:tab w:val="clear" w:pos="8640"/>
              <w:tab w:val="right" w:pos="9360"/>
            </w:tabs>
          </w:pPr>
        </w:p>
        <w:p w:rsidR="001A4310" w:rsidRDefault="008E0942" w:rsidP="009C1E9A">
          <w:pPr>
            <w:pStyle w:val="Footer"/>
            <w:tabs>
              <w:tab w:val="clear" w:pos="8640"/>
              <w:tab w:val="right" w:pos="9360"/>
            </w:tabs>
          </w:pPr>
        </w:p>
        <w:p w:rsidR="00137D90" w:rsidRDefault="008E0942" w:rsidP="009C1E9A">
          <w:pPr>
            <w:pStyle w:val="Footer"/>
            <w:tabs>
              <w:tab w:val="clear" w:pos="8640"/>
              <w:tab w:val="right" w:pos="9360"/>
            </w:tabs>
          </w:pPr>
        </w:p>
      </w:tc>
      <w:tc>
        <w:tcPr>
          <w:tcW w:w="2453" w:type="pct"/>
        </w:tcPr>
        <w:p w:rsidR="00137D90" w:rsidRDefault="008E0942" w:rsidP="009C1E9A">
          <w:pPr>
            <w:pStyle w:val="Footer"/>
            <w:tabs>
              <w:tab w:val="clear" w:pos="8640"/>
              <w:tab w:val="right" w:pos="9360"/>
            </w:tabs>
            <w:jc w:val="right"/>
          </w:pPr>
        </w:p>
      </w:tc>
    </w:tr>
    <w:tr w:rsidR="00DE63E2" w:rsidTr="009C1E9A">
      <w:trPr>
        <w:cantSplit/>
      </w:trPr>
      <w:tc>
        <w:tcPr>
          <w:tcW w:w="0" w:type="pct"/>
        </w:tcPr>
        <w:p w:rsidR="00EC379B" w:rsidRDefault="008E0942" w:rsidP="009C1E9A">
          <w:pPr>
            <w:pStyle w:val="Footer"/>
            <w:tabs>
              <w:tab w:val="clear" w:pos="8640"/>
              <w:tab w:val="right" w:pos="9360"/>
            </w:tabs>
          </w:pPr>
        </w:p>
      </w:tc>
      <w:tc>
        <w:tcPr>
          <w:tcW w:w="2395" w:type="pct"/>
        </w:tcPr>
        <w:p w:rsidR="00EC379B" w:rsidRPr="009C1E9A" w:rsidRDefault="008E0942" w:rsidP="009C1E9A">
          <w:pPr>
            <w:pStyle w:val="Footer"/>
            <w:tabs>
              <w:tab w:val="clear" w:pos="8640"/>
              <w:tab w:val="right" w:pos="9360"/>
            </w:tabs>
            <w:rPr>
              <w:rFonts w:ascii="Shruti" w:hAnsi="Shruti"/>
              <w:sz w:val="22"/>
            </w:rPr>
          </w:pPr>
          <w:r>
            <w:rPr>
              <w:rFonts w:ascii="Shruti" w:hAnsi="Shruti"/>
              <w:sz w:val="22"/>
            </w:rPr>
            <w:t>86R 25671</w:t>
          </w:r>
        </w:p>
      </w:tc>
      <w:tc>
        <w:tcPr>
          <w:tcW w:w="2453" w:type="pct"/>
        </w:tcPr>
        <w:p w:rsidR="00EC379B" w:rsidRDefault="008E0942" w:rsidP="009C1E9A">
          <w:pPr>
            <w:pStyle w:val="Footer"/>
            <w:tabs>
              <w:tab w:val="clear" w:pos="8640"/>
              <w:tab w:val="right" w:pos="9360"/>
            </w:tabs>
            <w:jc w:val="right"/>
          </w:pPr>
          <w:r>
            <w:fldChar w:fldCharType="begin"/>
          </w:r>
          <w:r>
            <w:instrText xml:space="preserve"> DOCPROPERTY  OTID  \* MERGEFORMAT </w:instrText>
          </w:r>
          <w:r>
            <w:fldChar w:fldCharType="separate"/>
          </w:r>
          <w:r>
            <w:t>19.99.1450</w:t>
          </w:r>
          <w:r>
            <w:fldChar w:fldCharType="end"/>
          </w:r>
        </w:p>
      </w:tc>
    </w:tr>
    <w:tr w:rsidR="00DE63E2" w:rsidTr="009C1E9A">
      <w:trPr>
        <w:cantSplit/>
      </w:trPr>
      <w:tc>
        <w:tcPr>
          <w:tcW w:w="0" w:type="pct"/>
        </w:tcPr>
        <w:p w:rsidR="00EC379B" w:rsidRDefault="008E0942" w:rsidP="009C1E9A">
          <w:pPr>
            <w:pStyle w:val="Footer"/>
            <w:tabs>
              <w:tab w:val="clear" w:pos="4320"/>
              <w:tab w:val="clear" w:pos="8640"/>
              <w:tab w:val="left" w:pos="2865"/>
            </w:tabs>
          </w:pPr>
        </w:p>
      </w:tc>
      <w:tc>
        <w:tcPr>
          <w:tcW w:w="2395" w:type="pct"/>
        </w:tcPr>
        <w:p w:rsidR="00EC379B" w:rsidRPr="009C1E9A" w:rsidRDefault="008E0942" w:rsidP="009C1E9A">
          <w:pPr>
            <w:pStyle w:val="Footer"/>
            <w:tabs>
              <w:tab w:val="clear" w:pos="4320"/>
              <w:tab w:val="clear" w:pos="8640"/>
              <w:tab w:val="left" w:pos="2865"/>
            </w:tabs>
            <w:rPr>
              <w:rFonts w:ascii="Shruti" w:hAnsi="Shruti"/>
              <w:sz w:val="22"/>
            </w:rPr>
          </w:pPr>
          <w:r>
            <w:rPr>
              <w:rFonts w:ascii="Shruti" w:hAnsi="Shruti"/>
              <w:sz w:val="22"/>
            </w:rPr>
            <w:t>Substitute Document Number: 86R 19292</w:t>
          </w:r>
        </w:p>
      </w:tc>
      <w:tc>
        <w:tcPr>
          <w:tcW w:w="2453" w:type="pct"/>
        </w:tcPr>
        <w:p w:rsidR="00EC379B" w:rsidRDefault="008E0942" w:rsidP="006D504F">
          <w:pPr>
            <w:pStyle w:val="Footer"/>
            <w:rPr>
              <w:rStyle w:val="PageNumber"/>
            </w:rPr>
          </w:pPr>
        </w:p>
        <w:p w:rsidR="00EC379B" w:rsidRDefault="008E0942" w:rsidP="009C1E9A">
          <w:pPr>
            <w:pStyle w:val="Footer"/>
            <w:tabs>
              <w:tab w:val="clear" w:pos="8640"/>
              <w:tab w:val="right" w:pos="9360"/>
            </w:tabs>
            <w:jc w:val="right"/>
          </w:pPr>
        </w:p>
      </w:tc>
    </w:tr>
    <w:tr w:rsidR="00DE63E2" w:rsidTr="009C1E9A">
      <w:trPr>
        <w:cantSplit/>
        <w:trHeight w:val="323"/>
      </w:trPr>
      <w:tc>
        <w:tcPr>
          <w:tcW w:w="0" w:type="pct"/>
          <w:gridSpan w:val="3"/>
        </w:tcPr>
        <w:p w:rsidR="00EC379B" w:rsidRDefault="008E094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8E0942" w:rsidP="009C1E9A">
          <w:pPr>
            <w:pStyle w:val="Footer"/>
            <w:tabs>
              <w:tab w:val="clear" w:pos="8640"/>
              <w:tab w:val="right" w:pos="9360"/>
            </w:tabs>
            <w:jc w:val="center"/>
          </w:pPr>
        </w:p>
      </w:tc>
    </w:tr>
  </w:tbl>
  <w:p w:rsidR="00EC379B" w:rsidRPr="00FF6F72" w:rsidRDefault="008E094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15" w:rsidRDefault="008E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0942">
      <w:r>
        <w:separator/>
      </w:r>
    </w:p>
  </w:footnote>
  <w:footnote w:type="continuationSeparator" w:id="0">
    <w:p w:rsidR="00000000" w:rsidRDefault="008E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15" w:rsidRDefault="008E0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15" w:rsidRDefault="008E0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15" w:rsidRDefault="008E0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493"/>
    <w:multiLevelType w:val="hybridMultilevel"/>
    <w:tmpl w:val="D9B8000E"/>
    <w:lvl w:ilvl="0" w:tplc="DF3695EA">
      <w:start w:val="1"/>
      <w:numFmt w:val="bullet"/>
      <w:lvlText w:val=""/>
      <w:lvlJc w:val="left"/>
      <w:pPr>
        <w:tabs>
          <w:tab w:val="num" w:pos="720"/>
        </w:tabs>
        <w:ind w:left="720" w:hanging="360"/>
      </w:pPr>
      <w:rPr>
        <w:rFonts w:ascii="Symbol" w:hAnsi="Symbol" w:hint="default"/>
      </w:rPr>
    </w:lvl>
    <w:lvl w:ilvl="1" w:tplc="DB06EF5C">
      <w:start w:val="1"/>
      <w:numFmt w:val="bullet"/>
      <w:lvlText w:val="o"/>
      <w:lvlJc w:val="left"/>
      <w:pPr>
        <w:ind w:left="1440" w:hanging="360"/>
      </w:pPr>
      <w:rPr>
        <w:rFonts w:ascii="Courier New" w:hAnsi="Courier New" w:cs="Courier New" w:hint="default"/>
      </w:rPr>
    </w:lvl>
    <w:lvl w:ilvl="2" w:tplc="658650D0" w:tentative="1">
      <w:start w:val="1"/>
      <w:numFmt w:val="bullet"/>
      <w:lvlText w:val=""/>
      <w:lvlJc w:val="left"/>
      <w:pPr>
        <w:ind w:left="2160" w:hanging="360"/>
      </w:pPr>
      <w:rPr>
        <w:rFonts w:ascii="Wingdings" w:hAnsi="Wingdings" w:hint="default"/>
      </w:rPr>
    </w:lvl>
    <w:lvl w:ilvl="3" w:tplc="8E3C0272" w:tentative="1">
      <w:start w:val="1"/>
      <w:numFmt w:val="bullet"/>
      <w:lvlText w:val=""/>
      <w:lvlJc w:val="left"/>
      <w:pPr>
        <w:ind w:left="2880" w:hanging="360"/>
      </w:pPr>
      <w:rPr>
        <w:rFonts w:ascii="Symbol" w:hAnsi="Symbol" w:hint="default"/>
      </w:rPr>
    </w:lvl>
    <w:lvl w:ilvl="4" w:tplc="2BF22BC0" w:tentative="1">
      <w:start w:val="1"/>
      <w:numFmt w:val="bullet"/>
      <w:lvlText w:val="o"/>
      <w:lvlJc w:val="left"/>
      <w:pPr>
        <w:ind w:left="3600" w:hanging="360"/>
      </w:pPr>
      <w:rPr>
        <w:rFonts w:ascii="Courier New" w:hAnsi="Courier New" w:cs="Courier New" w:hint="default"/>
      </w:rPr>
    </w:lvl>
    <w:lvl w:ilvl="5" w:tplc="DF8A4170" w:tentative="1">
      <w:start w:val="1"/>
      <w:numFmt w:val="bullet"/>
      <w:lvlText w:val=""/>
      <w:lvlJc w:val="left"/>
      <w:pPr>
        <w:ind w:left="4320" w:hanging="360"/>
      </w:pPr>
      <w:rPr>
        <w:rFonts w:ascii="Wingdings" w:hAnsi="Wingdings" w:hint="default"/>
      </w:rPr>
    </w:lvl>
    <w:lvl w:ilvl="6" w:tplc="C78A8398" w:tentative="1">
      <w:start w:val="1"/>
      <w:numFmt w:val="bullet"/>
      <w:lvlText w:val=""/>
      <w:lvlJc w:val="left"/>
      <w:pPr>
        <w:ind w:left="5040" w:hanging="360"/>
      </w:pPr>
      <w:rPr>
        <w:rFonts w:ascii="Symbol" w:hAnsi="Symbol" w:hint="default"/>
      </w:rPr>
    </w:lvl>
    <w:lvl w:ilvl="7" w:tplc="C584F55E" w:tentative="1">
      <w:start w:val="1"/>
      <w:numFmt w:val="bullet"/>
      <w:lvlText w:val="o"/>
      <w:lvlJc w:val="left"/>
      <w:pPr>
        <w:ind w:left="5760" w:hanging="360"/>
      </w:pPr>
      <w:rPr>
        <w:rFonts w:ascii="Courier New" w:hAnsi="Courier New" w:cs="Courier New" w:hint="default"/>
      </w:rPr>
    </w:lvl>
    <w:lvl w:ilvl="8" w:tplc="9790000C" w:tentative="1">
      <w:start w:val="1"/>
      <w:numFmt w:val="bullet"/>
      <w:lvlText w:val=""/>
      <w:lvlJc w:val="left"/>
      <w:pPr>
        <w:ind w:left="6480" w:hanging="360"/>
      </w:pPr>
      <w:rPr>
        <w:rFonts w:ascii="Wingdings" w:hAnsi="Wingdings" w:hint="default"/>
      </w:rPr>
    </w:lvl>
  </w:abstractNum>
  <w:abstractNum w:abstractNumId="1" w15:restartNumberingAfterBreak="0">
    <w:nsid w:val="2C7407A2"/>
    <w:multiLevelType w:val="hybridMultilevel"/>
    <w:tmpl w:val="EE527DCC"/>
    <w:lvl w:ilvl="0" w:tplc="173485DC">
      <w:start w:val="1"/>
      <w:numFmt w:val="bullet"/>
      <w:lvlText w:val=""/>
      <w:lvlJc w:val="left"/>
      <w:pPr>
        <w:tabs>
          <w:tab w:val="num" w:pos="720"/>
        </w:tabs>
        <w:ind w:left="720" w:hanging="360"/>
      </w:pPr>
      <w:rPr>
        <w:rFonts w:ascii="Symbol" w:hAnsi="Symbol" w:hint="default"/>
      </w:rPr>
    </w:lvl>
    <w:lvl w:ilvl="1" w:tplc="D598C28A" w:tentative="1">
      <w:start w:val="1"/>
      <w:numFmt w:val="bullet"/>
      <w:lvlText w:val="o"/>
      <w:lvlJc w:val="left"/>
      <w:pPr>
        <w:ind w:left="1440" w:hanging="360"/>
      </w:pPr>
      <w:rPr>
        <w:rFonts w:ascii="Courier New" w:hAnsi="Courier New" w:cs="Courier New" w:hint="default"/>
      </w:rPr>
    </w:lvl>
    <w:lvl w:ilvl="2" w:tplc="CFB6FB5A" w:tentative="1">
      <w:start w:val="1"/>
      <w:numFmt w:val="bullet"/>
      <w:lvlText w:val=""/>
      <w:lvlJc w:val="left"/>
      <w:pPr>
        <w:ind w:left="2160" w:hanging="360"/>
      </w:pPr>
      <w:rPr>
        <w:rFonts w:ascii="Wingdings" w:hAnsi="Wingdings" w:hint="default"/>
      </w:rPr>
    </w:lvl>
    <w:lvl w:ilvl="3" w:tplc="46EC32D4" w:tentative="1">
      <w:start w:val="1"/>
      <w:numFmt w:val="bullet"/>
      <w:lvlText w:val=""/>
      <w:lvlJc w:val="left"/>
      <w:pPr>
        <w:ind w:left="2880" w:hanging="360"/>
      </w:pPr>
      <w:rPr>
        <w:rFonts w:ascii="Symbol" w:hAnsi="Symbol" w:hint="default"/>
      </w:rPr>
    </w:lvl>
    <w:lvl w:ilvl="4" w:tplc="49C20CA2" w:tentative="1">
      <w:start w:val="1"/>
      <w:numFmt w:val="bullet"/>
      <w:lvlText w:val="o"/>
      <w:lvlJc w:val="left"/>
      <w:pPr>
        <w:ind w:left="3600" w:hanging="360"/>
      </w:pPr>
      <w:rPr>
        <w:rFonts w:ascii="Courier New" w:hAnsi="Courier New" w:cs="Courier New" w:hint="default"/>
      </w:rPr>
    </w:lvl>
    <w:lvl w:ilvl="5" w:tplc="0AEC5AB4" w:tentative="1">
      <w:start w:val="1"/>
      <w:numFmt w:val="bullet"/>
      <w:lvlText w:val=""/>
      <w:lvlJc w:val="left"/>
      <w:pPr>
        <w:ind w:left="4320" w:hanging="360"/>
      </w:pPr>
      <w:rPr>
        <w:rFonts w:ascii="Wingdings" w:hAnsi="Wingdings" w:hint="default"/>
      </w:rPr>
    </w:lvl>
    <w:lvl w:ilvl="6" w:tplc="03701F8E" w:tentative="1">
      <w:start w:val="1"/>
      <w:numFmt w:val="bullet"/>
      <w:lvlText w:val=""/>
      <w:lvlJc w:val="left"/>
      <w:pPr>
        <w:ind w:left="5040" w:hanging="360"/>
      </w:pPr>
      <w:rPr>
        <w:rFonts w:ascii="Symbol" w:hAnsi="Symbol" w:hint="default"/>
      </w:rPr>
    </w:lvl>
    <w:lvl w:ilvl="7" w:tplc="FF785798" w:tentative="1">
      <w:start w:val="1"/>
      <w:numFmt w:val="bullet"/>
      <w:lvlText w:val="o"/>
      <w:lvlJc w:val="left"/>
      <w:pPr>
        <w:ind w:left="5760" w:hanging="360"/>
      </w:pPr>
      <w:rPr>
        <w:rFonts w:ascii="Courier New" w:hAnsi="Courier New" w:cs="Courier New" w:hint="default"/>
      </w:rPr>
    </w:lvl>
    <w:lvl w:ilvl="8" w:tplc="FADED0A6" w:tentative="1">
      <w:start w:val="1"/>
      <w:numFmt w:val="bullet"/>
      <w:lvlText w:val=""/>
      <w:lvlJc w:val="left"/>
      <w:pPr>
        <w:ind w:left="6480" w:hanging="360"/>
      </w:pPr>
      <w:rPr>
        <w:rFonts w:ascii="Wingdings" w:hAnsi="Wingdings" w:hint="default"/>
      </w:rPr>
    </w:lvl>
  </w:abstractNum>
  <w:abstractNum w:abstractNumId="2" w15:restartNumberingAfterBreak="0">
    <w:nsid w:val="2D4D3036"/>
    <w:multiLevelType w:val="hybridMultilevel"/>
    <w:tmpl w:val="89284FE2"/>
    <w:lvl w:ilvl="0" w:tplc="1C320928">
      <w:start w:val="1"/>
      <w:numFmt w:val="bullet"/>
      <w:lvlText w:val=""/>
      <w:lvlJc w:val="left"/>
      <w:pPr>
        <w:tabs>
          <w:tab w:val="num" w:pos="720"/>
        </w:tabs>
        <w:ind w:left="720" w:hanging="360"/>
      </w:pPr>
      <w:rPr>
        <w:rFonts w:ascii="Symbol" w:hAnsi="Symbol" w:hint="default"/>
      </w:rPr>
    </w:lvl>
    <w:lvl w:ilvl="1" w:tplc="7EB0A9DE" w:tentative="1">
      <w:start w:val="1"/>
      <w:numFmt w:val="bullet"/>
      <w:lvlText w:val="o"/>
      <w:lvlJc w:val="left"/>
      <w:pPr>
        <w:ind w:left="1440" w:hanging="360"/>
      </w:pPr>
      <w:rPr>
        <w:rFonts w:ascii="Courier New" w:hAnsi="Courier New" w:cs="Courier New" w:hint="default"/>
      </w:rPr>
    </w:lvl>
    <w:lvl w:ilvl="2" w:tplc="5DCCBA66" w:tentative="1">
      <w:start w:val="1"/>
      <w:numFmt w:val="bullet"/>
      <w:lvlText w:val=""/>
      <w:lvlJc w:val="left"/>
      <w:pPr>
        <w:ind w:left="2160" w:hanging="360"/>
      </w:pPr>
      <w:rPr>
        <w:rFonts w:ascii="Wingdings" w:hAnsi="Wingdings" w:hint="default"/>
      </w:rPr>
    </w:lvl>
    <w:lvl w:ilvl="3" w:tplc="95B4A1B6" w:tentative="1">
      <w:start w:val="1"/>
      <w:numFmt w:val="bullet"/>
      <w:lvlText w:val=""/>
      <w:lvlJc w:val="left"/>
      <w:pPr>
        <w:ind w:left="2880" w:hanging="360"/>
      </w:pPr>
      <w:rPr>
        <w:rFonts w:ascii="Symbol" w:hAnsi="Symbol" w:hint="default"/>
      </w:rPr>
    </w:lvl>
    <w:lvl w:ilvl="4" w:tplc="7010A19A" w:tentative="1">
      <w:start w:val="1"/>
      <w:numFmt w:val="bullet"/>
      <w:lvlText w:val="o"/>
      <w:lvlJc w:val="left"/>
      <w:pPr>
        <w:ind w:left="3600" w:hanging="360"/>
      </w:pPr>
      <w:rPr>
        <w:rFonts w:ascii="Courier New" w:hAnsi="Courier New" w:cs="Courier New" w:hint="default"/>
      </w:rPr>
    </w:lvl>
    <w:lvl w:ilvl="5" w:tplc="415E111C" w:tentative="1">
      <w:start w:val="1"/>
      <w:numFmt w:val="bullet"/>
      <w:lvlText w:val=""/>
      <w:lvlJc w:val="left"/>
      <w:pPr>
        <w:ind w:left="4320" w:hanging="360"/>
      </w:pPr>
      <w:rPr>
        <w:rFonts w:ascii="Wingdings" w:hAnsi="Wingdings" w:hint="default"/>
      </w:rPr>
    </w:lvl>
    <w:lvl w:ilvl="6" w:tplc="ACDC047C" w:tentative="1">
      <w:start w:val="1"/>
      <w:numFmt w:val="bullet"/>
      <w:lvlText w:val=""/>
      <w:lvlJc w:val="left"/>
      <w:pPr>
        <w:ind w:left="5040" w:hanging="360"/>
      </w:pPr>
      <w:rPr>
        <w:rFonts w:ascii="Symbol" w:hAnsi="Symbol" w:hint="default"/>
      </w:rPr>
    </w:lvl>
    <w:lvl w:ilvl="7" w:tplc="42D449E8" w:tentative="1">
      <w:start w:val="1"/>
      <w:numFmt w:val="bullet"/>
      <w:lvlText w:val="o"/>
      <w:lvlJc w:val="left"/>
      <w:pPr>
        <w:ind w:left="5760" w:hanging="360"/>
      </w:pPr>
      <w:rPr>
        <w:rFonts w:ascii="Courier New" w:hAnsi="Courier New" w:cs="Courier New" w:hint="default"/>
      </w:rPr>
    </w:lvl>
    <w:lvl w:ilvl="8" w:tplc="B9D0D2F8" w:tentative="1">
      <w:start w:val="1"/>
      <w:numFmt w:val="bullet"/>
      <w:lvlText w:val=""/>
      <w:lvlJc w:val="left"/>
      <w:pPr>
        <w:ind w:left="6480" w:hanging="360"/>
      </w:pPr>
      <w:rPr>
        <w:rFonts w:ascii="Wingdings" w:hAnsi="Wingdings" w:hint="default"/>
      </w:rPr>
    </w:lvl>
  </w:abstractNum>
  <w:abstractNum w:abstractNumId="3" w15:restartNumberingAfterBreak="0">
    <w:nsid w:val="43414462"/>
    <w:multiLevelType w:val="hybridMultilevel"/>
    <w:tmpl w:val="46BE5916"/>
    <w:lvl w:ilvl="0" w:tplc="4F363BFA">
      <w:start w:val="1"/>
      <w:numFmt w:val="bullet"/>
      <w:lvlText w:val=""/>
      <w:lvlJc w:val="left"/>
      <w:pPr>
        <w:tabs>
          <w:tab w:val="num" w:pos="720"/>
        </w:tabs>
        <w:ind w:left="720" w:hanging="360"/>
      </w:pPr>
      <w:rPr>
        <w:rFonts w:ascii="Symbol" w:hAnsi="Symbol" w:hint="default"/>
      </w:rPr>
    </w:lvl>
    <w:lvl w:ilvl="1" w:tplc="49824C6A" w:tentative="1">
      <w:start w:val="1"/>
      <w:numFmt w:val="bullet"/>
      <w:lvlText w:val="o"/>
      <w:lvlJc w:val="left"/>
      <w:pPr>
        <w:ind w:left="1440" w:hanging="360"/>
      </w:pPr>
      <w:rPr>
        <w:rFonts w:ascii="Courier New" w:hAnsi="Courier New" w:cs="Courier New" w:hint="default"/>
      </w:rPr>
    </w:lvl>
    <w:lvl w:ilvl="2" w:tplc="D5D8706C" w:tentative="1">
      <w:start w:val="1"/>
      <w:numFmt w:val="bullet"/>
      <w:lvlText w:val=""/>
      <w:lvlJc w:val="left"/>
      <w:pPr>
        <w:ind w:left="2160" w:hanging="360"/>
      </w:pPr>
      <w:rPr>
        <w:rFonts w:ascii="Wingdings" w:hAnsi="Wingdings" w:hint="default"/>
      </w:rPr>
    </w:lvl>
    <w:lvl w:ilvl="3" w:tplc="4C329B3E" w:tentative="1">
      <w:start w:val="1"/>
      <w:numFmt w:val="bullet"/>
      <w:lvlText w:val=""/>
      <w:lvlJc w:val="left"/>
      <w:pPr>
        <w:ind w:left="2880" w:hanging="360"/>
      </w:pPr>
      <w:rPr>
        <w:rFonts w:ascii="Symbol" w:hAnsi="Symbol" w:hint="default"/>
      </w:rPr>
    </w:lvl>
    <w:lvl w:ilvl="4" w:tplc="1B5A8DDC" w:tentative="1">
      <w:start w:val="1"/>
      <w:numFmt w:val="bullet"/>
      <w:lvlText w:val="o"/>
      <w:lvlJc w:val="left"/>
      <w:pPr>
        <w:ind w:left="3600" w:hanging="360"/>
      </w:pPr>
      <w:rPr>
        <w:rFonts w:ascii="Courier New" w:hAnsi="Courier New" w:cs="Courier New" w:hint="default"/>
      </w:rPr>
    </w:lvl>
    <w:lvl w:ilvl="5" w:tplc="B52E3EFE" w:tentative="1">
      <w:start w:val="1"/>
      <w:numFmt w:val="bullet"/>
      <w:lvlText w:val=""/>
      <w:lvlJc w:val="left"/>
      <w:pPr>
        <w:ind w:left="4320" w:hanging="360"/>
      </w:pPr>
      <w:rPr>
        <w:rFonts w:ascii="Wingdings" w:hAnsi="Wingdings" w:hint="default"/>
      </w:rPr>
    </w:lvl>
    <w:lvl w:ilvl="6" w:tplc="1AFA4224" w:tentative="1">
      <w:start w:val="1"/>
      <w:numFmt w:val="bullet"/>
      <w:lvlText w:val=""/>
      <w:lvlJc w:val="left"/>
      <w:pPr>
        <w:ind w:left="5040" w:hanging="360"/>
      </w:pPr>
      <w:rPr>
        <w:rFonts w:ascii="Symbol" w:hAnsi="Symbol" w:hint="default"/>
      </w:rPr>
    </w:lvl>
    <w:lvl w:ilvl="7" w:tplc="D4FA1206" w:tentative="1">
      <w:start w:val="1"/>
      <w:numFmt w:val="bullet"/>
      <w:lvlText w:val="o"/>
      <w:lvlJc w:val="left"/>
      <w:pPr>
        <w:ind w:left="5760" w:hanging="360"/>
      </w:pPr>
      <w:rPr>
        <w:rFonts w:ascii="Courier New" w:hAnsi="Courier New" w:cs="Courier New" w:hint="default"/>
      </w:rPr>
    </w:lvl>
    <w:lvl w:ilvl="8" w:tplc="EF367CE2" w:tentative="1">
      <w:start w:val="1"/>
      <w:numFmt w:val="bullet"/>
      <w:lvlText w:val=""/>
      <w:lvlJc w:val="left"/>
      <w:pPr>
        <w:ind w:left="6480" w:hanging="360"/>
      </w:pPr>
      <w:rPr>
        <w:rFonts w:ascii="Wingdings" w:hAnsi="Wingdings" w:hint="default"/>
      </w:rPr>
    </w:lvl>
  </w:abstractNum>
  <w:abstractNum w:abstractNumId="4" w15:restartNumberingAfterBreak="0">
    <w:nsid w:val="4A170BDF"/>
    <w:multiLevelType w:val="hybridMultilevel"/>
    <w:tmpl w:val="327070F4"/>
    <w:lvl w:ilvl="0" w:tplc="0C6CD7E2">
      <w:start w:val="1"/>
      <w:numFmt w:val="bullet"/>
      <w:lvlText w:val=""/>
      <w:lvlJc w:val="left"/>
      <w:pPr>
        <w:tabs>
          <w:tab w:val="num" w:pos="720"/>
        </w:tabs>
        <w:ind w:left="720" w:hanging="360"/>
      </w:pPr>
      <w:rPr>
        <w:rFonts w:ascii="Symbol" w:hAnsi="Symbol" w:hint="default"/>
      </w:rPr>
    </w:lvl>
    <w:lvl w:ilvl="1" w:tplc="ACEECACC" w:tentative="1">
      <w:start w:val="1"/>
      <w:numFmt w:val="bullet"/>
      <w:lvlText w:val="o"/>
      <w:lvlJc w:val="left"/>
      <w:pPr>
        <w:ind w:left="1440" w:hanging="360"/>
      </w:pPr>
      <w:rPr>
        <w:rFonts w:ascii="Courier New" w:hAnsi="Courier New" w:cs="Courier New" w:hint="default"/>
      </w:rPr>
    </w:lvl>
    <w:lvl w:ilvl="2" w:tplc="ABE884E2" w:tentative="1">
      <w:start w:val="1"/>
      <w:numFmt w:val="bullet"/>
      <w:lvlText w:val=""/>
      <w:lvlJc w:val="left"/>
      <w:pPr>
        <w:ind w:left="2160" w:hanging="360"/>
      </w:pPr>
      <w:rPr>
        <w:rFonts w:ascii="Wingdings" w:hAnsi="Wingdings" w:hint="default"/>
      </w:rPr>
    </w:lvl>
    <w:lvl w:ilvl="3" w:tplc="5A62FCDA" w:tentative="1">
      <w:start w:val="1"/>
      <w:numFmt w:val="bullet"/>
      <w:lvlText w:val=""/>
      <w:lvlJc w:val="left"/>
      <w:pPr>
        <w:ind w:left="2880" w:hanging="360"/>
      </w:pPr>
      <w:rPr>
        <w:rFonts w:ascii="Symbol" w:hAnsi="Symbol" w:hint="default"/>
      </w:rPr>
    </w:lvl>
    <w:lvl w:ilvl="4" w:tplc="DDE2D962" w:tentative="1">
      <w:start w:val="1"/>
      <w:numFmt w:val="bullet"/>
      <w:lvlText w:val="o"/>
      <w:lvlJc w:val="left"/>
      <w:pPr>
        <w:ind w:left="3600" w:hanging="360"/>
      </w:pPr>
      <w:rPr>
        <w:rFonts w:ascii="Courier New" w:hAnsi="Courier New" w:cs="Courier New" w:hint="default"/>
      </w:rPr>
    </w:lvl>
    <w:lvl w:ilvl="5" w:tplc="111E0656" w:tentative="1">
      <w:start w:val="1"/>
      <w:numFmt w:val="bullet"/>
      <w:lvlText w:val=""/>
      <w:lvlJc w:val="left"/>
      <w:pPr>
        <w:ind w:left="4320" w:hanging="360"/>
      </w:pPr>
      <w:rPr>
        <w:rFonts w:ascii="Wingdings" w:hAnsi="Wingdings" w:hint="default"/>
      </w:rPr>
    </w:lvl>
    <w:lvl w:ilvl="6" w:tplc="726CF8B8" w:tentative="1">
      <w:start w:val="1"/>
      <w:numFmt w:val="bullet"/>
      <w:lvlText w:val=""/>
      <w:lvlJc w:val="left"/>
      <w:pPr>
        <w:ind w:left="5040" w:hanging="360"/>
      </w:pPr>
      <w:rPr>
        <w:rFonts w:ascii="Symbol" w:hAnsi="Symbol" w:hint="default"/>
      </w:rPr>
    </w:lvl>
    <w:lvl w:ilvl="7" w:tplc="60F617F8" w:tentative="1">
      <w:start w:val="1"/>
      <w:numFmt w:val="bullet"/>
      <w:lvlText w:val="o"/>
      <w:lvlJc w:val="left"/>
      <w:pPr>
        <w:ind w:left="5760" w:hanging="360"/>
      </w:pPr>
      <w:rPr>
        <w:rFonts w:ascii="Courier New" w:hAnsi="Courier New" w:cs="Courier New" w:hint="default"/>
      </w:rPr>
    </w:lvl>
    <w:lvl w:ilvl="8" w:tplc="C5609FA0" w:tentative="1">
      <w:start w:val="1"/>
      <w:numFmt w:val="bullet"/>
      <w:lvlText w:val=""/>
      <w:lvlJc w:val="left"/>
      <w:pPr>
        <w:ind w:left="6480" w:hanging="360"/>
      </w:pPr>
      <w:rPr>
        <w:rFonts w:ascii="Wingdings" w:hAnsi="Wingdings" w:hint="default"/>
      </w:rPr>
    </w:lvl>
  </w:abstractNum>
  <w:abstractNum w:abstractNumId="5" w15:restartNumberingAfterBreak="0">
    <w:nsid w:val="4ACB0A09"/>
    <w:multiLevelType w:val="hybridMultilevel"/>
    <w:tmpl w:val="4740F030"/>
    <w:lvl w:ilvl="0" w:tplc="ABA218CC">
      <w:start w:val="1"/>
      <w:numFmt w:val="bullet"/>
      <w:lvlText w:val=""/>
      <w:lvlJc w:val="left"/>
      <w:pPr>
        <w:tabs>
          <w:tab w:val="num" w:pos="720"/>
        </w:tabs>
        <w:ind w:left="720" w:hanging="360"/>
      </w:pPr>
      <w:rPr>
        <w:rFonts w:ascii="Symbol" w:hAnsi="Symbol" w:hint="default"/>
      </w:rPr>
    </w:lvl>
    <w:lvl w:ilvl="1" w:tplc="A13E3472" w:tentative="1">
      <w:start w:val="1"/>
      <w:numFmt w:val="bullet"/>
      <w:lvlText w:val="o"/>
      <w:lvlJc w:val="left"/>
      <w:pPr>
        <w:ind w:left="1440" w:hanging="360"/>
      </w:pPr>
      <w:rPr>
        <w:rFonts w:ascii="Courier New" w:hAnsi="Courier New" w:cs="Courier New" w:hint="default"/>
      </w:rPr>
    </w:lvl>
    <w:lvl w:ilvl="2" w:tplc="68C6F7F0" w:tentative="1">
      <w:start w:val="1"/>
      <w:numFmt w:val="bullet"/>
      <w:lvlText w:val=""/>
      <w:lvlJc w:val="left"/>
      <w:pPr>
        <w:ind w:left="2160" w:hanging="360"/>
      </w:pPr>
      <w:rPr>
        <w:rFonts w:ascii="Wingdings" w:hAnsi="Wingdings" w:hint="default"/>
      </w:rPr>
    </w:lvl>
    <w:lvl w:ilvl="3" w:tplc="6810A622" w:tentative="1">
      <w:start w:val="1"/>
      <w:numFmt w:val="bullet"/>
      <w:lvlText w:val=""/>
      <w:lvlJc w:val="left"/>
      <w:pPr>
        <w:ind w:left="2880" w:hanging="360"/>
      </w:pPr>
      <w:rPr>
        <w:rFonts w:ascii="Symbol" w:hAnsi="Symbol" w:hint="default"/>
      </w:rPr>
    </w:lvl>
    <w:lvl w:ilvl="4" w:tplc="DD42B8E4" w:tentative="1">
      <w:start w:val="1"/>
      <w:numFmt w:val="bullet"/>
      <w:lvlText w:val="o"/>
      <w:lvlJc w:val="left"/>
      <w:pPr>
        <w:ind w:left="3600" w:hanging="360"/>
      </w:pPr>
      <w:rPr>
        <w:rFonts w:ascii="Courier New" w:hAnsi="Courier New" w:cs="Courier New" w:hint="default"/>
      </w:rPr>
    </w:lvl>
    <w:lvl w:ilvl="5" w:tplc="B984B0B4" w:tentative="1">
      <w:start w:val="1"/>
      <w:numFmt w:val="bullet"/>
      <w:lvlText w:val=""/>
      <w:lvlJc w:val="left"/>
      <w:pPr>
        <w:ind w:left="4320" w:hanging="360"/>
      </w:pPr>
      <w:rPr>
        <w:rFonts w:ascii="Wingdings" w:hAnsi="Wingdings" w:hint="default"/>
      </w:rPr>
    </w:lvl>
    <w:lvl w:ilvl="6" w:tplc="894E18BE" w:tentative="1">
      <w:start w:val="1"/>
      <w:numFmt w:val="bullet"/>
      <w:lvlText w:val=""/>
      <w:lvlJc w:val="left"/>
      <w:pPr>
        <w:ind w:left="5040" w:hanging="360"/>
      </w:pPr>
      <w:rPr>
        <w:rFonts w:ascii="Symbol" w:hAnsi="Symbol" w:hint="default"/>
      </w:rPr>
    </w:lvl>
    <w:lvl w:ilvl="7" w:tplc="A274BF2A" w:tentative="1">
      <w:start w:val="1"/>
      <w:numFmt w:val="bullet"/>
      <w:lvlText w:val="o"/>
      <w:lvlJc w:val="left"/>
      <w:pPr>
        <w:ind w:left="5760" w:hanging="360"/>
      </w:pPr>
      <w:rPr>
        <w:rFonts w:ascii="Courier New" w:hAnsi="Courier New" w:cs="Courier New" w:hint="default"/>
      </w:rPr>
    </w:lvl>
    <w:lvl w:ilvl="8" w:tplc="2B3E58A8" w:tentative="1">
      <w:start w:val="1"/>
      <w:numFmt w:val="bullet"/>
      <w:lvlText w:val=""/>
      <w:lvlJc w:val="left"/>
      <w:pPr>
        <w:ind w:left="6480" w:hanging="360"/>
      </w:pPr>
      <w:rPr>
        <w:rFonts w:ascii="Wingdings" w:hAnsi="Wingdings" w:hint="default"/>
      </w:rPr>
    </w:lvl>
  </w:abstractNum>
  <w:abstractNum w:abstractNumId="6" w15:restartNumberingAfterBreak="0">
    <w:nsid w:val="4F897E16"/>
    <w:multiLevelType w:val="hybridMultilevel"/>
    <w:tmpl w:val="E0B06B0A"/>
    <w:lvl w:ilvl="0" w:tplc="CC8EF080">
      <w:start w:val="1"/>
      <w:numFmt w:val="bullet"/>
      <w:lvlText w:val=""/>
      <w:lvlJc w:val="left"/>
      <w:pPr>
        <w:tabs>
          <w:tab w:val="num" w:pos="720"/>
        </w:tabs>
        <w:ind w:left="720" w:hanging="360"/>
      </w:pPr>
      <w:rPr>
        <w:rFonts w:ascii="Symbol" w:hAnsi="Symbol" w:hint="default"/>
      </w:rPr>
    </w:lvl>
    <w:lvl w:ilvl="1" w:tplc="06EABAA2" w:tentative="1">
      <w:start w:val="1"/>
      <w:numFmt w:val="bullet"/>
      <w:lvlText w:val="o"/>
      <w:lvlJc w:val="left"/>
      <w:pPr>
        <w:ind w:left="1440" w:hanging="360"/>
      </w:pPr>
      <w:rPr>
        <w:rFonts w:ascii="Courier New" w:hAnsi="Courier New" w:cs="Courier New" w:hint="default"/>
      </w:rPr>
    </w:lvl>
    <w:lvl w:ilvl="2" w:tplc="84C28F76" w:tentative="1">
      <w:start w:val="1"/>
      <w:numFmt w:val="bullet"/>
      <w:lvlText w:val=""/>
      <w:lvlJc w:val="left"/>
      <w:pPr>
        <w:ind w:left="2160" w:hanging="360"/>
      </w:pPr>
      <w:rPr>
        <w:rFonts w:ascii="Wingdings" w:hAnsi="Wingdings" w:hint="default"/>
      </w:rPr>
    </w:lvl>
    <w:lvl w:ilvl="3" w:tplc="1868B04C" w:tentative="1">
      <w:start w:val="1"/>
      <w:numFmt w:val="bullet"/>
      <w:lvlText w:val=""/>
      <w:lvlJc w:val="left"/>
      <w:pPr>
        <w:ind w:left="2880" w:hanging="360"/>
      </w:pPr>
      <w:rPr>
        <w:rFonts w:ascii="Symbol" w:hAnsi="Symbol" w:hint="default"/>
      </w:rPr>
    </w:lvl>
    <w:lvl w:ilvl="4" w:tplc="C1A8E576" w:tentative="1">
      <w:start w:val="1"/>
      <w:numFmt w:val="bullet"/>
      <w:lvlText w:val="o"/>
      <w:lvlJc w:val="left"/>
      <w:pPr>
        <w:ind w:left="3600" w:hanging="360"/>
      </w:pPr>
      <w:rPr>
        <w:rFonts w:ascii="Courier New" w:hAnsi="Courier New" w:cs="Courier New" w:hint="default"/>
      </w:rPr>
    </w:lvl>
    <w:lvl w:ilvl="5" w:tplc="7DFCB814" w:tentative="1">
      <w:start w:val="1"/>
      <w:numFmt w:val="bullet"/>
      <w:lvlText w:val=""/>
      <w:lvlJc w:val="left"/>
      <w:pPr>
        <w:ind w:left="4320" w:hanging="360"/>
      </w:pPr>
      <w:rPr>
        <w:rFonts w:ascii="Wingdings" w:hAnsi="Wingdings" w:hint="default"/>
      </w:rPr>
    </w:lvl>
    <w:lvl w:ilvl="6" w:tplc="79EA8216" w:tentative="1">
      <w:start w:val="1"/>
      <w:numFmt w:val="bullet"/>
      <w:lvlText w:val=""/>
      <w:lvlJc w:val="left"/>
      <w:pPr>
        <w:ind w:left="5040" w:hanging="360"/>
      </w:pPr>
      <w:rPr>
        <w:rFonts w:ascii="Symbol" w:hAnsi="Symbol" w:hint="default"/>
      </w:rPr>
    </w:lvl>
    <w:lvl w:ilvl="7" w:tplc="16FAFDA4" w:tentative="1">
      <w:start w:val="1"/>
      <w:numFmt w:val="bullet"/>
      <w:lvlText w:val="o"/>
      <w:lvlJc w:val="left"/>
      <w:pPr>
        <w:ind w:left="5760" w:hanging="360"/>
      </w:pPr>
      <w:rPr>
        <w:rFonts w:ascii="Courier New" w:hAnsi="Courier New" w:cs="Courier New" w:hint="default"/>
      </w:rPr>
    </w:lvl>
    <w:lvl w:ilvl="8" w:tplc="08DEA2D8" w:tentative="1">
      <w:start w:val="1"/>
      <w:numFmt w:val="bullet"/>
      <w:lvlText w:val=""/>
      <w:lvlJc w:val="left"/>
      <w:pPr>
        <w:ind w:left="6480" w:hanging="360"/>
      </w:pPr>
      <w:rPr>
        <w:rFonts w:ascii="Wingdings" w:hAnsi="Wingdings" w:hint="default"/>
      </w:rPr>
    </w:lvl>
  </w:abstractNum>
  <w:abstractNum w:abstractNumId="7" w15:restartNumberingAfterBreak="0">
    <w:nsid w:val="547250CA"/>
    <w:multiLevelType w:val="hybridMultilevel"/>
    <w:tmpl w:val="32A42046"/>
    <w:lvl w:ilvl="0" w:tplc="AF501EC8">
      <w:start w:val="1"/>
      <w:numFmt w:val="bullet"/>
      <w:lvlText w:val=""/>
      <w:lvlJc w:val="left"/>
      <w:pPr>
        <w:tabs>
          <w:tab w:val="num" w:pos="720"/>
        </w:tabs>
        <w:ind w:left="720" w:hanging="360"/>
      </w:pPr>
      <w:rPr>
        <w:rFonts w:ascii="Symbol" w:hAnsi="Symbol" w:hint="default"/>
      </w:rPr>
    </w:lvl>
    <w:lvl w:ilvl="1" w:tplc="2936544E" w:tentative="1">
      <w:start w:val="1"/>
      <w:numFmt w:val="bullet"/>
      <w:lvlText w:val="o"/>
      <w:lvlJc w:val="left"/>
      <w:pPr>
        <w:ind w:left="1440" w:hanging="360"/>
      </w:pPr>
      <w:rPr>
        <w:rFonts w:ascii="Courier New" w:hAnsi="Courier New" w:cs="Courier New" w:hint="default"/>
      </w:rPr>
    </w:lvl>
    <w:lvl w:ilvl="2" w:tplc="BD04FB10" w:tentative="1">
      <w:start w:val="1"/>
      <w:numFmt w:val="bullet"/>
      <w:lvlText w:val=""/>
      <w:lvlJc w:val="left"/>
      <w:pPr>
        <w:ind w:left="2160" w:hanging="360"/>
      </w:pPr>
      <w:rPr>
        <w:rFonts w:ascii="Wingdings" w:hAnsi="Wingdings" w:hint="default"/>
      </w:rPr>
    </w:lvl>
    <w:lvl w:ilvl="3" w:tplc="4066096E" w:tentative="1">
      <w:start w:val="1"/>
      <w:numFmt w:val="bullet"/>
      <w:lvlText w:val=""/>
      <w:lvlJc w:val="left"/>
      <w:pPr>
        <w:ind w:left="2880" w:hanging="360"/>
      </w:pPr>
      <w:rPr>
        <w:rFonts w:ascii="Symbol" w:hAnsi="Symbol" w:hint="default"/>
      </w:rPr>
    </w:lvl>
    <w:lvl w:ilvl="4" w:tplc="34644BCE" w:tentative="1">
      <w:start w:val="1"/>
      <w:numFmt w:val="bullet"/>
      <w:lvlText w:val="o"/>
      <w:lvlJc w:val="left"/>
      <w:pPr>
        <w:ind w:left="3600" w:hanging="360"/>
      </w:pPr>
      <w:rPr>
        <w:rFonts w:ascii="Courier New" w:hAnsi="Courier New" w:cs="Courier New" w:hint="default"/>
      </w:rPr>
    </w:lvl>
    <w:lvl w:ilvl="5" w:tplc="784A3528" w:tentative="1">
      <w:start w:val="1"/>
      <w:numFmt w:val="bullet"/>
      <w:lvlText w:val=""/>
      <w:lvlJc w:val="left"/>
      <w:pPr>
        <w:ind w:left="4320" w:hanging="360"/>
      </w:pPr>
      <w:rPr>
        <w:rFonts w:ascii="Wingdings" w:hAnsi="Wingdings" w:hint="default"/>
      </w:rPr>
    </w:lvl>
    <w:lvl w:ilvl="6" w:tplc="A5D0BB60" w:tentative="1">
      <w:start w:val="1"/>
      <w:numFmt w:val="bullet"/>
      <w:lvlText w:val=""/>
      <w:lvlJc w:val="left"/>
      <w:pPr>
        <w:ind w:left="5040" w:hanging="360"/>
      </w:pPr>
      <w:rPr>
        <w:rFonts w:ascii="Symbol" w:hAnsi="Symbol" w:hint="default"/>
      </w:rPr>
    </w:lvl>
    <w:lvl w:ilvl="7" w:tplc="08064E78" w:tentative="1">
      <w:start w:val="1"/>
      <w:numFmt w:val="bullet"/>
      <w:lvlText w:val="o"/>
      <w:lvlJc w:val="left"/>
      <w:pPr>
        <w:ind w:left="5760" w:hanging="360"/>
      </w:pPr>
      <w:rPr>
        <w:rFonts w:ascii="Courier New" w:hAnsi="Courier New" w:cs="Courier New" w:hint="default"/>
      </w:rPr>
    </w:lvl>
    <w:lvl w:ilvl="8" w:tplc="E804A8E4" w:tentative="1">
      <w:start w:val="1"/>
      <w:numFmt w:val="bullet"/>
      <w:lvlText w:val=""/>
      <w:lvlJc w:val="left"/>
      <w:pPr>
        <w:ind w:left="6480" w:hanging="360"/>
      </w:pPr>
      <w:rPr>
        <w:rFonts w:ascii="Wingdings" w:hAnsi="Wingdings" w:hint="default"/>
      </w:rPr>
    </w:lvl>
  </w:abstractNum>
  <w:abstractNum w:abstractNumId="8" w15:restartNumberingAfterBreak="0">
    <w:nsid w:val="65802D51"/>
    <w:multiLevelType w:val="hybridMultilevel"/>
    <w:tmpl w:val="4A34FD0C"/>
    <w:lvl w:ilvl="0" w:tplc="14D0E21A">
      <w:start w:val="1"/>
      <w:numFmt w:val="bullet"/>
      <w:lvlText w:val="o"/>
      <w:lvlJc w:val="left"/>
      <w:pPr>
        <w:tabs>
          <w:tab w:val="num" w:pos="1080"/>
        </w:tabs>
        <w:ind w:left="1080" w:hanging="360"/>
      </w:pPr>
      <w:rPr>
        <w:rFonts w:ascii="Courier New" w:hAnsi="Courier New" w:cs="Courier New" w:hint="default"/>
      </w:rPr>
    </w:lvl>
    <w:lvl w:ilvl="1" w:tplc="953CB782" w:tentative="1">
      <w:start w:val="1"/>
      <w:numFmt w:val="bullet"/>
      <w:lvlText w:val="o"/>
      <w:lvlJc w:val="left"/>
      <w:pPr>
        <w:ind w:left="1800" w:hanging="360"/>
      </w:pPr>
      <w:rPr>
        <w:rFonts w:ascii="Courier New" w:hAnsi="Courier New" w:cs="Courier New" w:hint="default"/>
      </w:rPr>
    </w:lvl>
    <w:lvl w:ilvl="2" w:tplc="AB3A5286" w:tentative="1">
      <w:start w:val="1"/>
      <w:numFmt w:val="bullet"/>
      <w:lvlText w:val=""/>
      <w:lvlJc w:val="left"/>
      <w:pPr>
        <w:ind w:left="2520" w:hanging="360"/>
      </w:pPr>
      <w:rPr>
        <w:rFonts w:ascii="Wingdings" w:hAnsi="Wingdings" w:hint="default"/>
      </w:rPr>
    </w:lvl>
    <w:lvl w:ilvl="3" w:tplc="5BFEBD9A" w:tentative="1">
      <w:start w:val="1"/>
      <w:numFmt w:val="bullet"/>
      <w:lvlText w:val=""/>
      <w:lvlJc w:val="left"/>
      <w:pPr>
        <w:ind w:left="3240" w:hanging="360"/>
      </w:pPr>
      <w:rPr>
        <w:rFonts w:ascii="Symbol" w:hAnsi="Symbol" w:hint="default"/>
      </w:rPr>
    </w:lvl>
    <w:lvl w:ilvl="4" w:tplc="3B9C3D8A" w:tentative="1">
      <w:start w:val="1"/>
      <w:numFmt w:val="bullet"/>
      <w:lvlText w:val="o"/>
      <w:lvlJc w:val="left"/>
      <w:pPr>
        <w:ind w:left="3960" w:hanging="360"/>
      </w:pPr>
      <w:rPr>
        <w:rFonts w:ascii="Courier New" w:hAnsi="Courier New" w:cs="Courier New" w:hint="default"/>
      </w:rPr>
    </w:lvl>
    <w:lvl w:ilvl="5" w:tplc="686EE5FA" w:tentative="1">
      <w:start w:val="1"/>
      <w:numFmt w:val="bullet"/>
      <w:lvlText w:val=""/>
      <w:lvlJc w:val="left"/>
      <w:pPr>
        <w:ind w:left="4680" w:hanging="360"/>
      </w:pPr>
      <w:rPr>
        <w:rFonts w:ascii="Wingdings" w:hAnsi="Wingdings" w:hint="default"/>
      </w:rPr>
    </w:lvl>
    <w:lvl w:ilvl="6" w:tplc="3F1C983C" w:tentative="1">
      <w:start w:val="1"/>
      <w:numFmt w:val="bullet"/>
      <w:lvlText w:val=""/>
      <w:lvlJc w:val="left"/>
      <w:pPr>
        <w:ind w:left="5400" w:hanging="360"/>
      </w:pPr>
      <w:rPr>
        <w:rFonts w:ascii="Symbol" w:hAnsi="Symbol" w:hint="default"/>
      </w:rPr>
    </w:lvl>
    <w:lvl w:ilvl="7" w:tplc="AF0254FC" w:tentative="1">
      <w:start w:val="1"/>
      <w:numFmt w:val="bullet"/>
      <w:lvlText w:val="o"/>
      <w:lvlJc w:val="left"/>
      <w:pPr>
        <w:ind w:left="6120" w:hanging="360"/>
      </w:pPr>
      <w:rPr>
        <w:rFonts w:ascii="Courier New" w:hAnsi="Courier New" w:cs="Courier New" w:hint="default"/>
      </w:rPr>
    </w:lvl>
    <w:lvl w:ilvl="8" w:tplc="CBB0AE1C" w:tentative="1">
      <w:start w:val="1"/>
      <w:numFmt w:val="bullet"/>
      <w:lvlText w:val=""/>
      <w:lvlJc w:val="left"/>
      <w:pPr>
        <w:ind w:left="6840" w:hanging="360"/>
      </w:pPr>
      <w:rPr>
        <w:rFonts w:ascii="Wingdings" w:hAnsi="Wingdings" w:hint="default"/>
      </w:rPr>
    </w:lvl>
  </w:abstractNum>
  <w:abstractNum w:abstractNumId="9" w15:restartNumberingAfterBreak="0">
    <w:nsid w:val="67766EE2"/>
    <w:multiLevelType w:val="hybridMultilevel"/>
    <w:tmpl w:val="43683970"/>
    <w:lvl w:ilvl="0" w:tplc="86107CF2">
      <w:start w:val="1"/>
      <w:numFmt w:val="bullet"/>
      <w:lvlText w:val=""/>
      <w:lvlJc w:val="left"/>
      <w:pPr>
        <w:tabs>
          <w:tab w:val="num" w:pos="720"/>
        </w:tabs>
        <w:ind w:left="720" w:hanging="360"/>
      </w:pPr>
      <w:rPr>
        <w:rFonts w:ascii="Symbol" w:hAnsi="Symbol" w:hint="default"/>
      </w:rPr>
    </w:lvl>
    <w:lvl w:ilvl="1" w:tplc="E5B29AB4" w:tentative="1">
      <w:start w:val="1"/>
      <w:numFmt w:val="bullet"/>
      <w:lvlText w:val="o"/>
      <w:lvlJc w:val="left"/>
      <w:pPr>
        <w:ind w:left="1440" w:hanging="360"/>
      </w:pPr>
      <w:rPr>
        <w:rFonts w:ascii="Courier New" w:hAnsi="Courier New" w:cs="Courier New" w:hint="default"/>
      </w:rPr>
    </w:lvl>
    <w:lvl w:ilvl="2" w:tplc="8FC86DC8" w:tentative="1">
      <w:start w:val="1"/>
      <w:numFmt w:val="bullet"/>
      <w:lvlText w:val=""/>
      <w:lvlJc w:val="left"/>
      <w:pPr>
        <w:ind w:left="2160" w:hanging="360"/>
      </w:pPr>
      <w:rPr>
        <w:rFonts w:ascii="Wingdings" w:hAnsi="Wingdings" w:hint="default"/>
      </w:rPr>
    </w:lvl>
    <w:lvl w:ilvl="3" w:tplc="0358C8C8" w:tentative="1">
      <w:start w:val="1"/>
      <w:numFmt w:val="bullet"/>
      <w:lvlText w:val=""/>
      <w:lvlJc w:val="left"/>
      <w:pPr>
        <w:ind w:left="2880" w:hanging="360"/>
      </w:pPr>
      <w:rPr>
        <w:rFonts w:ascii="Symbol" w:hAnsi="Symbol" w:hint="default"/>
      </w:rPr>
    </w:lvl>
    <w:lvl w:ilvl="4" w:tplc="362483B6" w:tentative="1">
      <w:start w:val="1"/>
      <w:numFmt w:val="bullet"/>
      <w:lvlText w:val="o"/>
      <w:lvlJc w:val="left"/>
      <w:pPr>
        <w:ind w:left="3600" w:hanging="360"/>
      </w:pPr>
      <w:rPr>
        <w:rFonts w:ascii="Courier New" w:hAnsi="Courier New" w:cs="Courier New" w:hint="default"/>
      </w:rPr>
    </w:lvl>
    <w:lvl w:ilvl="5" w:tplc="413057A6" w:tentative="1">
      <w:start w:val="1"/>
      <w:numFmt w:val="bullet"/>
      <w:lvlText w:val=""/>
      <w:lvlJc w:val="left"/>
      <w:pPr>
        <w:ind w:left="4320" w:hanging="360"/>
      </w:pPr>
      <w:rPr>
        <w:rFonts w:ascii="Wingdings" w:hAnsi="Wingdings" w:hint="default"/>
      </w:rPr>
    </w:lvl>
    <w:lvl w:ilvl="6" w:tplc="06B24E9A" w:tentative="1">
      <w:start w:val="1"/>
      <w:numFmt w:val="bullet"/>
      <w:lvlText w:val=""/>
      <w:lvlJc w:val="left"/>
      <w:pPr>
        <w:ind w:left="5040" w:hanging="360"/>
      </w:pPr>
      <w:rPr>
        <w:rFonts w:ascii="Symbol" w:hAnsi="Symbol" w:hint="default"/>
      </w:rPr>
    </w:lvl>
    <w:lvl w:ilvl="7" w:tplc="BF2EFD1E" w:tentative="1">
      <w:start w:val="1"/>
      <w:numFmt w:val="bullet"/>
      <w:lvlText w:val="o"/>
      <w:lvlJc w:val="left"/>
      <w:pPr>
        <w:ind w:left="5760" w:hanging="360"/>
      </w:pPr>
      <w:rPr>
        <w:rFonts w:ascii="Courier New" w:hAnsi="Courier New" w:cs="Courier New" w:hint="default"/>
      </w:rPr>
    </w:lvl>
    <w:lvl w:ilvl="8" w:tplc="0068D022" w:tentative="1">
      <w:start w:val="1"/>
      <w:numFmt w:val="bullet"/>
      <w:lvlText w:val=""/>
      <w:lvlJc w:val="left"/>
      <w:pPr>
        <w:ind w:left="6480" w:hanging="360"/>
      </w:pPr>
      <w:rPr>
        <w:rFonts w:ascii="Wingdings" w:hAnsi="Wingdings" w:hint="default"/>
      </w:rPr>
    </w:lvl>
  </w:abstractNum>
  <w:abstractNum w:abstractNumId="10" w15:restartNumberingAfterBreak="0">
    <w:nsid w:val="6D774A75"/>
    <w:multiLevelType w:val="hybridMultilevel"/>
    <w:tmpl w:val="3B56D89C"/>
    <w:lvl w:ilvl="0" w:tplc="1426560A">
      <w:start w:val="1"/>
      <w:numFmt w:val="bullet"/>
      <w:lvlText w:val=""/>
      <w:lvlJc w:val="left"/>
      <w:pPr>
        <w:tabs>
          <w:tab w:val="num" w:pos="1080"/>
        </w:tabs>
        <w:ind w:left="1080" w:hanging="360"/>
      </w:pPr>
      <w:rPr>
        <w:rFonts w:ascii="Symbol" w:hAnsi="Symbol" w:hint="default"/>
      </w:rPr>
    </w:lvl>
    <w:lvl w:ilvl="1" w:tplc="0F547544" w:tentative="1">
      <w:start w:val="1"/>
      <w:numFmt w:val="bullet"/>
      <w:lvlText w:val="o"/>
      <w:lvlJc w:val="left"/>
      <w:pPr>
        <w:ind w:left="1800" w:hanging="360"/>
      </w:pPr>
      <w:rPr>
        <w:rFonts w:ascii="Courier New" w:hAnsi="Courier New" w:cs="Courier New" w:hint="default"/>
      </w:rPr>
    </w:lvl>
    <w:lvl w:ilvl="2" w:tplc="265E441C" w:tentative="1">
      <w:start w:val="1"/>
      <w:numFmt w:val="bullet"/>
      <w:lvlText w:val=""/>
      <w:lvlJc w:val="left"/>
      <w:pPr>
        <w:ind w:left="2520" w:hanging="360"/>
      </w:pPr>
      <w:rPr>
        <w:rFonts w:ascii="Wingdings" w:hAnsi="Wingdings" w:hint="default"/>
      </w:rPr>
    </w:lvl>
    <w:lvl w:ilvl="3" w:tplc="316C6C30" w:tentative="1">
      <w:start w:val="1"/>
      <w:numFmt w:val="bullet"/>
      <w:lvlText w:val=""/>
      <w:lvlJc w:val="left"/>
      <w:pPr>
        <w:ind w:left="3240" w:hanging="360"/>
      </w:pPr>
      <w:rPr>
        <w:rFonts w:ascii="Symbol" w:hAnsi="Symbol" w:hint="default"/>
      </w:rPr>
    </w:lvl>
    <w:lvl w:ilvl="4" w:tplc="FD10131E" w:tentative="1">
      <w:start w:val="1"/>
      <w:numFmt w:val="bullet"/>
      <w:lvlText w:val="o"/>
      <w:lvlJc w:val="left"/>
      <w:pPr>
        <w:ind w:left="3960" w:hanging="360"/>
      </w:pPr>
      <w:rPr>
        <w:rFonts w:ascii="Courier New" w:hAnsi="Courier New" w:cs="Courier New" w:hint="default"/>
      </w:rPr>
    </w:lvl>
    <w:lvl w:ilvl="5" w:tplc="A454A284" w:tentative="1">
      <w:start w:val="1"/>
      <w:numFmt w:val="bullet"/>
      <w:lvlText w:val=""/>
      <w:lvlJc w:val="left"/>
      <w:pPr>
        <w:ind w:left="4680" w:hanging="360"/>
      </w:pPr>
      <w:rPr>
        <w:rFonts w:ascii="Wingdings" w:hAnsi="Wingdings" w:hint="default"/>
      </w:rPr>
    </w:lvl>
    <w:lvl w:ilvl="6" w:tplc="0F3E2B50" w:tentative="1">
      <w:start w:val="1"/>
      <w:numFmt w:val="bullet"/>
      <w:lvlText w:val=""/>
      <w:lvlJc w:val="left"/>
      <w:pPr>
        <w:ind w:left="5400" w:hanging="360"/>
      </w:pPr>
      <w:rPr>
        <w:rFonts w:ascii="Symbol" w:hAnsi="Symbol" w:hint="default"/>
      </w:rPr>
    </w:lvl>
    <w:lvl w:ilvl="7" w:tplc="DFE85FE2" w:tentative="1">
      <w:start w:val="1"/>
      <w:numFmt w:val="bullet"/>
      <w:lvlText w:val="o"/>
      <w:lvlJc w:val="left"/>
      <w:pPr>
        <w:ind w:left="6120" w:hanging="360"/>
      </w:pPr>
      <w:rPr>
        <w:rFonts w:ascii="Courier New" w:hAnsi="Courier New" w:cs="Courier New" w:hint="default"/>
      </w:rPr>
    </w:lvl>
    <w:lvl w:ilvl="8" w:tplc="0066A748" w:tentative="1">
      <w:start w:val="1"/>
      <w:numFmt w:val="bullet"/>
      <w:lvlText w:val=""/>
      <w:lvlJc w:val="left"/>
      <w:pPr>
        <w:ind w:left="6840" w:hanging="360"/>
      </w:pPr>
      <w:rPr>
        <w:rFonts w:ascii="Wingdings" w:hAnsi="Wingdings" w:hint="default"/>
      </w:rPr>
    </w:lvl>
  </w:abstractNum>
  <w:abstractNum w:abstractNumId="11" w15:restartNumberingAfterBreak="0">
    <w:nsid w:val="711A46F5"/>
    <w:multiLevelType w:val="hybridMultilevel"/>
    <w:tmpl w:val="E610BB28"/>
    <w:lvl w:ilvl="0" w:tplc="AAE24BDE">
      <w:start w:val="1"/>
      <w:numFmt w:val="bullet"/>
      <w:lvlText w:val=""/>
      <w:lvlJc w:val="left"/>
      <w:pPr>
        <w:tabs>
          <w:tab w:val="num" w:pos="720"/>
        </w:tabs>
        <w:ind w:left="720" w:hanging="360"/>
      </w:pPr>
      <w:rPr>
        <w:rFonts w:ascii="Symbol" w:hAnsi="Symbol" w:hint="default"/>
      </w:rPr>
    </w:lvl>
    <w:lvl w:ilvl="1" w:tplc="DB3E70F8" w:tentative="1">
      <w:start w:val="1"/>
      <w:numFmt w:val="bullet"/>
      <w:lvlText w:val="o"/>
      <w:lvlJc w:val="left"/>
      <w:pPr>
        <w:ind w:left="1440" w:hanging="360"/>
      </w:pPr>
      <w:rPr>
        <w:rFonts w:ascii="Courier New" w:hAnsi="Courier New" w:cs="Courier New" w:hint="default"/>
      </w:rPr>
    </w:lvl>
    <w:lvl w:ilvl="2" w:tplc="4FF4ABC0" w:tentative="1">
      <w:start w:val="1"/>
      <w:numFmt w:val="bullet"/>
      <w:lvlText w:val=""/>
      <w:lvlJc w:val="left"/>
      <w:pPr>
        <w:ind w:left="2160" w:hanging="360"/>
      </w:pPr>
      <w:rPr>
        <w:rFonts w:ascii="Wingdings" w:hAnsi="Wingdings" w:hint="default"/>
      </w:rPr>
    </w:lvl>
    <w:lvl w:ilvl="3" w:tplc="7250D0E4" w:tentative="1">
      <w:start w:val="1"/>
      <w:numFmt w:val="bullet"/>
      <w:lvlText w:val=""/>
      <w:lvlJc w:val="left"/>
      <w:pPr>
        <w:ind w:left="2880" w:hanging="360"/>
      </w:pPr>
      <w:rPr>
        <w:rFonts w:ascii="Symbol" w:hAnsi="Symbol" w:hint="default"/>
      </w:rPr>
    </w:lvl>
    <w:lvl w:ilvl="4" w:tplc="4B94D378" w:tentative="1">
      <w:start w:val="1"/>
      <w:numFmt w:val="bullet"/>
      <w:lvlText w:val="o"/>
      <w:lvlJc w:val="left"/>
      <w:pPr>
        <w:ind w:left="3600" w:hanging="360"/>
      </w:pPr>
      <w:rPr>
        <w:rFonts w:ascii="Courier New" w:hAnsi="Courier New" w:cs="Courier New" w:hint="default"/>
      </w:rPr>
    </w:lvl>
    <w:lvl w:ilvl="5" w:tplc="6276B658" w:tentative="1">
      <w:start w:val="1"/>
      <w:numFmt w:val="bullet"/>
      <w:lvlText w:val=""/>
      <w:lvlJc w:val="left"/>
      <w:pPr>
        <w:ind w:left="4320" w:hanging="360"/>
      </w:pPr>
      <w:rPr>
        <w:rFonts w:ascii="Wingdings" w:hAnsi="Wingdings" w:hint="default"/>
      </w:rPr>
    </w:lvl>
    <w:lvl w:ilvl="6" w:tplc="CA500C4A" w:tentative="1">
      <w:start w:val="1"/>
      <w:numFmt w:val="bullet"/>
      <w:lvlText w:val=""/>
      <w:lvlJc w:val="left"/>
      <w:pPr>
        <w:ind w:left="5040" w:hanging="360"/>
      </w:pPr>
      <w:rPr>
        <w:rFonts w:ascii="Symbol" w:hAnsi="Symbol" w:hint="default"/>
      </w:rPr>
    </w:lvl>
    <w:lvl w:ilvl="7" w:tplc="F6662B64" w:tentative="1">
      <w:start w:val="1"/>
      <w:numFmt w:val="bullet"/>
      <w:lvlText w:val="o"/>
      <w:lvlJc w:val="left"/>
      <w:pPr>
        <w:ind w:left="5760" w:hanging="360"/>
      </w:pPr>
      <w:rPr>
        <w:rFonts w:ascii="Courier New" w:hAnsi="Courier New" w:cs="Courier New" w:hint="default"/>
      </w:rPr>
    </w:lvl>
    <w:lvl w:ilvl="8" w:tplc="E1F283AA" w:tentative="1">
      <w:start w:val="1"/>
      <w:numFmt w:val="bullet"/>
      <w:lvlText w:val=""/>
      <w:lvlJc w:val="left"/>
      <w:pPr>
        <w:ind w:left="6480" w:hanging="360"/>
      </w:pPr>
      <w:rPr>
        <w:rFonts w:ascii="Wingdings" w:hAnsi="Wingdings" w:hint="default"/>
      </w:rPr>
    </w:lvl>
  </w:abstractNum>
  <w:abstractNum w:abstractNumId="12" w15:restartNumberingAfterBreak="0">
    <w:nsid w:val="76766246"/>
    <w:multiLevelType w:val="hybridMultilevel"/>
    <w:tmpl w:val="A3349D2A"/>
    <w:lvl w:ilvl="0" w:tplc="1396A1C6">
      <w:start w:val="1"/>
      <w:numFmt w:val="bullet"/>
      <w:lvlText w:val=""/>
      <w:lvlJc w:val="left"/>
      <w:pPr>
        <w:tabs>
          <w:tab w:val="num" w:pos="720"/>
        </w:tabs>
        <w:ind w:left="720" w:hanging="360"/>
      </w:pPr>
      <w:rPr>
        <w:rFonts w:ascii="Symbol" w:hAnsi="Symbol" w:hint="default"/>
      </w:rPr>
    </w:lvl>
    <w:lvl w:ilvl="1" w:tplc="A986F03A" w:tentative="1">
      <w:start w:val="1"/>
      <w:numFmt w:val="bullet"/>
      <w:lvlText w:val="o"/>
      <w:lvlJc w:val="left"/>
      <w:pPr>
        <w:ind w:left="1440" w:hanging="360"/>
      </w:pPr>
      <w:rPr>
        <w:rFonts w:ascii="Courier New" w:hAnsi="Courier New" w:cs="Courier New" w:hint="default"/>
      </w:rPr>
    </w:lvl>
    <w:lvl w:ilvl="2" w:tplc="A1141DC8" w:tentative="1">
      <w:start w:val="1"/>
      <w:numFmt w:val="bullet"/>
      <w:lvlText w:val=""/>
      <w:lvlJc w:val="left"/>
      <w:pPr>
        <w:ind w:left="2160" w:hanging="360"/>
      </w:pPr>
      <w:rPr>
        <w:rFonts w:ascii="Wingdings" w:hAnsi="Wingdings" w:hint="default"/>
      </w:rPr>
    </w:lvl>
    <w:lvl w:ilvl="3" w:tplc="EBBAC02A" w:tentative="1">
      <w:start w:val="1"/>
      <w:numFmt w:val="bullet"/>
      <w:lvlText w:val=""/>
      <w:lvlJc w:val="left"/>
      <w:pPr>
        <w:ind w:left="2880" w:hanging="360"/>
      </w:pPr>
      <w:rPr>
        <w:rFonts w:ascii="Symbol" w:hAnsi="Symbol" w:hint="default"/>
      </w:rPr>
    </w:lvl>
    <w:lvl w:ilvl="4" w:tplc="B2084F4A" w:tentative="1">
      <w:start w:val="1"/>
      <w:numFmt w:val="bullet"/>
      <w:lvlText w:val="o"/>
      <w:lvlJc w:val="left"/>
      <w:pPr>
        <w:ind w:left="3600" w:hanging="360"/>
      </w:pPr>
      <w:rPr>
        <w:rFonts w:ascii="Courier New" w:hAnsi="Courier New" w:cs="Courier New" w:hint="default"/>
      </w:rPr>
    </w:lvl>
    <w:lvl w:ilvl="5" w:tplc="22B0FDA2" w:tentative="1">
      <w:start w:val="1"/>
      <w:numFmt w:val="bullet"/>
      <w:lvlText w:val=""/>
      <w:lvlJc w:val="left"/>
      <w:pPr>
        <w:ind w:left="4320" w:hanging="360"/>
      </w:pPr>
      <w:rPr>
        <w:rFonts w:ascii="Wingdings" w:hAnsi="Wingdings" w:hint="default"/>
      </w:rPr>
    </w:lvl>
    <w:lvl w:ilvl="6" w:tplc="E74605DA" w:tentative="1">
      <w:start w:val="1"/>
      <w:numFmt w:val="bullet"/>
      <w:lvlText w:val=""/>
      <w:lvlJc w:val="left"/>
      <w:pPr>
        <w:ind w:left="5040" w:hanging="360"/>
      </w:pPr>
      <w:rPr>
        <w:rFonts w:ascii="Symbol" w:hAnsi="Symbol" w:hint="default"/>
      </w:rPr>
    </w:lvl>
    <w:lvl w:ilvl="7" w:tplc="F6720CA2" w:tentative="1">
      <w:start w:val="1"/>
      <w:numFmt w:val="bullet"/>
      <w:lvlText w:val="o"/>
      <w:lvlJc w:val="left"/>
      <w:pPr>
        <w:ind w:left="5760" w:hanging="360"/>
      </w:pPr>
      <w:rPr>
        <w:rFonts w:ascii="Courier New" w:hAnsi="Courier New" w:cs="Courier New" w:hint="default"/>
      </w:rPr>
    </w:lvl>
    <w:lvl w:ilvl="8" w:tplc="014E7A7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11"/>
  </w:num>
  <w:num w:numId="8">
    <w:abstractNumId w:val="7"/>
  </w:num>
  <w:num w:numId="9">
    <w:abstractNumId w:val="9"/>
  </w:num>
  <w:num w:numId="10">
    <w:abstractNumId w:val="12"/>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E2"/>
    <w:rsid w:val="008E0942"/>
    <w:rsid w:val="00DE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013B1B-5CCA-40A8-AF52-1EE7416F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F1A50"/>
    <w:rPr>
      <w:sz w:val="16"/>
      <w:szCs w:val="16"/>
    </w:rPr>
  </w:style>
  <w:style w:type="paragraph" w:styleId="CommentText">
    <w:name w:val="annotation text"/>
    <w:basedOn w:val="Normal"/>
    <w:link w:val="CommentTextChar"/>
    <w:semiHidden/>
    <w:unhideWhenUsed/>
    <w:rsid w:val="00BF1A50"/>
    <w:rPr>
      <w:sz w:val="20"/>
      <w:szCs w:val="20"/>
    </w:rPr>
  </w:style>
  <w:style w:type="character" w:customStyle="1" w:styleId="CommentTextChar">
    <w:name w:val="Comment Text Char"/>
    <w:basedOn w:val="DefaultParagraphFont"/>
    <w:link w:val="CommentText"/>
    <w:semiHidden/>
    <w:rsid w:val="00BF1A50"/>
  </w:style>
  <w:style w:type="paragraph" w:styleId="CommentSubject">
    <w:name w:val="annotation subject"/>
    <w:basedOn w:val="CommentText"/>
    <w:next w:val="CommentText"/>
    <w:link w:val="CommentSubjectChar"/>
    <w:semiHidden/>
    <w:unhideWhenUsed/>
    <w:rsid w:val="00BF1A50"/>
    <w:rPr>
      <w:b/>
      <w:bCs/>
    </w:rPr>
  </w:style>
  <w:style w:type="character" w:customStyle="1" w:styleId="CommentSubjectChar">
    <w:name w:val="Comment Subject Char"/>
    <w:basedOn w:val="CommentTextChar"/>
    <w:link w:val="CommentSubject"/>
    <w:semiHidden/>
    <w:rsid w:val="00BF1A50"/>
    <w:rPr>
      <w:b/>
      <w:bCs/>
    </w:rPr>
  </w:style>
  <w:style w:type="paragraph" w:styleId="Revision">
    <w:name w:val="Revision"/>
    <w:hidden/>
    <w:uiPriority w:val="99"/>
    <w:semiHidden/>
    <w:rsid w:val="007816B5"/>
    <w:rPr>
      <w:sz w:val="24"/>
      <w:szCs w:val="24"/>
    </w:rPr>
  </w:style>
  <w:style w:type="character" w:styleId="Hyperlink">
    <w:name w:val="Hyperlink"/>
    <w:basedOn w:val="DefaultParagraphFont"/>
    <w:unhideWhenUsed/>
    <w:rsid w:val="00C50EF4"/>
    <w:rPr>
      <w:color w:val="0000FF" w:themeColor="hyperlink"/>
      <w:u w:val="single"/>
    </w:rPr>
  </w:style>
  <w:style w:type="paragraph" w:styleId="ListParagraph">
    <w:name w:val="List Paragraph"/>
    <w:basedOn w:val="Normal"/>
    <w:uiPriority w:val="34"/>
    <w:qFormat/>
    <w:rsid w:val="00655E56"/>
    <w:pPr>
      <w:ind w:left="720"/>
      <w:contextualSpacing/>
    </w:pPr>
  </w:style>
  <w:style w:type="paragraph" w:styleId="HTMLPreformatted">
    <w:name w:val="HTML Preformatted"/>
    <w:basedOn w:val="Normal"/>
    <w:link w:val="HTMLPreformattedChar"/>
    <w:semiHidden/>
    <w:unhideWhenUsed/>
    <w:rsid w:val="0071380E"/>
    <w:rPr>
      <w:rFonts w:ascii="Consolas" w:hAnsi="Consolas"/>
      <w:sz w:val="20"/>
      <w:szCs w:val="20"/>
    </w:rPr>
  </w:style>
  <w:style w:type="character" w:customStyle="1" w:styleId="HTMLPreformattedChar">
    <w:name w:val="HTML Preformatted Char"/>
    <w:basedOn w:val="DefaultParagraphFont"/>
    <w:link w:val="HTMLPreformatted"/>
    <w:semiHidden/>
    <w:rsid w:val="0071380E"/>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1465</Words>
  <Characters>7768</Characters>
  <Application>Microsoft Office Word</Application>
  <DocSecurity>4</DocSecurity>
  <Lines>155</Lines>
  <Paragraphs>51</Paragraphs>
  <ScaleCrop>false</ScaleCrop>
  <HeadingPairs>
    <vt:vector size="2" baseType="variant">
      <vt:variant>
        <vt:lpstr>Title</vt:lpstr>
      </vt:variant>
      <vt:variant>
        <vt:i4>1</vt:i4>
      </vt:variant>
    </vt:vector>
  </HeadingPairs>
  <TitlesOfParts>
    <vt:vector size="1" baseType="lpstr">
      <vt:lpstr>BA - HB00274 (Committee Report (Substituted))</vt:lpstr>
    </vt:vector>
  </TitlesOfParts>
  <Company>State of Texas</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25671</dc:subject>
  <dc:creator>State of Texas</dc:creator>
  <dc:description>HB 274 by Davis, Sarah-(H)Appropriations (Substitute Document Number: 86R 19292)</dc:description>
  <cp:lastModifiedBy>Stacey Nicchio</cp:lastModifiedBy>
  <cp:revision>2</cp:revision>
  <cp:lastPrinted>2019-04-09T16:23:00Z</cp:lastPrinted>
  <dcterms:created xsi:type="dcterms:W3CDTF">2019-04-16T20:52:00Z</dcterms:created>
  <dcterms:modified xsi:type="dcterms:W3CDTF">2019-04-16T20:52:00Z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19.99.1450</vt:lpwstr>
  </property>
</Properties>
</file>