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5B" w:rsidRDefault="00202D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03B7F9854E435485A4425A7A7C6806"/>
          </w:placeholder>
        </w:sdtPr>
        <w:sdtContent>
          <w:r w:rsidRPr="005C2A78">
            <w:rPr>
              <w:rFonts w:cs="Times New Roman"/>
              <w:b/>
              <w:szCs w:val="24"/>
              <w:u w:val="single"/>
            </w:rPr>
            <w:t>BILL ANALYSIS</w:t>
          </w:r>
        </w:sdtContent>
      </w:sdt>
    </w:p>
    <w:p w:rsidR="00202D5B" w:rsidRPr="00585C31" w:rsidRDefault="00202D5B" w:rsidP="000F1DF9">
      <w:pPr>
        <w:spacing w:after="0" w:line="240" w:lineRule="auto"/>
        <w:rPr>
          <w:rFonts w:cs="Times New Roman"/>
          <w:szCs w:val="24"/>
        </w:rPr>
      </w:pPr>
    </w:p>
    <w:p w:rsidR="00202D5B" w:rsidRPr="00585C31" w:rsidRDefault="00202D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2D5B" w:rsidTr="000F1DF9">
        <w:tc>
          <w:tcPr>
            <w:tcW w:w="2718" w:type="dxa"/>
          </w:tcPr>
          <w:p w:rsidR="00202D5B" w:rsidRPr="005C2A78" w:rsidRDefault="00202D5B" w:rsidP="006D756B">
            <w:pPr>
              <w:rPr>
                <w:rFonts w:cs="Times New Roman"/>
                <w:szCs w:val="24"/>
              </w:rPr>
            </w:pPr>
            <w:sdt>
              <w:sdtPr>
                <w:rPr>
                  <w:rFonts w:cs="Times New Roman"/>
                  <w:szCs w:val="24"/>
                </w:rPr>
                <w:alias w:val="Agency Title"/>
                <w:tag w:val="AgencyTitleContentControl"/>
                <w:id w:val="1920747753"/>
                <w:lock w:val="sdtContentLocked"/>
                <w:placeholder>
                  <w:docPart w:val="C83F8700DBE7460ABD60A9578728FF60"/>
                </w:placeholder>
              </w:sdtPr>
              <w:sdtEndPr>
                <w:rPr>
                  <w:rFonts w:cstheme="minorBidi"/>
                  <w:szCs w:val="22"/>
                </w:rPr>
              </w:sdtEndPr>
              <w:sdtContent>
                <w:r>
                  <w:rPr>
                    <w:rFonts w:cs="Times New Roman"/>
                    <w:szCs w:val="24"/>
                  </w:rPr>
                  <w:t>Senate Research Center</w:t>
                </w:r>
              </w:sdtContent>
            </w:sdt>
          </w:p>
        </w:tc>
        <w:tc>
          <w:tcPr>
            <w:tcW w:w="6858" w:type="dxa"/>
          </w:tcPr>
          <w:p w:rsidR="00202D5B" w:rsidRPr="00FF6471" w:rsidRDefault="00202D5B" w:rsidP="000F1DF9">
            <w:pPr>
              <w:jc w:val="right"/>
              <w:rPr>
                <w:rFonts w:cs="Times New Roman"/>
                <w:szCs w:val="24"/>
              </w:rPr>
            </w:pPr>
            <w:sdt>
              <w:sdtPr>
                <w:rPr>
                  <w:rFonts w:cs="Times New Roman"/>
                  <w:szCs w:val="24"/>
                </w:rPr>
                <w:alias w:val="Bill Number"/>
                <w:tag w:val="BillNumberOne"/>
                <w:id w:val="-410784069"/>
                <w:lock w:val="sdtContentLocked"/>
                <w:placeholder>
                  <w:docPart w:val="7C8D0E7E777B4617813D56D08BB1D9AB"/>
                </w:placeholder>
              </w:sdtPr>
              <w:sdtContent>
                <w:r>
                  <w:rPr>
                    <w:rFonts w:cs="Times New Roman"/>
                    <w:szCs w:val="24"/>
                  </w:rPr>
                  <w:t>H.B. 284</w:t>
                </w:r>
              </w:sdtContent>
            </w:sdt>
          </w:p>
        </w:tc>
      </w:tr>
      <w:tr w:rsidR="00202D5B" w:rsidTr="000F1DF9">
        <w:sdt>
          <w:sdtPr>
            <w:rPr>
              <w:rFonts w:cs="Times New Roman"/>
              <w:szCs w:val="24"/>
            </w:rPr>
            <w:alias w:val="TLCNumber"/>
            <w:tag w:val="TLCNumber"/>
            <w:id w:val="-542600604"/>
            <w:lock w:val="sdtLocked"/>
            <w:placeholder>
              <w:docPart w:val="EA06C47EAB9F43649F7DB738D743E88C"/>
            </w:placeholder>
          </w:sdtPr>
          <w:sdtContent>
            <w:tc>
              <w:tcPr>
                <w:tcW w:w="2718" w:type="dxa"/>
              </w:tcPr>
              <w:p w:rsidR="00202D5B" w:rsidRPr="000F1DF9" w:rsidRDefault="00202D5B" w:rsidP="00C65088">
                <w:pPr>
                  <w:rPr>
                    <w:rFonts w:cs="Times New Roman"/>
                    <w:szCs w:val="24"/>
                  </w:rPr>
                </w:pPr>
                <w:r>
                  <w:rPr>
                    <w:rFonts w:cs="Times New Roman"/>
                    <w:szCs w:val="24"/>
                  </w:rPr>
                  <w:t>86R16032 JG-D</w:t>
                </w:r>
              </w:p>
            </w:tc>
          </w:sdtContent>
        </w:sdt>
        <w:tc>
          <w:tcPr>
            <w:tcW w:w="6858" w:type="dxa"/>
          </w:tcPr>
          <w:p w:rsidR="00202D5B" w:rsidRPr="005C2A78" w:rsidRDefault="00202D5B" w:rsidP="006D756B">
            <w:pPr>
              <w:jc w:val="right"/>
              <w:rPr>
                <w:rFonts w:cs="Times New Roman"/>
                <w:szCs w:val="24"/>
              </w:rPr>
            </w:pPr>
            <w:sdt>
              <w:sdtPr>
                <w:rPr>
                  <w:rFonts w:cs="Times New Roman"/>
                  <w:szCs w:val="24"/>
                </w:rPr>
                <w:alias w:val="Author Label"/>
                <w:tag w:val="By"/>
                <w:id w:val="72399597"/>
                <w:lock w:val="sdtLocked"/>
                <w:placeholder>
                  <w:docPart w:val="7D0626401D3347A582455FFED324DD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D9C34D572E450A8EA332AC193C4716"/>
                </w:placeholder>
              </w:sdtPr>
              <w:sdtContent>
                <w:r>
                  <w:rPr>
                    <w:rFonts w:cs="Times New Roman"/>
                    <w:szCs w:val="24"/>
                  </w:rPr>
                  <w:t>Perez; Buckley</w:t>
                </w:r>
              </w:sdtContent>
            </w:sdt>
            <w:sdt>
              <w:sdtPr>
                <w:rPr>
                  <w:rFonts w:cs="Times New Roman"/>
                  <w:szCs w:val="24"/>
                </w:rPr>
                <w:alias w:val="Sponsor"/>
                <w:tag w:val="Sponsor"/>
                <w:id w:val="-2039656131"/>
                <w:lock w:val="sdtContentLocked"/>
                <w:placeholder>
                  <w:docPart w:val="97378939CA1C4F818FBC9250B0A84BA8"/>
                </w:placeholder>
              </w:sdtPr>
              <w:sdtContent>
                <w:r>
                  <w:rPr>
                    <w:rFonts w:cs="Times New Roman"/>
                    <w:szCs w:val="24"/>
                  </w:rPr>
                  <w:t xml:space="preserve"> (Powell)</w:t>
                </w:r>
              </w:sdtContent>
            </w:sdt>
          </w:p>
        </w:tc>
      </w:tr>
      <w:tr w:rsidR="00202D5B" w:rsidTr="000F1DF9">
        <w:tc>
          <w:tcPr>
            <w:tcW w:w="2718" w:type="dxa"/>
          </w:tcPr>
          <w:p w:rsidR="00202D5B" w:rsidRPr="00BC7495" w:rsidRDefault="00202D5B" w:rsidP="000F1DF9">
            <w:pPr>
              <w:rPr>
                <w:rFonts w:cs="Times New Roman"/>
                <w:szCs w:val="24"/>
              </w:rPr>
            </w:pPr>
          </w:p>
        </w:tc>
        <w:sdt>
          <w:sdtPr>
            <w:rPr>
              <w:rFonts w:cs="Times New Roman"/>
              <w:szCs w:val="24"/>
            </w:rPr>
            <w:alias w:val="Committee"/>
            <w:tag w:val="Committee"/>
            <w:id w:val="1914272295"/>
            <w:lock w:val="sdtContentLocked"/>
            <w:placeholder>
              <w:docPart w:val="4C317C50584A414296D2AD54C66BE55E"/>
            </w:placeholder>
          </w:sdtPr>
          <w:sdtContent>
            <w:tc>
              <w:tcPr>
                <w:tcW w:w="6858" w:type="dxa"/>
              </w:tcPr>
              <w:p w:rsidR="00202D5B" w:rsidRPr="00FF6471" w:rsidRDefault="00202D5B" w:rsidP="000F1DF9">
                <w:pPr>
                  <w:jc w:val="right"/>
                  <w:rPr>
                    <w:rFonts w:cs="Times New Roman"/>
                    <w:szCs w:val="24"/>
                  </w:rPr>
                </w:pPr>
                <w:r>
                  <w:rPr>
                    <w:rFonts w:cs="Times New Roman"/>
                    <w:szCs w:val="24"/>
                  </w:rPr>
                  <w:t>Health &amp; Human Services</w:t>
                </w:r>
              </w:p>
            </w:tc>
          </w:sdtContent>
        </w:sdt>
      </w:tr>
      <w:tr w:rsidR="00202D5B" w:rsidTr="000F1DF9">
        <w:tc>
          <w:tcPr>
            <w:tcW w:w="2718" w:type="dxa"/>
          </w:tcPr>
          <w:p w:rsidR="00202D5B" w:rsidRPr="00BC7495" w:rsidRDefault="00202D5B" w:rsidP="000F1DF9">
            <w:pPr>
              <w:rPr>
                <w:rFonts w:cs="Times New Roman"/>
                <w:szCs w:val="24"/>
              </w:rPr>
            </w:pPr>
          </w:p>
        </w:tc>
        <w:sdt>
          <w:sdtPr>
            <w:rPr>
              <w:rFonts w:cs="Times New Roman"/>
              <w:szCs w:val="24"/>
            </w:rPr>
            <w:alias w:val="Date"/>
            <w:tag w:val="DateContentControl"/>
            <w:id w:val="1178081906"/>
            <w:lock w:val="sdtLocked"/>
            <w:placeholder>
              <w:docPart w:val="A768AD97388A4F2290FF0741EED4DACD"/>
            </w:placeholder>
            <w:date w:fullDate="2019-05-12T00:00:00Z">
              <w:dateFormat w:val="M/d/yyyy"/>
              <w:lid w:val="en-US"/>
              <w:storeMappedDataAs w:val="dateTime"/>
              <w:calendar w:val="gregorian"/>
            </w:date>
          </w:sdtPr>
          <w:sdtContent>
            <w:tc>
              <w:tcPr>
                <w:tcW w:w="6858" w:type="dxa"/>
              </w:tcPr>
              <w:p w:rsidR="00202D5B" w:rsidRPr="00FF6471" w:rsidRDefault="00202D5B" w:rsidP="000F1DF9">
                <w:pPr>
                  <w:jc w:val="right"/>
                  <w:rPr>
                    <w:rFonts w:cs="Times New Roman"/>
                    <w:szCs w:val="24"/>
                  </w:rPr>
                </w:pPr>
                <w:r>
                  <w:rPr>
                    <w:rFonts w:cs="Times New Roman"/>
                    <w:szCs w:val="24"/>
                  </w:rPr>
                  <w:t>5/12/2019</w:t>
                </w:r>
              </w:p>
            </w:tc>
          </w:sdtContent>
        </w:sdt>
      </w:tr>
      <w:tr w:rsidR="00202D5B" w:rsidTr="000F1DF9">
        <w:tc>
          <w:tcPr>
            <w:tcW w:w="2718" w:type="dxa"/>
          </w:tcPr>
          <w:p w:rsidR="00202D5B" w:rsidRPr="00BC7495" w:rsidRDefault="00202D5B" w:rsidP="000F1DF9">
            <w:pPr>
              <w:rPr>
                <w:rFonts w:cs="Times New Roman"/>
                <w:szCs w:val="24"/>
              </w:rPr>
            </w:pPr>
          </w:p>
        </w:tc>
        <w:sdt>
          <w:sdtPr>
            <w:rPr>
              <w:rFonts w:cs="Times New Roman"/>
              <w:szCs w:val="24"/>
            </w:rPr>
            <w:alias w:val="BA Version"/>
            <w:tag w:val="BAVersion"/>
            <w:id w:val="-1685590809"/>
            <w:lock w:val="sdtContentLocked"/>
            <w:placeholder>
              <w:docPart w:val="79D2E0B36B4D42C5908B32D7B8A080B9"/>
            </w:placeholder>
          </w:sdtPr>
          <w:sdtContent>
            <w:tc>
              <w:tcPr>
                <w:tcW w:w="6858" w:type="dxa"/>
              </w:tcPr>
              <w:p w:rsidR="00202D5B" w:rsidRPr="00FF6471" w:rsidRDefault="00202D5B" w:rsidP="000F1DF9">
                <w:pPr>
                  <w:jc w:val="right"/>
                  <w:rPr>
                    <w:rFonts w:cs="Times New Roman"/>
                    <w:szCs w:val="24"/>
                  </w:rPr>
                </w:pPr>
                <w:r>
                  <w:rPr>
                    <w:rFonts w:cs="Times New Roman"/>
                    <w:szCs w:val="24"/>
                  </w:rPr>
                  <w:t>Engrossed</w:t>
                </w:r>
              </w:p>
            </w:tc>
          </w:sdtContent>
        </w:sdt>
      </w:tr>
    </w:tbl>
    <w:p w:rsidR="00202D5B" w:rsidRPr="00FF6471" w:rsidRDefault="00202D5B" w:rsidP="000F1DF9">
      <w:pPr>
        <w:spacing w:after="0" w:line="240" w:lineRule="auto"/>
        <w:rPr>
          <w:rFonts w:cs="Times New Roman"/>
          <w:szCs w:val="24"/>
        </w:rPr>
      </w:pPr>
    </w:p>
    <w:p w:rsidR="00202D5B" w:rsidRPr="00FF6471" w:rsidRDefault="00202D5B" w:rsidP="000F1DF9">
      <w:pPr>
        <w:spacing w:after="0" w:line="240" w:lineRule="auto"/>
        <w:rPr>
          <w:rFonts w:cs="Times New Roman"/>
          <w:szCs w:val="24"/>
        </w:rPr>
      </w:pPr>
    </w:p>
    <w:p w:rsidR="00202D5B" w:rsidRPr="00FF6471" w:rsidRDefault="00202D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EACB4C7F1E48A3BB23AD3514C611ED"/>
        </w:placeholder>
      </w:sdtPr>
      <w:sdtContent>
        <w:p w:rsidR="00202D5B" w:rsidRDefault="00202D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01ABA04F0F4062A6111A9D6F828316"/>
        </w:placeholder>
      </w:sdtPr>
      <w:sdtContent>
        <w:p w:rsidR="00202D5B" w:rsidRDefault="00202D5B" w:rsidP="00A63B5C">
          <w:pPr>
            <w:pStyle w:val="NormalWeb"/>
            <w:spacing w:before="0" w:beforeAutospacing="0" w:after="0" w:afterAutospacing="0"/>
            <w:jc w:val="both"/>
            <w:divId w:val="608243003"/>
            <w:rPr>
              <w:rFonts w:eastAsia="Times New Roman" w:cstheme="minorBidi"/>
              <w:bCs/>
              <w:szCs w:val="22"/>
            </w:rPr>
          </w:pPr>
        </w:p>
        <w:p w:rsidR="00202D5B" w:rsidRPr="00A63B5C" w:rsidRDefault="00202D5B" w:rsidP="00A63B5C">
          <w:pPr>
            <w:pStyle w:val="NormalWeb"/>
            <w:spacing w:before="0" w:beforeAutospacing="0" w:after="0" w:afterAutospacing="0"/>
            <w:jc w:val="both"/>
            <w:divId w:val="608243003"/>
          </w:pPr>
          <w:r w:rsidRPr="00A63B5C">
            <w:t>Nursing and assisted living facilities may advertise that they provide "memory care,” which can lead applicants and their families to believe that the facilities are credentialed to provide specialized care for individuals with Alzheimer’s disease. Facilities can receive a license or certification for such care through the Health and Human Services Commission (HHSC) by meeting certain facility, staffing, and programming requirements.</w:t>
          </w:r>
        </w:p>
        <w:p w:rsidR="00202D5B" w:rsidRPr="00A63B5C" w:rsidRDefault="00202D5B" w:rsidP="00A63B5C">
          <w:pPr>
            <w:pStyle w:val="NormalWeb"/>
            <w:spacing w:before="0" w:beforeAutospacing="0" w:after="0" w:afterAutospacing="0"/>
            <w:jc w:val="both"/>
            <w:divId w:val="608243003"/>
          </w:pPr>
          <w:r w:rsidRPr="00A63B5C">
            <w:t> </w:t>
          </w:r>
        </w:p>
        <w:p w:rsidR="00202D5B" w:rsidRPr="00A63B5C" w:rsidRDefault="00202D5B" w:rsidP="00A63B5C">
          <w:pPr>
            <w:pStyle w:val="NormalWeb"/>
            <w:spacing w:before="0" w:beforeAutospacing="0" w:after="0" w:afterAutospacing="0"/>
            <w:jc w:val="both"/>
            <w:divId w:val="608243003"/>
          </w:pPr>
          <w:r w:rsidRPr="00A63B5C">
            <w:t>H.B. 284 updates the Health and Safety Code to require that these facilities provide written notice of whether they hold a licensure or certification from HHSC to offer personal care to residents with Alzheimer’s disease.</w:t>
          </w:r>
        </w:p>
        <w:p w:rsidR="00202D5B" w:rsidRPr="00D70925" w:rsidRDefault="00202D5B" w:rsidP="00A63B5C">
          <w:pPr>
            <w:spacing w:after="0" w:line="240" w:lineRule="auto"/>
            <w:jc w:val="both"/>
            <w:rPr>
              <w:rFonts w:eastAsia="Times New Roman" w:cs="Times New Roman"/>
              <w:bCs/>
              <w:szCs w:val="24"/>
            </w:rPr>
          </w:pPr>
        </w:p>
      </w:sdtContent>
    </w:sdt>
    <w:p w:rsidR="00202D5B" w:rsidRDefault="00202D5B" w:rsidP="00A63B5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284 </w:t>
      </w:r>
      <w:bookmarkStart w:id="1" w:name="AmendsCurrentLaw"/>
      <w:bookmarkEnd w:id="1"/>
      <w:r>
        <w:rPr>
          <w:rFonts w:cs="Times New Roman"/>
          <w:szCs w:val="24"/>
        </w:rPr>
        <w:t>amends current law relating to disclosure requirements of certain facilities that provide care for persons with Alzheimer's disease and related disorders.</w:t>
      </w:r>
    </w:p>
    <w:p w:rsidR="00202D5B" w:rsidRPr="00097079" w:rsidRDefault="00202D5B" w:rsidP="000F1DF9">
      <w:pPr>
        <w:spacing w:after="0" w:line="240" w:lineRule="auto"/>
        <w:jc w:val="both"/>
        <w:rPr>
          <w:rFonts w:eastAsia="Times New Roman" w:cs="Times New Roman"/>
          <w:szCs w:val="24"/>
        </w:rPr>
      </w:pPr>
    </w:p>
    <w:p w:rsidR="00202D5B" w:rsidRPr="005C2A78" w:rsidRDefault="00202D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F45524F68B4C1996F09E050C0DC9AD"/>
          </w:placeholder>
        </w:sdtPr>
        <w:sdtContent>
          <w:r>
            <w:rPr>
              <w:rFonts w:eastAsia="Times New Roman" w:cs="Times New Roman"/>
              <w:b/>
              <w:szCs w:val="24"/>
              <w:u w:val="single"/>
            </w:rPr>
            <w:t>RULEMAKING AUTHORITY</w:t>
          </w:r>
        </w:sdtContent>
      </w:sdt>
    </w:p>
    <w:p w:rsidR="00202D5B" w:rsidRPr="006529C4" w:rsidRDefault="00202D5B" w:rsidP="00774EC7">
      <w:pPr>
        <w:spacing w:after="0" w:line="240" w:lineRule="auto"/>
        <w:jc w:val="both"/>
        <w:rPr>
          <w:rFonts w:cs="Times New Roman"/>
          <w:szCs w:val="24"/>
        </w:rPr>
      </w:pPr>
    </w:p>
    <w:p w:rsidR="00202D5B" w:rsidRPr="006529C4" w:rsidRDefault="00202D5B" w:rsidP="00A63B5C">
      <w:pPr>
        <w:spacing w:after="0" w:line="240" w:lineRule="auto"/>
        <w:jc w:val="both"/>
        <w:rPr>
          <w:rFonts w:cs="Times New Roman"/>
          <w:szCs w:val="24"/>
        </w:rPr>
      </w:pPr>
      <w:r>
        <w:rPr>
          <w:rFonts w:cs="Times New Roman"/>
          <w:szCs w:val="24"/>
        </w:rPr>
        <w:t>Rulemaking authority is expressly granted to the executive commissioner of the Health and Services Commission in SECTION 5 of this bill.</w:t>
      </w:r>
    </w:p>
    <w:p w:rsidR="00202D5B" w:rsidRPr="006529C4" w:rsidRDefault="00202D5B" w:rsidP="00774EC7">
      <w:pPr>
        <w:spacing w:after="0" w:line="240" w:lineRule="auto"/>
        <w:jc w:val="both"/>
        <w:rPr>
          <w:rFonts w:cs="Times New Roman"/>
          <w:szCs w:val="24"/>
        </w:rPr>
      </w:pPr>
    </w:p>
    <w:p w:rsidR="00202D5B" w:rsidRPr="005C2A78" w:rsidRDefault="00202D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9C7754B1D74519840736ED02A575E5"/>
          </w:placeholder>
        </w:sdtPr>
        <w:sdtContent>
          <w:r>
            <w:rPr>
              <w:rFonts w:eastAsia="Times New Roman" w:cs="Times New Roman"/>
              <w:b/>
              <w:szCs w:val="24"/>
              <w:u w:val="single"/>
            </w:rPr>
            <w:t>SECTION BY SECTION ANALYSIS</w:t>
          </w:r>
        </w:sdtContent>
      </w:sdt>
    </w:p>
    <w:p w:rsidR="00202D5B" w:rsidRPr="005C2A78" w:rsidRDefault="00202D5B" w:rsidP="000F1DF9">
      <w:pPr>
        <w:spacing w:after="0" w:line="240" w:lineRule="auto"/>
        <w:jc w:val="both"/>
        <w:rPr>
          <w:rFonts w:eastAsia="Times New Roman" w:cs="Times New Roman"/>
          <w:szCs w:val="24"/>
        </w:rPr>
      </w:pPr>
    </w:p>
    <w:p w:rsidR="00202D5B" w:rsidRDefault="00202D5B" w:rsidP="00A63B5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242, Health and Safety Code, by adding Section 242.0405, as follows: </w:t>
      </w:r>
    </w:p>
    <w:p w:rsidR="00202D5B" w:rsidRDefault="00202D5B" w:rsidP="00A63B5C">
      <w:pPr>
        <w:spacing w:after="0" w:line="240" w:lineRule="auto"/>
        <w:jc w:val="both"/>
      </w:pPr>
    </w:p>
    <w:p w:rsidR="00202D5B" w:rsidRPr="00097079" w:rsidRDefault="00202D5B" w:rsidP="00A63B5C">
      <w:pPr>
        <w:spacing w:after="0" w:line="240" w:lineRule="auto"/>
        <w:ind w:left="720"/>
        <w:jc w:val="both"/>
      </w:pPr>
      <w:r w:rsidRPr="00097079">
        <w:t xml:space="preserve">Sec. 242.0405. NOTICE OF ALZHEIMER'S DISEASE AND RELATED DISORDERS CERTIFICATION. (a) Requires a </w:t>
      </w:r>
      <w:r>
        <w:t>nursing facility to</w:t>
      </w:r>
      <w:r w:rsidRPr="00097079">
        <w:t xml:space="preserve"> prepare a written notice disclosing whether the facility is certified or is not certified under Section 242.040 </w:t>
      </w:r>
      <w:r>
        <w:t xml:space="preserve">(Certification of Institutions That Care For Persons With Alzheimer's Disease and Related Disorders) </w:t>
      </w:r>
      <w:r w:rsidRPr="00097079">
        <w:t xml:space="preserve">for the provision of specialized care and treatment of residents with Alzheimer's disease and related disorders. </w:t>
      </w:r>
    </w:p>
    <w:p w:rsidR="00202D5B" w:rsidRPr="00097079" w:rsidRDefault="00202D5B" w:rsidP="00A63B5C">
      <w:pPr>
        <w:spacing w:after="0" w:line="240" w:lineRule="auto"/>
        <w:ind w:left="720"/>
        <w:jc w:val="both"/>
      </w:pPr>
    </w:p>
    <w:p w:rsidR="00202D5B" w:rsidRPr="00097079" w:rsidRDefault="00202D5B" w:rsidP="00A63B5C">
      <w:pPr>
        <w:spacing w:after="0" w:line="240" w:lineRule="auto"/>
        <w:ind w:left="1440"/>
        <w:jc w:val="both"/>
      </w:pPr>
      <w:r w:rsidRPr="00097079">
        <w:t xml:space="preserve">(b) Requires the </w:t>
      </w:r>
      <w:r>
        <w:t>nursing facility to</w:t>
      </w:r>
      <w:r w:rsidRPr="00097079">
        <w:t xml:space="preserve"> provide the notice described by Subsection (a) to:</w:t>
      </w:r>
    </w:p>
    <w:p w:rsidR="00202D5B" w:rsidRPr="00097079" w:rsidRDefault="00202D5B" w:rsidP="00A63B5C">
      <w:pPr>
        <w:spacing w:after="0" w:line="240" w:lineRule="auto"/>
        <w:ind w:left="1440"/>
        <w:jc w:val="both"/>
      </w:pPr>
    </w:p>
    <w:p w:rsidR="00202D5B" w:rsidRPr="00097079" w:rsidRDefault="00202D5B" w:rsidP="00A63B5C">
      <w:pPr>
        <w:spacing w:after="0" w:line="240" w:lineRule="auto"/>
        <w:ind w:left="2160"/>
        <w:jc w:val="both"/>
      </w:pPr>
      <w:r w:rsidRPr="00097079">
        <w:rPr>
          <w:rFonts w:eastAsia="Times New Roman" w:cs="Times New Roman"/>
          <w:szCs w:val="24"/>
        </w:rPr>
        <w:t xml:space="preserve">(1) </w:t>
      </w:r>
      <w:r w:rsidRPr="00097079">
        <w:t>each resident of the facility; and</w:t>
      </w:r>
    </w:p>
    <w:p w:rsidR="00202D5B" w:rsidRPr="00097079" w:rsidRDefault="00202D5B" w:rsidP="00A63B5C">
      <w:pPr>
        <w:spacing w:after="0" w:line="240" w:lineRule="auto"/>
        <w:ind w:left="2160"/>
        <w:jc w:val="both"/>
      </w:pPr>
    </w:p>
    <w:p w:rsidR="00202D5B" w:rsidRPr="00097079" w:rsidRDefault="00202D5B" w:rsidP="00A63B5C">
      <w:pPr>
        <w:spacing w:after="0" w:line="240" w:lineRule="auto"/>
        <w:ind w:left="2160"/>
        <w:jc w:val="both"/>
      </w:pPr>
      <w:r w:rsidRPr="00097079">
        <w:t>(2) each person applying for services from the facility or the person's next of kin or guardian.</w:t>
      </w:r>
    </w:p>
    <w:p w:rsidR="00202D5B" w:rsidRPr="00097079" w:rsidRDefault="00202D5B" w:rsidP="00A63B5C">
      <w:pPr>
        <w:spacing w:after="0" w:line="240" w:lineRule="auto"/>
        <w:jc w:val="both"/>
        <w:rPr>
          <w:rFonts w:eastAsia="Times New Roman" w:cs="Times New Roman"/>
          <w:szCs w:val="24"/>
        </w:rPr>
      </w:pPr>
    </w:p>
    <w:p w:rsidR="00202D5B" w:rsidRPr="00097079" w:rsidRDefault="00202D5B" w:rsidP="00A63B5C">
      <w:pPr>
        <w:spacing w:after="0" w:line="240" w:lineRule="auto"/>
        <w:jc w:val="both"/>
      </w:pPr>
      <w:r w:rsidRPr="00097079">
        <w:rPr>
          <w:rFonts w:eastAsia="Times New Roman" w:cs="Times New Roman"/>
          <w:szCs w:val="24"/>
        </w:rPr>
        <w:t xml:space="preserve">SECTION 2. Amends </w:t>
      </w:r>
      <w:r w:rsidRPr="00097079">
        <w:t xml:space="preserve">Section 242.202(d), Health and Safety Code, as follows: </w:t>
      </w:r>
    </w:p>
    <w:p w:rsidR="00202D5B" w:rsidRPr="00097079" w:rsidRDefault="00202D5B" w:rsidP="00A63B5C">
      <w:pPr>
        <w:spacing w:after="0" w:line="240" w:lineRule="auto"/>
        <w:jc w:val="both"/>
      </w:pPr>
    </w:p>
    <w:p w:rsidR="00202D5B" w:rsidRPr="00097079" w:rsidRDefault="00202D5B" w:rsidP="00A63B5C">
      <w:pPr>
        <w:spacing w:after="0" w:line="240" w:lineRule="auto"/>
        <w:ind w:left="720"/>
        <w:jc w:val="both"/>
      </w:pPr>
      <w:r w:rsidRPr="00097079">
        <w:t xml:space="preserve">(d) Requires the disclosure statement to contain the following categories of information: </w:t>
      </w:r>
    </w:p>
    <w:p w:rsidR="00202D5B" w:rsidRPr="00097079" w:rsidRDefault="00202D5B" w:rsidP="00A63B5C">
      <w:pPr>
        <w:spacing w:after="0" w:line="240" w:lineRule="auto"/>
        <w:ind w:left="720"/>
        <w:jc w:val="both"/>
      </w:pPr>
    </w:p>
    <w:p w:rsidR="00202D5B" w:rsidRPr="00097079" w:rsidRDefault="00202D5B" w:rsidP="00A63B5C">
      <w:pPr>
        <w:spacing w:after="0" w:line="240" w:lineRule="auto"/>
        <w:ind w:left="1440"/>
        <w:jc w:val="both"/>
        <w:rPr>
          <w:rFonts w:eastAsia="Times New Roman" w:cs="Times New Roman"/>
          <w:szCs w:val="24"/>
        </w:rPr>
      </w:pPr>
      <w:r w:rsidRPr="00097079">
        <w:rPr>
          <w:rFonts w:eastAsia="Times New Roman" w:cs="Times New Roman"/>
          <w:szCs w:val="24"/>
        </w:rPr>
        <w:t>(1) makes no changes to these subdivisions;</w:t>
      </w:r>
    </w:p>
    <w:p w:rsidR="00202D5B" w:rsidRPr="00097079" w:rsidRDefault="00202D5B" w:rsidP="00A63B5C">
      <w:pPr>
        <w:spacing w:after="0" w:line="240" w:lineRule="auto"/>
        <w:ind w:left="1440"/>
        <w:jc w:val="both"/>
        <w:rPr>
          <w:rFonts w:eastAsia="Times New Roman" w:cs="Times New Roman"/>
          <w:szCs w:val="24"/>
        </w:rPr>
      </w:pPr>
    </w:p>
    <w:p w:rsidR="00202D5B" w:rsidRPr="00097079" w:rsidRDefault="00202D5B" w:rsidP="00A63B5C">
      <w:pPr>
        <w:spacing w:after="0" w:line="240" w:lineRule="auto"/>
        <w:ind w:left="1440"/>
        <w:jc w:val="both"/>
      </w:pPr>
      <w:r w:rsidRPr="00097079">
        <w:rPr>
          <w:rFonts w:eastAsia="Times New Roman" w:cs="Times New Roman"/>
          <w:szCs w:val="24"/>
        </w:rPr>
        <w:t xml:space="preserve">(2) deletes existing text referring to </w:t>
      </w:r>
      <w:r w:rsidRPr="00097079">
        <w:t>whether the institution is certified under Section 242.040 for the provision of specialized care and treatment of residents with Alzheimer's disease and related disorders;</w:t>
      </w:r>
    </w:p>
    <w:p w:rsidR="00202D5B" w:rsidRPr="00097079" w:rsidRDefault="00202D5B" w:rsidP="00A63B5C">
      <w:pPr>
        <w:spacing w:after="0" w:line="240" w:lineRule="auto"/>
        <w:ind w:left="1440"/>
        <w:jc w:val="both"/>
      </w:pPr>
    </w:p>
    <w:p w:rsidR="00202D5B" w:rsidRPr="00097079" w:rsidRDefault="00202D5B" w:rsidP="00A63B5C">
      <w:pPr>
        <w:spacing w:after="0" w:line="240" w:lineRule="auto"/>
        <w:ind w:left="1440"/>
        <w:jc w:val="both"/>
        <w:rPr>
          <w:rFonts w:eastAsia="Times New Roman" w:cs="Times New Roman"/>
          <w:szCs w:val="24"/>
        </w:rPr>
      </w:pPr>
      <w:r w:rsidRPr="00097079">
        <w:rPr>
          <w:rFonts w:eastAsia="Times New Roman" w:cs="Times New Roman"/>
          <w:szCs w:val="24"/>
        </w:rPr>
        <w:t xml:space="preserve">(3) </w:t>
      </w:r>
      <w:r>
        <w:rPr>
          <w:rFonts w:eastAsia="Times New Roman" w:cs="Times New Roman"/>
          <w:szCs w:val="24"/>
        </w:rPr>
        <w:t>redesignates this subdivision as Subdivision (2)</w:t>
      </w:r>
      <w:r w:rsidRPr="00097079">
        <w:rPr>
          <w:rFonts w:eastAsia="Times New Roman" w:cs="Times New Roman"/>
          <w:szCs w:val="24"/>
        </w:rPr>
        <w:t>; and</w:t>
      </w:r>
    </w:p>
    <w:p w:rsidR="00202D5B" w:rsidRPr="00097079" w:rsidRDefault="00202D5B" w:rsidP="00A63B5C">
      <w:pPr>
        <w:spacing w:after="0" w:line="240" w:lineRule="auto"/>
        <w:ind w:left="1440"/>
        <w:jc w:val="both"/>
        <w:rPr>
          <w:rFonts w:eastAsia="Times New Roman" w:cs="Times New Roman"/>
          <w:szCs w:val="24"/>
        </w:rPr>
      </w:pPr>
    </w:p>
    <w:p w:rsidR="00202D5B" w:rsidRPr="00097079" w:rsidRDefault="00202D5B" w:rsidP="00A63B5C">
      <w:pPr>
        <w:spacing w:after="0" w:line="240" w:lineRule="auto"/>
        <w:ind w:left="1440"/>
        <w:jc w:val="both"/>
        <w:rPr>
          <w:rFonts w:eastAsia="Times New Roman" w:cs="Times New Roman"/>
          <w:szCs w:val="24"/>
        </w:rPr>
      </w:pPr>
      <w:r w:rsidRPr="00097079">
        <w:rPr>
          <w:rFonts w:eastAsia="Times New Roman" w:cs="Times New Roman"/>
          <w:szCs w:val="24"/>
        </w:rPr>
        <w:t>(4)–(11) redesignates these subdivisions as Subdivisions (3)–(10).</w:t>
      </w:r>
    </w:p>
    <w:p w:rsidR="00202D5B" w:rsidRPr="00097079" w:rsidRDefault="00202D5B" w:rsidP="00A63B5C">
      <w:pPr>
        <w:spacing w:after="0" w:line="240" w:lineRule="auto"/>
        <w:jc w:val="both"/>
        <w:rPr>
          <w:rFonts w:eastAsia="Times New Roman" w:cs="Times New Roman"/>
          <w:szCs w:val="24"/>
        </w:rPr>
      </w:pPr>
    </w:p>
    <w:p w:rsidR="00202D5B" w:rsidRPr="00097079" w:rsidRDefault="00202D5B" w:rsidP="00A63B5C">
      <w:pPr>
        <w:spacing w:after="0" w:line="240" w:lineRule="auto"/>
        <w:jc w:val="both"/>
      </w:pPr>
      <w:r w:rsidRPr="00097079">
        <w:rPr>
          <w:rFonts w:eastAsia="Times New Roman" w:cs="Times New Roman"/>
          <w:szCs w:val="24"/>
        </w:rPr>
        <w:t xml:space="preserve">SECTION 3. Amends </w:t>
      </w:r>
      <w:r w:rsidRPr="00097079">
        <w:t xml:space="preserve">Subchapter B, Chapter 247, Health and Safety Code, by adding Section 247.0295, as follows: </w:t>
      </w:r>
    </w:p>
    <w:p w:rsidR="00202D5B" w:rsidRPr="00097079" w:rsidRDefault="00202D5B" w:rsidP="00A63B5C">
      <w:pPr>
        <w:spacing w:after="0" w:line="240" w:lineRule="auto"/>
        <w:jc w:val="both"/>
      </w:pPr>
    </w:p>
    <w:p w:rsidR="00202D5B" w:rsidRPr="00097079" w:rsidRDefault="00202D5B" w:rsidP="00A63B5C">
      <w:pPr>
        <w:spacing w:after="0" w:line="240" w:lineRule="auto"/>
        <w:ind w:left="720"/>
        <w:jc w:val="both"/>
      </w:pPr>
      <w:r w:rsidRPr="00097079">
        <w:t>Sec. 247.0295. NOTICE OF ALZHEIMER'S DISEASE OR RELATED</w:t>
      </w:r>
      <w:r>
        <w:t xml:space="preserve"> DISORDERS LICENSE CLASSIFICATION</w:t>
      </w:r>
      <w:r w:rsidRPr="00097079">
        <w:t xml:space="preserve">. Requires an assisted living facility to provide to each resident of the facility written notice disclosing whether the facility holds a license or does not hold a license classified under Section 247.029 </w:t>
      </w:r>
      <w:r>
        <w:t xml:space="preserve">(Facilities For Persons With Alzheimer's Disease) </w:t>
      </w:r>
      <w:r w:rsidRPr="00097079">
        <w:t xml:space="preserve">for the provision of personal care services to residents with Alzheimer's disease or related disorders. </w:t>
      </w:r>
    </w:p>
    <w:p w:rsidR="00202D5B" w:rsidRPr="00097079" w:rsidRDefault="00202D5B" w:rsidP="00A63B5C">
      <w:pPr>
        <w:spacing w:after="0" w:line="240" w:lineRule="auto"/>
        <w:ind w:left="720"/>
        <w:jc w:val="both"/>
      </w:pPr>
    </w:p>
    <w:p w:rsidR="00202D5B" w:rsidRPr="00097079" w:rsidRDefault="00202D5B" w:rsidP="00A63B5C">
      <w:pPr>
        <w:spacing w:after="0" w:line="240" w:lineRule="auto"/>
        <w:jc w:val="both"/>
        <w:rPr>
          <w:rFonts w:cs="Times New Roman"/>
        </w:rPr>
      </w:pPr>
      <w:r w:rsidRPr="00097079">
        <w:t>SECTION 4. Repealer: Section 247.026</w:t>
      </w:r>
      <w:r w:rsidRPr="00097079">
        <w:rPr>
          <w:rFonts w:cs="Times New Roman"/>
        </w:rPr>
        <w:t xml:space="preserve">(c-1) (relating to requiring the </w:t>
      </w:r>
      <w:r>
        <w:rPr>
          <w:rFonts w:cs="Times New Roman"/>
          <w:color w:val="000000"/>
          <w:shd w:val="clear" w:color="auto" w:fill="FFFFFF"/>
        </w:rPr>
        <w:t xml:space="preserve">executive commissioner of the Health and Human Services Commission to require </w:t>
      </w:r>
      <w:r w:rsidRPr="00097079">
        <w:rPr>
          <w:rFonts w:cs="Times New Roman"/>
          <w:color w:val="000000"/>
          <w:shd w:val="clear" w:color="auto" w:fill="FFFFFF"/>
        </w:rPr>
        <w:t>each assisted living facility to include in the facility's consumer disclosure statement whether the facility holds a license classified for the provision of personal care services to residents with Alzheimer's disease or related disorders)</w:t>
      </w:r>
      <w:r w:rsidRPr="00097079">
        <w:rPr>
          <w:rFonts w:cs="Times New Roman"/>
        </w:rPr>
        <w:t>, Health and Safety Code.</w:t>
      </w:r>
    </w:p>
    <w:p w:rsidR="00202D5B" w:rsidRPr="00097079" w:rsidRDefault="00202D5B" w:rsidP="00A63B5C">
      <w:pPr>
        <w:spacing w:after="0" w:line="240" w:lineRule="auto"/>
        <w:jc w:val="both"/>
      </w:pPr>
    </w:p>
    <w:p w:rsidR="00202D5B" w:rsidRPr="00097079" w:rsidRDefault="00202D5B" w:rsidP="00A63B5C">
      <w:pPr>
        <w:spacing w:after="0" w:line="240" w:lineRule="auto"/>
        <w:jc w:val="both"/>
      </w:pPr>
      <w:r w:rsidRPr="00097079">
        <w:t xml:space="preserve">SECTION 5. </w:t>
      </w:r>
      <w:r>
        <w:t>Requires the executive commissioner of the Health and Human Services Commission, as soon as practicable after the effective date of this Act, to adopt rules to implement the changes in law made by this Act.</w:t>
      </w:r>
    </w:p>
    <w:p w:rsidR="00202D5B" w:rsidRPr="00097079" w:rsidRDefault="00202D5B" w:rsidP="00A63B5C">
      <w:pPr>
        <w:spacing w:after="0" w:line="240" w:lineRule="auto"/>
        <w:jc w:val="both"/>
      </w:pPr>
    </w:p>
    <w:p w:rsidR="00202D5B" w:rsidRPr="00C8671F" w:rsidRDefault="00202D5B" w:rsidP="00A63B5C">
      <w:pPr>
        <w:spacing w:after="0" w:line="240" w:lineRule="auto"/>
        <w:jc w:val="both"/>
        <w:rPr>
          <w:rFonts w:eastAsia="Times New Roman" w:cs="Times New Roman"/>
          <w:szCs w:val="24"/>
        </w:rPr>
      </w:pPr>
      <w:r w:rsidRPr="00097079">
        <w:t>SECTION 6. Effective date: September 1, 2019.</w:t>
      </w:r>
      <w:r>
        <w:rPr>
          <w:u w:val="single"/>
        </w:rPr>
        <w:t xml:space="preserve"> </w:t>
      </w:r>
    </w:p>
    <w:sectPr w:rsidR="00202D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9D" w:rsidRDefault="0057519D" w:rsidP="000F1DF9">
      <w:pPr>
        <w:spacing w:after="0" w:line="240" w:lineRule="auto"/>
      </w:pPr>
      <w:r>
        <w:separator/>
      </w:r>
    </w:p>
  </w:endnote>
  <w:endnote w:type="continuationSeparator" w:id="0">
    <w:p w:rsidR="0057519D" w:rsidRDefault="005751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51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2D5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2D5B">
                <w:rPr>
                  <w:sz w:val="20"/>
                  <w:szCs w:val="20"/>
                </w:rPr>
                <w:t>H.B. 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2D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51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2D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2D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9D" w:rsidRDefault="0057519D" w:rsidP="000F1DF9">
      <w:pPr>
        <w:spacing w:after="0" w:line="240" w:lineRule="auto"/>
      </w:pPr>
      <w:r>
        <w:separator/>
      </w:r>
    </w:p>
  </w:footnote>
  <w:footnote w:type="continuationSeparator" w:id="0">
    <w:p w:rsidR="0057519D" w:rsidRDefault="005751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2D5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519D"/>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5446"/>
  <w15:docId w15:val="{B1387CDA-3798-401F-99C7-49FB0E5A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2D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10E9" w:rsidP="003F10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03B7F9854E435485A4425A7A7C6806"/>
        <w:category>
          <w:name w:val="General"/>
          <w:gallery w:val="placeholder"/>
        </w:category>
        <w:types>
          <w:type w:val="bbPlcHdr"/>
        </w:types>
        <w:behaviors>
          <w:behavior w:val="content"/>
        </w:behaviors>
        <w:guid w:val="{F2C79633-2F82-4D37-B414-96052DC04872}"/>
      </w:docPartPr>
      <w:docPartBody>
        <w:p w:rsidR="00000000" w:rsidRDefault="00BA08A0"/>
      </w:docPartBody>
    </w:docPart>
    <w:docPart>
      <w:docPartPr>
        <w:name w:val="C83F8700DBE7460ABD60A9578728FF60"/>
        <w:category>
          <w:name w:val="General"/>
          <w:gallery w:val="placeholder"/>
        </w:category>
        <w:types>
          <w:type w:val="bbPlcHdr"/>
        </w:types>
        <w:behaviors>
          <w:behavior w:val="content"/>
        </w:behaviors>
        <w:guid w:val="{BC4AE7CB-6042-4AC8-B318-49F848E7266D}"/>
      </w:docPartPr>
      <w:docPartBody>
        <w:p w:rsidR="00000000" w:rsidRDefault="00BA08A0"/>
      </w:docPartBody>
    </w:docPart>
    <w:docPart>
      <w:docPartPr>
        <w:name w:val="7C8D0E7E777B4617813D56D08BB1D9AB"/>
        <w:category>
          <w:name w:val="General"/>
          <w:gallery w:val="placeholder"/>
        </w:category>
        <w:types>
          <w:type w:val="bbPlcHdr"/>
        </w:types>
        <w:behaviors>
          <w:behavior w:val="content"/>
        </w:behaviors>
        <w:guid w:val="{EDD0FC61-C139-4961-A8A6-E24660B62125}"/>
      </w:docPartPr>
      <w:docPartBody>
        <w:p w:rsidR="00000000" w:rsidRDefault="00BA08A0"/>
      </w:docPartBody>
    </w:docPart>
    <w:docPart>
      <w:docPartPr>
        <w:name w:val="EA06C47EAB9F43649F7DB738D743E88C"/>
        <w:category>
          <w:name w:val="General"/>
          <w:gallery w:val="placeholder"/>
        </w:category>
        <w:types>
          <w:type w:val="bbPlcHdr"/>
        </w:types>
        <w:behaviors>
          <w:behavior w:val="content"/>
        </w:behaviors>
        <w:guid w:val="{F7E97EFD-B442-47AD-B488-4B2BF4FAEACA}"/>
      </w:docPartPr>
      <w:docPartBody>
        <w:p w:rsidR="00000000" w:rsidRDefault="00BA08A0"/>
      </w:docPartBody>
    </w:docPart>
    <w:docPart>
      <w:docPartPr>
        <w:name w:val="7D0626401D3347A582455FFED324DD62"/>
        <w:category>
          <w:name w:val="General"/>
          <w:gallery w:val="placeholder"/>
        </w:category>
        <w:types>
          <w:type w:val="bbPlcHdr"/>
        </w:types>
        <w:behaviors>
          <w:behavior w:val="content"/>
        </w:behaviors>
        <w:guid w:val="{66457DB1-AF95-49F9-94B1-D44D5B2B17A2}"/>
      </w:docPartPr>
      <w:docPartBody>
        <w:p w:rsidR="00000000" w:rsidRDefault="00BA08A0"/>
      </w:docPartBody>
    </w:docPart>
    <w:docPart>
      <w:docPartPr>
        <w:name w:val="87D9C34D572E450A8EA332AC193C4716"/>
        <w:category>
          <w:name w:val="General"/>
          <w:gallery w:val="placeholder"/>
        </w:category>
        <w:types>
          <w:type w:val="bbPlcHdr"/>
        </w:types>
        <w:behaviors>
          <w:behavior w:val="content"/>
        </w:behaviors>
        <w:guid w:val="{88830ACA-FE5C-4C78-BA64-72FA634676E3}"/>
      </w:docPartPr>
      <w:docPartBody>
        <w:p w:rsidR="00000000" w:rsidRDefault="00BA08A0"/>
      </w:docPartBody>
    </w:docPart>
    <w:docPart>
      <w:docPartPr>
        <w:name w:val="97378939CA1C4F818FBC9250B0A84BA8"/>
        <w:category>
          <w:name w:val="General"/>
          <w:gallery w:val="placeholder"/>
        </w:category>
        <w:types>
          <w:type w:val="bbPlcHdr"/>
        </w:types>
        <w:behaviors>
          <w:behavior w:val="content"/>
        </w:behaviors>
        <w:guid w:val="{66E554B3-85E3-4F70-9B3A-0986097052D2}"/>
      </w:docPartPr>
      <w:docPartBody>
        <w:p w:rsidR="00000000" w:rsidRDefault="00BA08A0"/>
      </w:docPartBody>
    </w:docPart>
    <w:docPart>
      <w:docPartPr>
        <w:name w:val="4C317C50584A414296D2AD54C66BE55E"/>
        <w:category>
          <w:name w:val="General"/>
          <w:gallery w:val="placeholder"/>
        </w:category>
        <w:types>
          <w:type w:val="bbPlcHdr"/>
        </w:types>
        <w:behaviors>
          <w:behavior w:val="content"/>
        </w:behaviors>
        <w:guid w:val="{EC5290F7-F6EE-4E20-9E49-2EA4DE0DF1EE}"/>
      </w:docPartPr>
      <w:docPartBody>
        <w:p w:rsidR="00000000" w:rsidRDefault="00BA08A0"/>
      </w:docPartBody>
    </w:docPart>
    <w:docPart>
      <w:docPartPr>
        <w:name w:val="A768AD97388A4F2290FF0741EED4DACD"/>
        <w:category>
          <w:name w:val="General"/>
          <w:gallery w:val="placeholder"/>
        </w:category>
        <w:types>
          <w:type w:val="bbPlcHdr"/>
        </w:types>
        <w:behaviors>
          <w:behavior w:val="content"/>
        </w:behaviors>
        <w:guid w:val="{633D42F1-686D-4810-AB03-BD22D2B931BF}"/>
      </w:docPartPr>
      <w:docPartBody>
        <w:p w:rsidR="00000000" w:rsidRDefault="003F10E9" w:rsidP="003F10E9">
          <w:pPr>
            <w:pStyle w:val="A768AD97388A4F2290FF0741EED4DACD"/>
          </w:pPr>
          <w:r w:rsidRPr="00A30DD1">
            <w:rPr>
              <w:rStyle w:val="PlaceholderText"/>
            </w:rPr>
            <w:t>Click here to enter a date.</w:t>
          </w:r>
        </w:p>
      </w:docPartBody>
    </w:docPart>
    <w:docPart>
      <w:docPartPr>
        <w:name w:val="79D2E0B36B4D42C5908B32D7B8A080B9"/>
        <w:category>
          <w:name w:val="General"/>
          <w:gallery w:val="placeholder"/>
        </w:category>
        <w:types>
          <w:type w:val="bbPlcHdr"/>
        </w:types>
        <w:behaviors>
          <w:behavior w:val="content"/>
        </w:behaviors>
        <w:guid w:val="{A1A0DE7D-1A11-4583-894C-EFE725D62508}"/>
      </w:docPartPr>
      <w:docPartBody>
        <w:p w:rsidR="00000000" w:rsidRDefault="00BA08A0"/>
      </w:docPartBody>
    </w:docPart>
    <w:docPart>
      <w:docPartPr>
        <w:name w:val="05EACB4C7F1E48A3BB23AD3514C611ED"/>
        <w:category>
          <w:name w:val="General"/>
          <w:gallery w:val="placeholder"/>
        </w:category>
        <w:types>
          <w:type w:val="bbPlcHdr"/>
        </w:types>
        <w:behaviors>
          <w:behavior w:val="content"/>
        </w:behaviors>
        <w:guid w:val="{DA5D9290-C79E-43AF-8CB3-DDF5765DEBC4}"/>
      </w:docPartPr>
      <w:docPartBody>
        <w:p w:rsidR="00000000" w:rsidRDefault="00BA08A0"/>
      </w:docPartBody>
    </w:docPart>
    <w:docPart>
      <w:docPartPr>
        <w:name w:val="AE01ABA04F0F4062A6111A9D6F828316"/>
        <w:category>
          <w:name w:val="General"/>
          <w:gallery w:val="placeholder"/>
        </w:category>
        <w:types>
          <w:type w:val="bbPlcHdr"/>
        </w:types>
        <w:behaviors>
          <w:behavior w:val="content"/>
        </w:behaviors>
        <w:guid w:val="{D6408EA6-A5D9-4B03-9593-ABD257C53E6F}"/>
      </w:docPartPr>
      <w:docPartBody>
        <w:p w:rsidR="00000000" w:rsidRDefault="003F10E9" w:rsidP="003F10E9">
          <w:pPr>
            <w:pStyle w:val="AE01ABA04F0F4062A6111A9D6F828316"/>
          </w:pPr>
          <w:r>
            <w:rPr>
              <w:rFonts w:eastAsia="Times New Roman" w:cs="Times New Roman"/>
              <w:bCs/>
              <w:szCs w:val="24"/>
            </w:rPr>
            <w:t xml:space="preserve"> </w:t>
          </w:r>
        </w:p>
      </w:docPartBody>
    </w:docPart>
    <w:docPart>
      <w:docPartPr>
        <w:name w:val="35F45524F68B4C1996F09E050C0DC9AD"/>
        <w:category>
          <w:name w:val="General"/>
          <w:gallery w:val="placeholder"/>
        </w:category>
        <w:types>
          <w:type w:val="bbPlcHdr"/>
        </w:types>
        <w:behaviors>
          <w:behavior w:val="content"/>
        </w:behaviors>
        <w:guid w:val="{B32EB5BF-2F37-445B-8F61-9C37CEA2680E}"/>
      </w:docPartPr>
      <w:docPartBody>
        <w:p w:rsidR="00000000" w:rsidRDefault="00BA08A0"/>
      </w:docPartBody>
    </w:docPart>
    <w:docPart>
      <w:docPartPr>
        <w:name w:val="D99C7754B1D74519840736ED02A575E5"/>
        <w:category>
          <w:name w:val="General"/>
          <w:gallery w:val="placeholder"/>
        </w:category>
        <w:types>
          <w:type w:val="bbPlcHdr"/>
        </w:types>
        <w:behaviors>
          <w:behavior w:val="content"/>
        </w:behaviors>
        <w:guid w:val="{7088D862-E839-4CCD-8878-7CAF9D9A3CB8}"/>
      </w:docPartPr>
      <w:docPartBody>
        <w:p w:rsidR="00000000" w:rsidRDefault="00BA08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10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08A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0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10E9"/>
    <w:rPr>
      <w:rFonts w:ascii="Times New Roman" w:hAnsi="Times New Roman"/>
      <w:sz w:val="24"/>
    </w:rPr>
  </w:style>
  <w:style w:type="paragraph" w:customStyle="1" w:styleId="487D89B4F8B34DB4967D41FE18F7F88D9">
    <w:name w:val="487D89B4F8B34DB4967D41FE18F7F88D9"/>
    <w:rsid w:val="003F10E9"/>
    <w:rPr>
      <w:rFonts w:ascii="Times New Roman" w:hAnsi="Times New Roman"/>
      <w:sz w:val="24"/>
    </w:rPr>
  </w:style>
  <w:style w:type="paragraph" w:customStyle="1" w:styleId="AE2570ED5D764CD7AF9686706F550F4622">
    <w:name w:val="AE2570ED5D764CD7AF9686706F550F4622"/>
    <w:rsid w:val="003F10E9"/>
    <w:pPr>
      <w:tabs>
        <w:tab w:val="center" w:pos="4680"/>
        <w:tab w:val="right" w:pos="9360"/>
      </w:tabs>
      <w:spacing w:after="0" w:line="240" w:lineRule="auto"/>
    </w:pPr>
    <w:rPr>
      <w:rFonts w:ascii="Times New Roman" w:hAnsi="Times New Roman"/>
      <w:sz w:val="24"/>
    </w:rPr>
  </w:style>
  <w:style w:type="paragraph" w:customStyle="1" w:styleId="A768AD97388A4F2290FF0741EED4DACD">
    <w:name w:val="A768AD97388A4F2290FF0741EED4DACD"/>
    <w:rsid w:val="003F10E9"/>
    <w:pPr>
      <w:spacing w:after="160" w:line="259" w:lineRule="auto"/>
    </w:pPr>
  </w:style>
  <w:style w:type="paragraph" w:customStyle="1" w:styleId="AE01ABA04F0F4062A6111A9D6F828316">
    <w:name w:val="AE01ABA04F0F4062A6111A9D6F828316"/>
    <w:rsid w:val="003F1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B15466-8467-411D-9E67-05D404F8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568</Words>
  <Characters>3240</Characters>
  <Application>Microsoft Office Word</Application>
  <DocSecurity>0</DocSecurity>
  <Lines>27</Lines>
  <Paragraphs>7</Paragraphs>
  <ScaleCrop>false</ScaleCrop>
  <Company>Texas Legislative Council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2019-05-12T17:03:00Z</dcterms:modified>
</cp:coreProperties>
</file>

<file path=docProps/custom.xml><?xml version="1.0" encoding="utf-8"?>
<op:Properties xmlns:vt="http://schemas.openxmlformats.org/officeDocument/2006/docPropsVTypes" xmlns:op="http://schemas.openxmlformats.org/officeDocument/2006/custom-properties"/>
</file>