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64CE2" w:rsidTr="00345119">
        <w:tc>
          <w:tcPr>
            <w:tcW w:w="9576" w:type="dxa"/>
            <w:noWrap/>
          </w:tcPr>
          <w:p w:rsidR="008423E4" w:rsidRPr="0022177D" w:rsidRDefault="00E936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366B" w:rsidP="008423E4">
      <w:pPr>
        <w:jc w:val="center"/>
      </w:pPr>
    </w:p>
    <w:p w:rsidR="008423E4" w:rsidRPr="00B31F0E" w:rsidRDefault="00E9366B" w:rsidP="008423E4"/>
    <w:p w:rsidR="008423E4" w:rsidRPr="00742794" w:rsidRDefault="00E936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64CE2" w:rsidTr="00345119">
        <w:tc>
          <w:tcPr>
            <w:tcW w:w="9576" w:type="dxa"/>
          </w:tcPr>
          <w:p w:rsidR="008423E4" w:rsidRPr="00861995" w:rsidRDefault="00E9366B" w:rsidP="00345119">
            <w:pPr>
              <w:jc w:val="right"/>
            </w:pPr>
            <w:r>
              <w:t>H.B. 327</w:t>
            </w:r>
          </w:p>
        </w:tc>
      </w:tr>
      <w:tr w:rsidR="00564CE2" w:rsidTr="00345119">
        <w:tc>
          <w:tcPr>
            <w:tcW w:w="9576" w:type="dxa"/>
          </w:tcPr>
          <w:p w:rsidR="008423E4" w:rsidRPr="00861995" w:rsidRDefault="00E9366B" w:rsidP="009B6698">
            <w:pPr>
              <w:jc w:val="right"/>
            </w:pPr>
            <w:r>
              <w:t xml:space="preserve">By: </w:t>
            </w:r>
            <w:r>
              <w:t>Ortega</w:t>
            </w:r>
          </w:p>
        </w:tc>
      </w:tr>
      <w:tr w:rsidR="00564CE2" w:rsidTr="00345119">
        <w:tc>
          <w:tcPr>
            <w:tcW w:w="9576" w:type="dxa"/>
          </w:tcPr>
          <w:p w:rsidR="008423E4" w:rsidRPr="00861995" w:rsidRDefault="00E9366B" w:rsidP="00345119">
            <w:pPr>
              <w:jc w:val="right"/>
            </w:pPr>
            <w:r>
              <w:t>Higher Education</w:t>
            </w:r>
          </w:p>
        </w:tc>
      </w:tr>
      <w:tr w:rsidR="00564CE2" w:rsidTr="00345119">
        <w:tc>
          <w:tcPr>
            <w:tcW w:w="9576" w:type="dxa"/>
          </w:tcPr>
          <w:p w:rsidR="008423E4" w:rsidRDefault="00E936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9366B" w:rsidP="008423E4">
      <w:pPr>
        <w:tabs>
          <w:tab w:val="right" w:pos="9360"/>
        </w:tabs>
      </w:pPr>
    </w:p>
    <w:p w:rsidR="008423E4" w:rsidRDefault="00E9366B" w:rsidP="008423E4"/>
    <w:p w:rsidR="008423E4" w:rsidRDefault="00E936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64CE2" w:rsidTr="00345119">
        <w:tc>
          <w:tcPr>
            <w:tcW w:w="9576" w:type="dxa"/>
          </w:tcPr>
          <w:p w:rsidR="008423E4" w:rsidRPr="00A8133F" w:rsidRDefault="00E9366B" w:rsidP="009E42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366B" w:rsidP="009E4253"/>
          <w:p w:rsidR="008423E4" w:rsidRDefault="00E9366B" w:rsidP="009E4253">
            <w:pPr>
              <w:pStyle w:val="Header"/>
              <w:jc w:val="both"/>
            </w:pPr>
            <w:r>
              <w:t xml:space="preserve">It has been suggested that </w:t>
            </w:r>
            <w:r>
              <w:t>the El Paso area</w:t>
            </w:r>
            <w:r>
              <w:t xml:space="preserve"> </w:t>
            </w:r>
            <w:r>
              <w:t>suffer</w:t>
            </w:r>
            <w:r>
              <w:t>s</w:t>
            </w:r>
            <w:r>
              <w:t xml:space="preserve"> from a shortage of available legal representation</w:t>
            </w:r>
            <w:r>
              <w:t xml:space="preserve"> as compared to other large metropolitan areas in Texas</w:t>
            </w:r>
            <w:r>
              <w:t xml:space="preserve">, </w:t>
            </w:r>
            <w:r>
              <w:t>as well as</w:t>
            </w:r>
            <w:r>
              <w:t xml:space="preserve"> </w:t>
            </w:r>
            <w:r>
              <w:t xml:space="preserve">an absence of </w:t>
            </w:r>
            <w:r>
              <w:t xml:space="preserve">attorneys </w:t>
            </w:r>
            <w:r>
              <w:t xml:space="preserve">certified in </w:t>
            </w:r>
            <w:r>
              <w:t xml:space="preserve">many specialized law </w:t>
            </w:r>
            <w:r>
              <w:t xml:space="preserve">areas. </w:t>
            </w:r>
            <w:r>
              <w:t xml:space="preserve">H.B. 327 seeks to address this issue by </w:t>
            </w:r>
            <w:r>
              <w:t>providing for the</w:t>
            </w:r>
            <w:r>
              <w:t xml:space="preserve"> establish</w:t>
            </w:r>
            <w:r>
              <w:t>ment of a public</w:t>
            </w:r>
            <w:r>
              <w:t xml:space="preserve"> </w:t>
            </w:r>
            <w:r>
              <w:t xml:space="preserve">law </w:t>
            </w:r>
            <w:r>
              <w:t xml:space="preserve">school in </w:t>
            </w:r>
            <w:r>
              <w:t>the El Paso</w:t>
            </w:r>
            <w:r>
              <w:t xml:space="preserve"> </w:t>
            </w:r>
            <w:r>
              <w:t>area</w:t>
            </w:r>
            <w:r>
              <w:t>.</w:t>
            </w:r>
          </w:p>
          <w:p w:rsidR="008423E4" w:rsidRPr="00E26B13" w:rsidRDefault="00E9366B" w:rsidP="009E4253">
            <w:pPr>
              <w:rPr>
                <w:b/>
              </w:rPr>
            </w:pPr>
          </w:p>
        </w:tc>
      </w:tr>
      <w:tr w:rsidR="00564CE2" w:rsidTr="00345119">
        <w:tc>
          <w:tcPr>
            <w:tcW w:w="9576" w:type="dxa"/>
          </w:tcPr>
          <w:p w:rsidR="0017725B" w:rsidRDefault="00E9366B" w:rsidP="009E42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E9366B" w:rsidP="009E4253">
            <w:pPr>
              <w:rPr>
                <w:b/>
                <w:u w:val="single"/>
              </w:rPr>
            </w:pPr>
          </w:p>
          <w:p w:rsidR="00EA3424" w:rsidRPr="00EA3424" w:rsidRDefault="00E9366B" w:rsidP="009E425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:rsidR="0017725B" w:rsidRPr="0017725B" w:rsidRDefault="00E9366B" w:rsidP="009E4253">
            <w:pPr>
              <w:rPr>
                <w:b/>
                <w:u w:val="single"/>
              </w:rPr>
            </w:pPr>
          </w:p>
        </w:tc>
      </w:tr>
      <w:tr w:rsidR="00564CE2" w:rsidTr="00345119">
        <w:tc>
          <w:tcPr>
            <w:tcW w:w="9576" w:type="dxa"/>
          </w:tcPr>
          <w:p w:rsidR="008423E4" w:rsidRPr="00A8133F" w:rsidRDefault="00E9366B" w:rsidP="009E42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366B" w:rsidP="009E4253"/>
          <w:p w:rsidR="00EA3424" w:rsidRDefault="00E9366B" w:rsidP="009E42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9366B" w:rsidP="009E4253">
            <w:pPr>
              <w:rPr>
                <w:b/>
              </w:rPr>
            </w:pPr>
          </w:p>
        </w:tc>
      </w:tr>
      <w:tr w:rsidR="00564CE2" w:rsidTr="00345119">
        <w:tc>
          <w:tcPr>
            <w:tcW w:w="9576" w:type="dxa"/>
          </w:tcPr>
          <w:p w:rsidR="008423E4" w:rsidRPr="00A8133F" w:rsidRDefault="00E9366B" w:rsidP="009E42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366B" w:rsidP="009E4253"/>
          <w:p w:rsidR="008423E4" w:rsidRDefault="00E9366B" w:rsidP="009E42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327 amends the Education Code to authorize the governing board of a</w:t>
            </w:r>
            <w:r>
              <w:t xml:space="preserve"> public</w:t>
            </w:r>
            <w:r>
              <w:t xml:space="preserve"> university system to establish and operate, as a professional school of the syst</w:t>
            </w:r>
            <w:r>
              <w:t xml:space="preserve">em, a </w:t>
            </w:r>
            <w:r>
              <w:t xml:space="preserve">public </w:t>
            </w:r>
            <w:r>
              <w:t xml:space="preserve">law </w:t>
            </w:r>
            <w:r>
              <w:t>school in El Paso C</w:t>
            </w:r>
            <w:r>
              <w:t>ounty</w:t>
            </w:r>
            <w:r>
              <w:t>,</w:t>
            </w:r>
            <w:r>
              <w:t xml:space="preserve"> to prescribe courses leading to customary degrees off</w:t>
            </w:r>
            <w:r>
              <w:t xml:space="preserve">ered at other leading American </w:t>
            </w:r>
            <w:r>
              <w:t xml:space="preserve">law </w:t>
            </w:r>
            <w:r>
              <w:t>schools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>to</w:t>
            </w:r>
            <w:r>
              <w:t xml:space="preserve"> award those degree</w:t>
            </w:r>
            <w:r>
              <w:t>s</w:t>
            </w:r>
            <w:r>
              <w:t>.</w:t>
            </w:r>
            <w:r>
              <w:t xml:space="preserve"> </w:t>
            </w:r>
            <w:r>
              <w:t xml:space="preserve">The bill authorizes the governing board </w:t>
            </w:r>
            <w:r>
              <w:t>to assign responsibility for the management of the law school to a general academic teaching institution in the system</w:t>
            </w:r>
            <w:r>
              <w:t xml:space="preserve"> and</w:t>
            </w:r>
            <w:r>
              <w:t xml:space="preserve"> to accept and adminis</w:t>
            </w:r>
            <w:r>
              <w:t>ter gifts and grants from any public or private person or entity for the us</w:t>
            </w:r>
            <w:r>
              <w:t xml:space="preserve">e and benefit of the law school. The bill subjects the establishment of the law school to the availability of funding, either through appropriation or from another source. </w:t>
            </w:r>
          </w:p>
          <w:p w:rsidR="008759CD" w:rsidRDefault="00E9366B" w:rsidP="009E42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759CD" w:rsidRDefault="00E9366B" w:rsidP="009E42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</w:t>
            </w:r>
            <w:r>
              <w:t xml:space="preserve">7 requires </w:t>
            </w:r>
            <w:r>
              <w:t>a</w:t>
            </w:r>
            <w:r>
              <w:t xml:space="preserve"> governing board of a university system that intends to establish </w:t>
            </w:r>
            <w:r>
              <w:t xml:space="preserve">a </w:t>
            </w:r>
            <w:r>
              <w:t xml:space="preserve">law school </w:t>
            </w:r>
            <w:r>
              <w:t xml:space="preserve">under the bill's provisions </w:t>
            </w:r>
            <w:r>
              <w:t>to notify the Texas Higher Education Coordinating Board</w:t>
            </w:r>
            <w:r>
              <w:t xml:space="preserve"> and</w:t>
            </w:r>
            <w:r>
              <w:t xml:space="preserve"> </w:t>
            </w:r>
            <w:r>
              <w:t xml:space="preserve">sets out requirements for </w:t>
            </w:r>
            <w:r>
              <w:t>the coordinating board</w:t>
            </w:r>
            <w:r>
              <w:t xml:space="preserve"> on</w:t>
            </w:r>
            <w:r>
              <w:t xml:space="preserve"> </w:t>
            </w:r>
            <w:r>
              <w:t xml:space="preserve">receiving </w:t>
            </w:r>
            <w:r>
              <w:t xml:space="preserve">such </w:t>
            </w:r>
            <w:r>
              <w:t>notice</w:t>
            </w:r>
            <w:r>
              <w:t xml:space="preserve"> wit</w:t>
            </w:r>
            <w:r>
              <w:t>h regard to p</w:t>
            </w:r>
            <w:r>
              <w:t>osting</w:t>
            </w:r>
            <w:r>
              <w:t xml:space="preserve"> that intention on</w:t>
            </w:r>
            <w:r>
              <w:t xml:space="preserve"> </w:t>
            </w:r>
            <w:r>
              <w:t>its</w:t>
            </w:r>
            <w:r>
              <w:t xml:space="preserve"> </w:t>
            </w:r>
            <w:r>
              <w:t>website</w:t>
            </w:r>
            <w:r>
              <w:t>,</w:t>
            </w:r>
            <w:r>
              <w:t xml:space="preserve"> </w:t>
            </w:r>
            <w:r>
              <w:t xml:space="preserve">providing </w:t>
            </w:r>
            <w:r>
              <w:t>the other governing boards a reasonable opportunity to</w:t>
            </w:r>
            <w:r>
              <w:t xml:space="preserve"> provide</w:t>
            </w:r>
            <w:r>
              <w:t xml:space="preserve"> </w:t>
            </w:r>
            <w:r>
              <w:t xml:space="preserve">notice </w:t>
            </w:r>
            <w:r>
              <w:t xml:space="preserve">of intent to establish </w:t>
            </w:r>
            <w:r>
              <w:t>the</w:t>
            </w:r>
            <w:r>
              <w:t xml:space="preserve"> </w:t>
            </w:r>
            <w:r>
              <w:t>law school</w:t>
            </w:r>
            <w:r>
              <w:t xml:space="preserve">, and </w:t>
            </w:r>
            <w:r>
              <w:t>determin</w:t>
            </w:r>
            <w:r>
              <w:t xml:space="preserve">ing </w:t>
            </w:r>
            <w:r>
              <w:t xml:space="preserve">which of those governing boards may establish the law school. The bill </w:t>
            </w:r>
            <w:r>
              <w:t>provides for a required feasibility study conducted by the coordinating board</w:t>
            </w:r>
            <w:r>
              <w:t xml:space="preserve"> regarding actions necessary </w:t>
            </w:r>
            <w:r>
              <w:t>to</w:t>
            </w:r>
            <w:r>
              <w:t xml:space="preserve"> obtain accreditation</w:t>
            </w:r>
            <w:r>
              <w:t xml:space="preserve"> before </w:t>
            </w:r>
            <w:r>
              <w:t xml:space="preserve">the applicable </w:t>
            </w:r>
            <w:r>
              <w:t>governing board establishes the l</w:t>
            </w:r>
            <w:r>
              <w:t>aw school</w:t>
            </w:r>
            <w:r>
              <w:t xml:space="preserve"> and for the delivery of</w:t>
            </w:r>
            <w:r>
              <w:t xml:space="preserve"> </w:t>
            </w:r>
            <w:r>
              <w:t xml:space="preserve">the study to </w:t>
            </w:r>
            <w:r>
              <w:t xml:space="preserve">the governing board and the chair of each legislative standing committee with jurisdiction over higher education. The bill prohibits </w:t>
            </w:r>
            <w:r>
              <w:t xml:space="preserve">the establishment of </w:t>
            </w:r>
            <w:r>
              <w:t xml:space="preserve">more than one law school under the bill's provisions. </w:t>
            </w:r>
          </w:p>
          <w:p w:rsidR="00A2003B" w:rsidRDefault="00E9366B" w:rsidP="009E42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2003B" w:rsidRDefault="00E9366B" w:rsidP="009E42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327 </w:t>
            </w:r>
            <w:r>
              <w:t xml:space="preserve">authorizes the governing board of the university system that establishes </w:t>
            </w:r>
            <w:r>
              <w:t>the</w:t>
            </w:r>
            <w:r>
              <w:t xml:space="preserve"> law</w:t>
            </w:r>
            <w:r>
              <w:t xml:space="preserve"> school to </w:t>
            </w:r>
            <w:r w:rsidRPr="00517331">
              <w:t>acquire, purchase, construct, improve, renovate, enlarge, or equip property, buildings, structures, or other facilities</w:t>
            </w:r>
            <w:r>
              <w:t xml:space="preserve"> </w:t>
            </w:r>
            <w:r w:rsidRPr="00517331">
              <w:t xml:space="preserve">for the law school for projects to </w:t>
            </w:r>
            <w:r w:rsidRPr="00517331">
              <w:t>be financed by the issuance of bonds</w:t>
            </w:r>
            <w:r>
              <w:t xml:space="preserve"> </w:t>
            </w:r>
            <w:r w:rsidRPr="00517331">
              <w:t>in an aggregate principal amount not to exceed $40 million.</w:t>
            </w:r>
            <w:r>
              <w:t xml:space="preserve"> The bill </w:t>
            </w:r>
            <w:r>
              <w:t>sets out provisions relating to</w:t>
            </w:r>
            <w:r>
              <w:t xml:space="preserve"> the governing board</w:t>
            </w:r>
            <w:r>
              <w:t>'s authority</w:t>
            </w:r>
            <w:r>
              <w:t xml:space="preserve"> to pledge </w:t>
            </w:r>
            <w:r>
              <w:t>system</w:t>
            </w:r>
            <w:r>
              <w:t xml:space="preserve"> revenue funds </w:t>
            </w:r>
            <w:r>
              <w:t xml:space="preserve">irrevocably to the payment of the </w:t>
            </w:r>
            <w:r w:rsidRPr="00EA3424">
              <w:t>bonds</w:t>
            </w:r>
            <w:r>
              <w:t xml:space="preserve"> </w:t>
            </w:r>
            <w:r>
              <w:t>and</w:t>
            </w:r>
            <w:r>
              <w:t xml:space="preserve"> to transfer</w:t>
            </w:r>
            <w:r>
              <w:t xml:space="preserve"> funds among </w:t>
            </w:r>
            <w:r>
              <w:t xml:space="preserve">the </w:t>
            </w:r>
            <w:r>
              <w:t>system</w:t>
            </w:r>
            <w:r>
              <w:t>'s</w:t>
            </w:r>
            <w:r>
              <w:t xml:space="preserve"> </w:t>
            </w:r>
            <w:r>
              <w:t xml:space="preserve">institutions, branches, and entities </w:t>
            </w:r>
            <w:r>
              <w:t>when sufficient funds are not available to meet the governing board's obligations</w:t>
            </w:r>
            <w:r>
              <w:t xml:space="preserve">. </w:t>
            </w:r>
          </w:p>
          <w:p w:rsidR="00C14B8D" w:rsidRDefault="00E9366B" w:rsidP="009E42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14B8D" w:rsidRDefault="00E9366B" w:rsidP="009E42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327 entitles the </w:t>
            </w:r>
            <w:r>
              <w:t xml:space="preserve">law </w:t>
            </w:r>
            <w:r>
              <w:t xml:space="preserve">school, if </w:t>
            </w:r>
            <w:r>
              <w:t xml:space="preserve">the bill receives </w:t>
            </w:r>
            <w:r>
              <w:t>a vote of at least two-thirds of the membership of ea</w:t>
            </w:r>
            <w:r>
              <w:t>ch house of the legislature</w:t>
            </w:r>
            <w:r>
              <w:t xml:space="preserve"> and </w:t>
            </w:r>
            <w:r>
              <w:t xml:space="preserve">if </w:t>
            </w:r>
            <w:r>
              <w:t xml:space="preserve">the </w:t>
            </w:r>
            <w:r>
              <w:t>law school</w:t>
            </w:r>
            <w:r>
              <w:t xml:space="preserve"> is created by The University of Texas System or The Texas A&amp;M University System, to participate in the funding provided by the </w:t>
            </w:r>
            <w:r>
              <w:t>permanent</w:t>
            </w:r>
            <w:r>
              <w:t xml:space="preserve"> university fund for the appropriate university system.</w:t>
            </w:r>
            <w:r>
              <w:t xml:space="preserve"> T</w:t>
            </w:r>
            <w:r>
              <w:t>he bill</w:t>
            </w:r>
            <w:r>
              <w:t xml:space="preserve"> entitles the </w:t>
            </w:r>
            <w:r>
              <w:t xml:space="preserve">law </w:t>
            </w:r>
            <w:r>
              <w:t>school</w:t>
            </w:r>
            <w:r>
              <w:t xml:space="preserve">, if </w:t>
            </w:r>
            <w:r>
              <w:t>the bill</w:t>
            </w:r>
            <w:r>
              <w:t xml:space="preserve"> receives</w:t>
            </w:r>
            <w:r>
              <w:t xml:space="preserve"> that</w:t>
            </w:r>
            <w:r>
              <w:t xml:space="preserve"> </w:t>
            </w:r>
            <w:r>
              <w:t xml:space="preserve">vote </w:t>
            </w:r>
            <w:r>
              <w:t xml:space="preserve">and if </w:t>
            </w:r>
            <w:r>
              <w:t>the</w:t>
            </w:r>
            <w:r>
              <w:t xml:space="preserve"> law school is created by another university system,</w:t>
            </w:r>
            <w:r>
              <w:t xml:space="preserve"> </w:t>
            </w:r>
            <w:r>
              <w:t>to participate in the funding provided by the higher education fund</w:t>
            </w:r>
            <w:r>
              <w:t xml:space="preserve">. The bill </w:t>
            </w:r>
            <w:r>
              <w:t>authorizes the legislature, before the first periodic allo</w:t>
            </w:r>
            <w:r>
              <w:t xml:space="preserve">cation of funding from that fund that includes the law school, to reallocate the total amount allocated to other institutions under that fund to allow for </w:t>
            </w:r>
            <w:r>
              <w:t xml:space="preserve">the </w:t>
            </w:r>
            <w:r>
              <w:t xml:space="preserve">allocation to the law school. </w:t>
            </w:r>
          </w:p>
          <w:p w:rsidR="008423E4" w:rsidRPr="00835628" w:rsidRDefault="00E9366B" w:rsidP="009E4253">
            <w:pPr>
              <w:rPr>
                <w:b/>
              </w:rPr>
            </w:pPr>
          </w:p>
        </w:tc>
      </w:tr>
      <w:tr w:rsidR="00564CE2" w:rsidTr="00345119">
        <w:tc>
          <w:tcPr>
            <w:tcW w:w="9576" w:type="dxa"/>
          </w:tcPr>
          <w:p w:rsidR="008423E4" w:rsidRPr="00A8133F" w:rsidRDefault="00E9366B" w:rsidP="009E425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366B" w:rsidP="009E4253"/>
          <w:p w:rsidR="008423E4" w:rsidRPr="003624F2" w:rsidRDefault="00E9366B" w:rsidP="009E42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</w:t>
            </w:r>
            <w:r>
              <w:t>e necessary vote, September 1, 2019.</w:t>
            </w:r>
          </w:p>
          <w:p w:rsidR="008423E4" w:rsidRPr="00233FDB" w:rsidRDefault="00E9366B" w:rsidP="009E4253">
            <w:pPr>
              <w:rPr>
                <w:b/>
              </w:rPr>
            </w:pPr>
          </w:p>
        </w:tc>
      </w:tr>
    </w:tbl>
    <w:p w:rsidR="008423E4" w:rsidRPr="00BE0E75" w:rsidRDefault="00E936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9366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366B">
      <w:r>
        <w:separator/>
      </w:r>
    </w:p>
  </w:endnote>
  <w:endnote w:type="continuationSeparator" w:id="0">
    <w:p w:rsidR="00000000" w:rsidRDefault="00E9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3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64CE2" w:rsidTr="009C1E9A">
      <w:trPr>
        <w:cantSplit/>
      </w:trPr>
      <w:tc>
        <w:tcPr>
          <w:tcW w:w="0" w:type="pct"/>
        </w:tcPr>
        <w:p w:rsidR="00137D90" w:rsidRDefault="00E936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36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36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36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36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64CE2" w:rsidTr="009C1E9A">
      <w:trPr>
        <w:cantSplit/>
      </w:trPr>
      <w:tc>
        <w:tcPr>
          <w:tcW w:w="0" w:type="pct"/>
        </w:tcPr>
        <w:p w:rsidR="00EC379B" w:rsidRDefault="00E936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36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18962</w:t>
          </w:r>
        </w:p>
      </w:tc>
      <w:tc>
        <w:tcPr>
          <w:tcW w:w="2453" w:type="pct"/>
        </w:tcPr>
        <w:p w:rsidR="00EC379B" w:rsidRDefault="00E936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19.68.404</w:t>
          </w:r>
          <w:r>
            <w:fldChar w:fldCharType="end"/>
          </w:r>
        </w:p>
      </w:tc>
    </w:tr>
    <w:tr w:rsidR="00564CE2" w:rsidTr="009C1E9A">
      <w:trPr>
        <w:cantSplit/>
      </w:trPr>
      <w:tc>
        <w:tcPr>
          <w:tcW w:w="0" w:type="pct"/>
        </w:tcPr>
        <w:p w:rsidR="00EC379B" w:rsidRDefault="00E936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36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9366B" w:rsidP="006D504F">
          <w:pPr>
            <w:pStyle w:val="Footer"/>
            <w:rPr>
              <w:rStyle w:val="PageNumber"/>
            </w:rPr>
          </w:pPr>
        </w:p>
        <w:p w:rsidR="00EC379B" w:rsidRDefault="00E936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64C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36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936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36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3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366B">
      <w:r>
        <w:separator/>
      </w:r>
    </w:p>
  </w:footnote>
  <w:footnote w:type="continuationSeparator" w:id="0">
    <w:p w:rsidR="00000000" w:rsidRDefault="00E9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3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3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3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2"/>
    <w:rsid w:val="00564CE2"/>
    <w:rsid w:val="00E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74D69B-BCF3-4693-82E9-DEFED0FD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3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3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34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3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3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3549</Characters>
  <Application>Microsoft Office Word</Application>
  <DocSecurity>4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HB00327 (Committee Report (Unamended))</vt:lpstr>
    </vt:vector>
  </TitlesOfParts>
  <Company>State of Texas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18962</dc:subject>
  <dc:creator>State of Texas</dc:creator>
  <dc:description>HB 327 by Ortega-(H)Higher Education</dc:description>
  <cp:lastModifiedBy>Erin Conway</cp:lastModifiedBy>
  <cp:revision>2</cp:revision>
  <cp:lastPrinted>2003-11-26T17:21:00Z</cp:lastPrinted>
  <dcterms:created xsi:type="dcterms:W3CDTF">2019-04-11T17:17:00Z</dcterms:created>
  <dcterms:modified xsi:type="dcterms:W3CDTF">2019-04-11T17:17:00Z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19.68.404</vt:lpwstr>
  </property>
</Properties>
</file>