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BBD" w:rsidRDefault="004D2B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613E324EF74C26AFB0B740458D9778"/>
          </w:placeholder>
        </w:sdtPr>
        <w:sdtContent>
          <w:r w:rsidRPr="005C2A78">
            <w:rPr>
              <w:rFonts w:cs="Times New Roman"/>
              <w:b/>
              <w:szCs w:val="24"/>
              <w:u w:val="single"/>
            </w:rPr>
            <w:t>BILL ANALYSIS</w:t>
          </w:r>
        </w:sdtContent>
      </w:sdt>
    </w:p>
    <w:p w:rsidR="004D2BBD" w:rsidRPr="00585C31" w:rsidRDefault="004D2BBD" w:rsidP="000F1DF9">
      <w:pPr>
        <w:spacing w:after="0" w:line="240" w:lineRule="auto"/>
        <w:rPr>
          <w:rFonts w:cs="Times New Roman"/>
          <w:szCs w:val="24"/>
        </w:rPr>
      </w:pPr>
    </w:p>
    <w:p w:rsidR="004D2BBD" w:rsidRPr="00585C31" w:rsidRDefault="004D2B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2BBD" w:rsidTr="000F1DF9">
        <w:tc>
          <w:tcPr>
            <w:tcW w:w="2718" w:type="dxa"/>
          </w:tcPr>
          <w:p w:rsidR="004D2BBD" w:rsidRPr="005C2A78" w:rsidRDefault="004D2BBD" w:rsidP="006D756B">
            <w:pPr>
              <w:rPr>
                <w:rFonts w:cs="Times New Roman"/>
                <w:szCs w:val="24"/>
              </w:rPr>
            </w:pPr>
            <w:sdt>
              <w:sdtPr>
                <w:rPr>
                  <w:rFonts w:cs="Times New Roman"/>
                  <w:szCs w:val="24"/>
                </w:rPr>
                <w:alias w:val="Agency Title"/>
                <w:tag w:val="AgencyTitleContentControl"/>
                <w:id w:val="1920747753"/>
                <w:lock w:val="sdtContentLocked"/>
                <w:placeholder>
                  <w:docPart w:val="502E63C62BAA4DA09C734D5C1812D170"/>
                </w:placeholder>
              </w:sdtPr>
              <w:sdtEndPr>
                <w:rPr>
                  <w:rFonts w:cstheme="minorBidi"/>
                  <w:szCs w:val="22"/>
                </w:rPr>
              </w:sdtEndPr>
              <w:sdtContent>
                <w:r>
                  <w:rPr>
                    <w:rFonts w:cs="Times New Roman"/>
                    <w:szCs w:val="24"/>
                  </w:rPr>
                  <w:t>Senate Research Center</w:t>
                </w:r>
              </w:sdtContent>
            </w:sdt>
          </w:p>
        </w:tc>
        <w:tc>
          <w:tcPr>
            <w:tcW w:w="6858" w:type="dxa"/>
          </w:tcPr>
          <w:p w:rsidR="004D2BBD" w:rsidRPr="00FF6471" w:rsidRDefault="004D2BBD" w:rsidP="000F1DF9">
            <w:pPr>
              <w:jc w:val="right"/>
              <w:rPr>
                <w:rFonts w:cs="Times New Roman"/>
                <w:szCs w:val="24"/>
              </w:rPr>
            </w:pPr>
            <w:sdt>
              <w:sdtPr>
                <w:rPr>
                  <w:rFonts w:cs="Times New Roman"/>
                  <w:szCs w:val="24"/>
                </w:rPr>
                <w:alias w:val="Bill Number"/>
                <w:tag w:val="BillNumberOne"/>
                <w:id w:val="-410784069"/>
                <w:lock w:val="sdtContentLocked"/>
                <w:placeholder>
                  <w:docPart w:val="C3B258256CBD4F7B8CB1E6112766596B"/>
                </w:placeholder>
              </w:sdtPr>
              <w:sdtContent>
                <w:r>
                  <w:rPr>
                    <w:rFonts w:cs="Times New Roman"/>
                    <w:szCs w:val="24"/>
                  </w:rPr>
                  <w:t>H.B. 368</w:t>
                </w:r>
              </w:sdtContent>
            </w:sdt>
          </w:p>
        </w:tc>
      </w:tr>
      <w:tr w:rsidR="004D2BBD" w:rsidTr="000F1DF9">
        <w:sdt>
          <w:sdtPr>
            <w:rPr>
              <w:rFonts w:cs="Times New Roman"/>
              <w:szCs w:val="24"/>
            </w:rPr>
            <w:alias w:val="TLCNumber"/>
            <w:tag w:val="TLCNumber"/>
            <w:id w:val="-542600604"/>
            <w:lock w:val="sdtLocked"/>
            <w:placeholder>
              <w:docPart w:val="D004A9C15F9B4CDEB48F22C7A4476AD0"/>
            </w:placeholder>
          </w:sdtPr>
          <w:sdtContent>
            <w:tc>
              <w:tcPr>
                <w:tcW w:w="2718" w:type="dxa"/>
              </w:tcPr>
              <w:p w:rsidR="004D2BBD" w:rsidRPr="000F1DF9" w:rsidRDefault="004D2BBD" w:rsidP="00C65088">
                <w:pPr>
                  <w:rPr>
                    <w:rFonts w:cs="Times New Roman"/>
                    <w:szCs w:val="24"/>
                  </w:rPr>
                </w:pPr>
                <w:r>
                  <w:rPr>
                    <w:rFonts w:cs="Times New Roman"/>
                    <w:szCs w:val="24"/>
                  </w:rPr>
                  <w:t>86R1430 ATP-D</w:t>
                </w:r>
              </w:p>
            </w:tc>
          </w:sdtContent>
        </w:sdt>
        <w:tc>
          <w:tcPr>
            <w:tcW w:w="6858" w:type="dxa"/>
          </w:tcPr>
          <w:p w:rsidR="004D2BBD" w:rsidRPr="005C2A78" w:rsidRDefault="004D2BBD" w:rsidP="006D756B">
            <w:pPr>
              <w:jc w:val="right"/>
              <w:rPr>
                <w:rFonts w:cs="Times New Roman"/>
                <w:szCs w:val="24"/>
              </w:rPr>
            </w:pPr>
            <w:sdt>
              <w:sdtPr>
                <w:rPr>
                  <w:rFonts w:cs="Times New Roman"/>
                  <w:szCs w:val="24"/>
                </w:rPr>
                <w:alias w:val="Author Label"/>
                <w:tag w:val="By"/>
                <w:id w:val="72399597"/>
                <w:lock w:val="sdtLocked"/>
                <w:placeholder>
                  <w:docPart w:val="C3C510FE7E104A0BA617A0D124F257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93459F003E430D82E1BF838DC1F328"/>
                </w:placeholder>
              </w:sdtPr>
              <w:sdtContent>
                <w:r>
                  <w:rPr>
                    <w:rFonts w:cs="Times New Roman"/>
                    <w:szCs w:val="24"/>
                  </w:rPr>
                  <w:t>Cain et al.</w:t>
                </w:r>
              </w:sdtContent>
            </w:sdt>
            <w:sdt>
              <w:sdtPr>
                <w:rPr>
                  <w:rFonts w:cs="Times New Roman"/>
                  <w:szCs w:val="24"/>
                </w:rPr>
                <w:alias w:val="Sponsor"/>
                <w:tag w:val="Sponsor"/>
                <w:id w:val="-2039656131"/>
                <w:lock w:val="sdtContentLocked"/>
                <w:placeholder>
                  <w:docPart w:val="C86D799C2E224EFF9F0581F27BCBCBFF"/>
                </w:placeholder>
              </w:sdtPr>
              <w:sdtContent>
                <w:r>
                  <w:rPr>
                    <w:rFonts w:cs="Times New Roman"/>
                    <w:szCs w:val="24"/>
                  </w:rPr>
                  <w:t xml:space="preserve"> (Hall)</w:t>
                </w:r>
              </w:sdtContent>
            </w:sdt>
          </w:p>
        </w:tc>
      </w:tr>
      <w:tr w:rsidR="004D2BBD" w:rsidTr="000F1DF9">
        <w:tc>
          <w:tcPr>
            <w:tcW w:w="2718" w:type="dxa"/>
          </w:tcPr>
          <w:p w:rsidR="004D2BBD" w:rsidRPr="00BC7495" w:rsidRDefault="004D2BBD" w:rsidP="000F1DF9">
            <w:pPr>
              <w:rPr>
                <w:rFonts w:cs="Times New Roman"/>
                <w:szCs w:val="24"/>
              </w:rPr>
            </w:pPr>
          </w:p>
        </w:tc>
        <w:sdt>
          <w:sdtPr>
            <w:rPr>
              <w:rFonts w:cs="Times New Roman"/>
              <w:szCs w:val="24"/>
            </w:rPr>
            <w:alias w:val="Committee"/>
            <w:tag w:val="Committee"/>
            <w:id w:val="1914272295"/>
            <w:lock w:val="sdtContentLocked"/>
            <w:placeholder>
              <w:docPart w:val="97C8313200EF4AA68438DBDDE7517A9C"/>
            </w:placeholder>
          </w:sdtPr>
          <w:sdtContent>
            <w:tc>
              <w:tcPr>
                <w:tcW w:w="6858" w:type="dxa"/>
              </w:tcPr>
              <w:p w:rsidR="004D2BBD" w:rsidRPr="00FF6471" w:rsidRDefault="004D2BBD" w:rsidP="000F1DF9">
                <w:pPr>
                  <w:jc w:val="right"/>
                  <w:rPr>
                    <w:rFonts w:cs="Times New Roman"/>
                    <w:szCs w:val="24"/>
                  </w:rPr>
                </w:pPr>
                <w:r>
                  <w:rPr>
                    <w:rFonts w:cs="Times New Roman"/>
                    <w:szCs w:val="24"/>
                  </w:rPr>
                  <w:t>State Affairs</w:t>
                </w:r>
              </w:p>
            </w:tc>
          </w:sdtContent>
        </w:sdt>
      </w:tr>
      <w:tr w:rsidR="004D2BBD" w:rsidTr="000F1DF9">
        <w:tc>
          <w:tcPr>
            <w:tcW w:w="2718" w:type="dxa"/>
          </w:tcPr>
          <w:p w:rsidR="004D2BBD" w:rsidRPr="00BC7495" w:rsidRDefault="004D2BBD" w:rsidP="000F1DF9">
            <w:pPr>
              <w:rPr>
                <w:rFonts w:cs="Times New Roman"/>
                <w:szCs w:val="24"/>
              </w:rPr>
            </w:pPr>
          </w:p>
        </w:tc>
        <w:sdt>
          <w:sdtPr>
            <w:rPr>
              <w:rFonts w:cs="Times New Roman"/>
              <w:szCs w:val="24"/>
            </w:rPr>
            <w:alias w:val="Date"/>
            <w:tag w:val="DateContentControl"/>
            <w:id w:val="1178081906"/>
            <w:lock w:val="sdtLocked"/>
            <w:placeholder>
              <w:docPart w:val="63B21944CE6B471C94C0633C794A11A4"/>
            </w:placeholder>
            <w:date w:fullDate="2019-05-15T00:00:00Z">
              <w:dateFormat w:val="M/d/yyyy"/>
              <w:lid w:val="en-US"/>
              <w:storeMappedDataAs w:val="dateTime"/>
              <w:calendar w:val="gregorian"/>
            </w:date>
          </w:sdtPr>
          <w:sdtContent>
            <w:tc>
              <w:tcPr>
                <w:tcW w:w="6858" w:type="dxa"/>
              </w:tcPr>
              <w:p w:rsidR="004D2BBD" w:rsidRPr="00FF6471" w:rsidRDefault="004D2BBD" w:rsidP="000F1DF9">
                <w:pPr>
                  <w:jc w:val="right"/>
                  <w:rPr>
                    <w:rFonts w:cs="Times New Roman"/>
                    <w:szCs w:val="24"/>
                  </w:rPr>
                </w:pPr>
                <w:r>
                  <w:rPr>
                    <w:rFonts w:cs="Times New Roman"/>
                    <w:szCs w:val="24"/>
                  </w:rPr>
                  <w:t>5/15/2019</w:t>
                </w:r>
              </w:p>
            </w:tc>
          </w:sdtContent>
        </w:sdt>
      </w:tr>
      <w:tr w:rsidR="004D2BBD" w:rsidTr="000F1DF9">
        <w:tc>
          <w:tcPr>
            <w:tcW w:w="2718" w:type="dxa"/>
          </w:tcPr>
          <w:p w:rsidR="004D2BBD" w:rsidRPr="00BC7495" w:rsidRDefault="004D2BBD" w:rsidP="000F1DF9">
            <w:pPr>
              <w:rPr>
                <w:rFonts w:cs="Times New Roman"/>
                <w:szCs w:val="24"/>
              </w:rPr>
            </w:pPr>
          </w:p>
        </w:tc>
        <w:sdt>
          <w:sdtPr>
            <w:rPr>
              <w:rFonts w:cs="Times New Roman"/>
              <w:szCs w:val="24"/>
            </w:rPr>
            <w:alias w:val="BA Version"/>
            <w:tag w:val="BAVersion"/>
            <w:id w:val="-1685590809"/>
            <w:lock w:val="sdtContentLocked"/>
            <w:placeholder>
              <w:docPart w:val="72CFFCF41C924C7C924A1851DD38DEDC"/>
            </w:placeholder>
          </w:sdtPr>
          <w:sdtContent>
            <w:tc>
              <w:tcPr>
                <w:tcW w:w="6858" w:type="dxa"/>
              </w:tcPr>
              <w:p w:rsidR="004D2BBD" w:rsidRPr="00FF6471" w:rsidRDefault="004D2BBD" w:rsidP="000F1DF9">
                <w:pPr>
                  <w:jc w:val="right"/>
                  <w:rPr>
                    <w:rFonts w:cs="Times New Roman"/>
                    <w:szCs w:val="24"/>
                  </w:rPr>
                </w:pPr>
                <w:r>
                  <w:rPr>
                    <w:rFonts w:cs="Times New Roman"/>
                    <w:szCs w:val="24"/>
                  </w:rPr>
                  <w:t>Engrossed</w:t>
                </w:r>
              </w:p>
            </w:tc>
          </w:sdtContent>
        </w:sdt>
      </w:tr>
    </w:tbl>
    <w:p w:rsidR="004D2BBD" w:rsidRPr="00FF6471" w:rsidRDefault="004D2BBD" w:rsidP="000F1DF9">
      <w:pPr>
        <w:spacing w:after="0" w:line="240" w:lineRule="auto"/>
        <w:rPr>
          <w:rFonts w:cs="Times New Roman"/>
          <w:szCs w:val="24"/>
        </w:rPr>
      </w:pPr>
    </w:p>
    <w:p w:rsidR="004D2BBD" w:rsidRPr="00FF6471" w:rsidRDefault="004D2BBD" w:rsidP="000F1DF9">
      <w:pPr>
        <w:spacing w:after="0" w:line="240" w:lineRule="auto"/>
        <w:rPr>
          <w:rFonts w:cs="Times New Roman"/>
          <w:szCs w:val="24"/>
        </w:rPr>
      </w:pPr>
    </w:p>
    <w:p w:rsidR="004D2BBD" w:rsidRPr="00FF6471" w:rsidRDefault="004D2B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5DF18424A34481ACCFCBD7270EC940"/>
        </w:placeholder>
      </w:sdtPr>
      <w:sdtContent>
        <w:p w:rsidR="004D2BBD" w:rsidRDefault="004D2B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EF6EAD51C87432F80A357FA9CC59C61"/>
        </w:placeholder>
      </w:sdtPr>
      <w:sdtContent>
        <w:p w:rsidR="004D2BBD" w:rsidRDefault="004D2BBD" w:rsidP="004D2BBD">
          <w:pPr>
            <w:pStyle w:val="NormalWeb"/>
            <w:spacing w:before="0" w:beforeAutospacing="0" w:after="0" w:afterAutospacing="0"/>
            <w:jc w:val="both"/>
            <w:divId w:val="1966963543"/>
            <w:rPr>
              <w:rFonts w:eastAsia="Times New Roman"/>
              <w:bCs/>
            </w:rPr>
          </w:pPr>
        </w:p>
        <w:p w:rsidR="004D2BBD" w:rsidRDefault="004D2BBD" w:rsidP="004D2BBD">
          <w:pPr>
            <w:pStyle w:val="NormalWeb"/>
            <w:spacing w:before="0" w:beforeAutospacing="0" w:after="0" w:afterAutospacing="0"/>
            <w:jc w:val="both"/>
            <w:divId w:val="1966963543"/>
          </w:pPr>
          <w:r w:rsidRPr="00C04D22">
            <w:t>In</w:t>
          </w:r>
          <w:r>
            <w:t xml:space="preserve"> November 2016, a Harris County state district j</w:t>
          </w:r>
          <w:r w:rsidRPr="00C04D22">
            <w:t>udge entered a final ju</w:t>
          </w:r>
          <w:r>
            <w:t xml:space="preserve">dgment permanently enjoining Section </w:t>
          </w:r>
          <w:r w:rsidRPr="00C04D22">
            <w:t>306.005</w:t>
          </w:r>
          <w:r>
            <w:t>, Government Code, where</w:t>
          </w:r>
          <w:r w:rsidRPr="00C04D22">
            <w:t xml:space="preserve">in </w:t>
          </w:r>
          <w:r>
            <w:t>the c</w:t>
          </w:r>
          <w:r w:rsidRPr="00C04D22">
            <w:t>ourt opined:</w:t>
          </w:r>
          <w:r>
            <w:t xml:space="preserve"> </w:t>
          </w:r>
        </w:p>
        <w:p w:rsidR="004D2BBD" w:rsidRPr="00C04D22" w:rsidRDefault="004D2BBD" w:rsidP="004D2BBD">
          <w:pPr>
            <w:pStyle w:val="NormalWeb"/>
            <w:spacing w:before="0" w:beforeAutospacing="0" w:after="0" w:afterAutospacing="0"/>
            <w:jc w:val="both"/>
            <w:divId w:val="1966963543"/>
          </w:pPr>
        </w:p>
        <w:p w:rsidR="004D2BBD" w:rsidRDefault="004D2BBD" w:rsidP="004D2BBD">
          <w:pPr>
            <w:pStyle w:val="NormalWeb"/>
            <w:spacing w:before="0" w:beforeAutospacing="0" w:after="0" w:afterAutospacing="0"/>
            <w:ind w:left="720"/>
            <w:jc w:val="both"/>
            <w:divId w:val="1966963543"/>
          </w:pPr>
          <w:r w:rsidRPr="00C04D22">
            <w:t>IT IS THEREFORE ORDERED AND ADJUD</w:t>
          </w:r>
          <w:r>
            <w:t>GED that Government Code S</w:t>
          </w:r>
          <w:r w:rsidRPr="00C04D22">
            <w:t>ection 306.005 is violative of the provisions of the First Amendment to the United States Constitution and Article I, Section 8 of the Texas Constitution, and the [Texas Ethics Commission is] hereby permanently restrained and enjoined from administering or enforcing Texas Government Code section 306.005. [1]</w:t>
          </w:r>
        </w:p>
        <w:p w:rsidR="004D2BBD" w:rsidRPr="00C04D22" w:rsidRDefault="004D2BBD" w:rsidP="004D2BBD">
          <w:pPr>
            <w:pStyle w:val="NormalWeb"/>
            <w:spacing w:before="0" w:beforeAutospacing="0" w:after="0" w:afterAutospacing="0"/>
            <w:jc w:val="both"/>
            <w:divId w:val="1966963543"/>
          </w:pPr>
        </w:p>
        <w:p w:rsidR="004D2BBD" w:rsidRDefault="004D2BBD" w:rsidP="004D2BBD">
          <w:pPr>
            <w:pStyle w:val="NormalWeb"/>
            <w:spacing w:before="0" w:beforeAutospacing="0" w:after="0" w:afterAutospacing="0"/>
            <w:jc w:val="both"/>
            <w:divId w:val="1966963543"/>
          </w:pPr>
          <w:r w:rsidRPr="00C04D22">
            <w:t xml:space="preserve">Government Code </w:t>
          </w:r>
          <w:r>
            <w:t>Section 306.005,</w:t>
          </w:r>
          <w:r w:rsidRPr="00C04D22">
            <w:t xml:space="preserve"> entitled "Use of Legislatively Produced Audio or Visual Materials in Political Advertising Prohibited" [2], was enacted during the 74th Legislature and took effect in September, 1995.</w:t>
          </w:r>
          <w:r>
            <w:t xml:space="preserve"> </w:t>
          </w:r>
          <w:r w:rsidRPr="00C04D22">
            <w:t>[3]  The bill, S</w:t>
          </w:r>
          <w:r>
            <w:t>.</w:t>
          </w:r>
          <w:r w:rsidRPr="00C04D22">
            <w:t>B</w:t>
          </w:r>
          <w:r>
            <w:t>.</w:t>
          </w:r>
          <w:r w:rsidRPr="00C04D22">
            <w:t xml:space="preserve"> 1453</w:t>
          </w:r>
          <w:r>
            <w:t>,</w:t>
          </w:r>
          <w:r w:rsidRPr="00C04D22">
            <w:t xml:space="preserve"> was originally a measure designed to authorize the Texas Legislative Council the ability to provide </w:t>
          </w:r>
          <w:r>
            <w:t>legislative information on the Internet. H</w:t>
          </w:r>
          <w:r w:rsidRPr="00C04D22">
            <w:t>owever</w:t>
          </w:r>
          <w:r>
            <w:t>, the bill</w:t>
          </w:r>
          <w:r w:rsidRPr="00C04D22">
            <w:t xml:space="preserve"> was completely changed late in the process.</w:t>
          </w:r>
          <w:r>
            <w:t xml:space="preserve"> </w:t>
          </w:r>
          <w:r w:rsidRPr="00C04D22">
            <w:t>[4]</w:t>
          </w:r>
        </w:p>
        <w:p w:rsidR="004D2BBD" w:rsidRPr="00C04D22" w:rsidRDefault="004D2BBD" w:rsidP="004D2BBD">
          <w:pPr>
            <w:pStyle w:val="NormalWeb"/>
            <w:spacing w:before="0" w:beforeAutospacing="0" w:after="0" w:afterAutospacing="0"/>
            <w:jc w:val="both"/>
            <w:divId w:val="1966963543"/>
          </w:pPr>
        </w:p>
        <w:p w:rsidR="004D2BBD" w:rsidRDefault="004D2BBD" w:rsidP="004D2BBD">
          <w:pPr>
            <w:pStyle w:val="NormalWeb"/>
            <w:spacing w:before="0" w:beforeAutospacing="0" w:after="0" w:afterAutospacing="0"/>
            <w:jc w:val="both"/>
            <w:divId w:val="1966963543"/>
          </w:pPr>
          <w:r w:rsidRPr="00C04D22">
            <w:t>In 2015, at the start of</w:t>
          </w:r>
          <w:r>
            <w:t xml:space="preserve"> the 84th Legislature, the Texas</w:t>
          </w:r>
          <w:r w:rsidRPr="00C04D22">
            <w:t xml:space="preserve"> Ethics Commission (TEC) made a recommendation to the legislature to ch</w:t>
          </w:r>
          <w:r>
            <w:t>ange the law. Paul Hobby, then c</w:t>
          </w:r>
          <w:r w:rsidRPr="00C04D22">
            <w:t>hairman of TEC</w:t>
          </w:r>
          <w:r>
            <w:t>,</w:t>
          </w:r>
          <w:r w:rsidRPr="00C04D22">
            <w:t xml:space="preserve"> said the law "has very little policy legs to stand on" if it were challenged in court.</w:t>
          </w:r>
          <w:r>
            <w:t xml:space="preserve"> </w:t>
          </w:r>
          <w:r w:rsidRPr="00C04D22">
            <w:t>[5]</w:t>
          </w:r>
        </w:p>
        <w:p w:rsidR="004D2BBD" w:rsidRPr="00C04D22" w:rsidRDefault="004D2BBD" w:rsidP="004D2BBD">
          <w:pPr>
            <w:pStyle w:val="NormalWeb"/>
            <w:spacing w:before="0" w:beforeAutospacing="0" w:after="0" w:afterAutospacing="0"/>
            <w:jc w:val="both"/>
            <w:divId w:val="1966963543"/>
          </w:pPr>
        </w:p>
        <w:p w:rsidR="004D2BBD" w:rsidRDefault="004D2BBD" w:rsidP="004D2BBD">
          <w:pPr>
            <w:pStyle w:val="NormalWeb"/>
            <w:spacing w:before="0" w:beforeAutospacing="0" w:after="0" w:afterAutospacing="0"/>
            <w:jc w:val="both"/>
            <w:divId w:val="1966963543"/>
          </w:pPr>
          <w:r w:rsidRPr="00C04D22">
            <w:t>On April 27, 2</w:t>
          </w:r>
          <w:r>
            <w:t>016, a lawsuit was filed in state district c</w:t>
          </w:r>
          <w:r w:rsidRPr="00C04D22">
            <w:t>ourt in Harris County, T</w:t>
          </w:r>
          <w:r>
            <w:t>exas,</w:t>
          </w:r>
          <w:r w:rsidRPr="00C04D22">
            <w:t xml:space="preserve"> challenging the constitutionality of the statute on the grounds that it is a content-based political speech regulation, and seeking injunctive and declaratory relief</w:t>
          </w:r>
          <w:r>
            <w:t>.</w:t>
          </w:r>
          <w:r w:rsidRPr="00C04D22">
            <w:t xml:space="preserve"> [6] The T</w:t>
          </w:r>
          <w:r>
            <w:t>exas a</w:t>
          </w:r>
          <w:r w:rsidRPr="00C04D22">
            <w:t>ttorney</w:t>
          </w:r>
          <w:r>
            <w:t xml:space="preserve"> g</w:t>
          </w:r>
          <w:r w:rsidRPr="00C04D22">
            <w:t>eneral's office declined to represent TEC in the lawsuit</w:t>
          </w:r>
          <w:r>
            <w:t>,</w:t>
          </w:r>
          <w:r w:rsidRPr="00C04D22">
            <w:t xml:space="preserve"> stating "the Office of the Attorney General has determined it is not appropriate to make an appearance on behalf of the Texas Ethics Commission in this matter." [7] The Defendant, Chase Unterme</w:t>
          </w:r>
          <w:r>
            <w:t>yer, then c</w:t>
          </w:r>
          <w:r w:rsidRPr="00C04D22">
            <w:t>hairman of TEC</w:t>
          </w:r>
          <w:r>
            <w:t>,</w:t>
          </w:r>
          <w:r w:rsidRPr="00C04D22">
            <w:t xml:space="preserve"> also agreed the law is unconstitutional, stating: "We agree with the attorney general that this law is unconstitutional," and "that this is public information paid for by taxpayers that should be available to the public. But the law as it currently reads says otherwise, and so we have no choice but to uphold what the law is." [8]</w:t>
          </w:r>
        </w:p>
        <w:p w:rsidR="004D2BBD" w:rsidRPr="00C04D22" w:rsidRDefault="004D2BBD" w:rsidP="004D2BBD">
          <w:pPr>
            <w:pStyle w:val="NormalWeb"/>
            <w:spacing w:before="0" w:beforeAutospacing="0" w:after="0" w:afterAutospacing="0"/>
            <w:jc w:val="both"/>
            <w:divId w:val="1966963543"/>
          </w:pPr>
        </w:p>
        <w:p w:rsidR="004D2BBD" w:rsidRPr="00C04D22" w:rsidRDefault="004D2BBD" w:rsidP="004D2BBD">
          <w:pPr>
            <w:pStyle w:val="NormalWeb"/>
            <w:spacing w:before="0" w:beforeAutospacing="0" w:after="0" w:afterAutospacing="0"/>
            <w:jc w:val="both"/>
            <w:divId w:val="1966963543"/>
          </w:pPr>
          <w:r w:rsidRPr="00C04D22">
            <w:t>In 2016, afte</w:t>
          </w:r>
          <w:r>
            <w:t>r the filing of a lawsuit, then-</w:t>
          </w:r>
          <w:r w:rsidRPr="00C04D22">
            <w:t>TEC Chairm</w:t>
          </w:r>
          <w:r>
            <w:t>an Chase Untermeyer said, "The l</w:t>
          </w:r>
          <w:r w:rsidRPr="00C04D22">
            <w:t>egislature has put the agency in a tough spot by refusing to repeal or narrow the law, despite the commission raising red flags. " [9]</w:t>
          </w:r>
        </w:p>
        <w:p w:rsidR="004D2BBD" w:rsidRPr="00C04D22" w:rsidRDefault="004D2BBD" w:rsidP="004D2BBD">
          <w:pPr>
            <w:pStyle w:val="NormalWeb"/>
            <w:spacing w:before="0" w:beforeAutospacing="0" w:after="0" w:afterAutospacing="0"/>
            <w:jc w:val="both"/>
            <w:divId w:val="1966963543"/>
          </w:pPr>
          <w:r w:rsidRPr="00C04D22">
            <w:t> </w:t>
          </w:r>
        </w:p>
        <w:p w:rsidR="004D2BBD" w:rsidRDefault="004D2BBD" w:rsidP="004D2BBD">
          <w:pPr>
            <w:pStyle w:val="NormalWeb"/>
            <w:spacing w:before="0" w:beforeAutospacing="0" w:after="0" w:afterAutospacing="0"/>
            <w:jc w:val="both"/>
            <w:divId w:val="1966963543"/>
          </w:pPr>
          <w:r w:rsidRPr="00C04D22">
            <w:t xml:space="preserve">[1] Final Judgment, </w:t>
          </w:r>
          <w:r w:rsidRPr="005177A2">
            <w:rPr>
              <w:i/>
            </w:rPr>
            <w:t>Cain v. Untermeyer,</w:t>
          </w:r>
          <w:r>
            <w:t xml:space="preserve"> No. 2016-27417 (270th</w:t>
          </w:r>
          <w:r w:rsidRPr="00C04D22">
            <w:t xml:space="preserve"> Dist. Ct., Harris Co., Tex. 2016).</w:t>
          </w:r>
        </w:p>
        <w:p w:rsidR="004D2BBD" w:rsidRPr="00C04D22" w:rsidRDefault="004D2BBD" w:rsidP="004D2BBD">
          <w:pPr>
            <w:pStyle w:val="NormalWeb"/>
            <w:spacing w:before="0" w:beforeAutospacing="0" w:after="0" w:afterAutospacing="0"/>
            <w:jc w:val="both"/>
            <w:divId w:val="1966963543"/>
          </w:pPr>
        </w:p>
        <w:p w:rsidR="004D2BBD" w:rsidRDefault="004D2BBD" w:rsidP="004D2BBD">
          <w:pPr>
            <w:pStyle w:val="NormalWeb"/>
            <w:spacing w:before="0" w:beforeAutospacing="0" w:after="0" w:afterAutospacing="0"/>
            <w:jc w:val="both"/>
            <w:divId w:val="1966963543"/>
          </w:pPr>
          <w:r w:rsidRPr="00C04D22">
            <w:t xml:space="preserve">[2] See </w:t>
          </w:r>
          <w:r>
            <w:t>Government Code Section</w:t>
          </w:r>
          <w:r w:rsidRPr="00C04D22">
            <w:t xml:space="preserve"> 306.005 (flush language).</w:t>
          </w:r>
        </w:p>
        <w:p w:rsidR="004D2BBD" w:rsidRPr="00C04D22" w:rsidRDefault="004D2BBD" w:rsidP="004D2BBD">
          <w:pPr>
            <w:pStyle w:val="NormalWeb"/>
            <w:spacing w:before="0" w:beforeAutospacing="0" w:after="0" w:afterAutospacing="0"/>
            <w:jc w:val="both"/>
            <w:divId w:val="1966963543"/>
          </w:pPr>
        </w:p>
        <w:p w:rsidR="004D2BBD" w:rsidRDefault="004D2BBD" w:rsidP="004D2BBD">
          <w:pPr>
            <w:pStyle w:val="NormalWeb"/>
            <w:spacing w:before="0" w:beforeAutospacing="0" w:after="0" w:afterAutospacing="0"/>
            <w:jc w:val="both"/>
            <w:divId w:val="1966963543"/>
          </w:pPr>
          <w:r w:rsidRPr="00C04D22">
            <w:t>[3] N.b., Subsection (d) was added by an act of the 83rd R.S. (2013).</w:t>
          </w:r>
        </w:p>
        <w:p w:rsidR="004D2BBD" w:rsidRPr="00C04D22" w:rsidRDefault="004D2BBD" w:rsidP="004D2BBD">
          <w:pPr>
            <w:pStyle w:val="NormalWeb"/>
            <w:spacing w:before="0" w:beforeAutospacing="0" w:after="0" w:afterAutospacing="0"/>
            <w:jc w:val="both"/>
            <w:divId w:val="1966963543"/>
          </w:pPr>
        </w:p>
        <w:p w:rsidR="004D2BBD" w:rsidRDefault="004D2BBD" w:rsidP="004D2BBD">
          <w:pPr>
            <w:pStyle w:val="NormalWeb"/>
            <w:spacing w:before="0" w:beforeAutospacing="0" w:after="0" w:afterAutospacing="0"/>
            <w:jc w:val="both"/>
            <w:divId w:val="1966963543"/>
          </w:pPr>
          <w:r w:rsidRPr="00C04D22">
            <w:t>[4] Legal experts; and compare, Introduced version of S</w:t>
          </w:r>
          <w:r>
            <w:t>.</w:t>
          </w:r>
          <w:r w:rsidRPr="00C04D22">
            <w:t>B</w:t>
          </w:r>
          <w:r>
            <w:t>.</w:t>
          </w:r>
          <w:r w:rsidRPr="00C04D22">
            <w:t xml:space="preserve"> 1453, 74th R.S. (1995) with Enrolled version of S</w:t>
          </w:r>
          <w:r>
            <w:t>.</w:t>
          </w:r>
          <w:r w:rsidRPr="00C04D22">
            <w:t>B</w:t>
          </w:r>
          <w:r>
            <w:t>.</w:t>
          </w:r>
          <w:r w:rsidRPr="00C04D22">
            <w:t xml:space="preserve"> 1453, 74th R.S. (1995).</w:t>
          </w:r>
        </w:p>
        <w:p w:rsidR="004D2BBD" w:rsidRPr="00C04D22" w:rsidRDefault="004D2BBD" w:rsidP="004D2BBD">
          <w:pPr>
            <w:pStyle w:val="NormalWeb"/>
            <w:spacing w:before="0" w:beforeAutospacing="0" w:after="0" w:afterAutospacing="0"/>
            <w:jc w:val="both"/>
            <w:divId w:val="1966963543"/>
          </w:pPr>
        </w:p>
        <w:p w:rsidR="004D2BBD" w:rsidRDefault="004D2BBD" w:rsidP="004D2BBD">
          <w:pPr>
            <w:pStyle w:val="NormalWeb"/>
            <w:spacing w:before="0" w:beforeAutospacing="0" w:after="0" w:afterAutospacing="0"/>
            <w:jc w:val="both"/>
            <w:divId w:val="1966963543"/>
          </w:pPr>
          <w:r w:rsidRPr="00C04D22">
            <w:t xml:space="preserve">[5] David Saleh Rauf, </w:t>
          </w:r>
          <w:r w:rsidRPr="005177A2">
            <w:rPr>
              <w:i/>
            </w:rPr>
            <w:t>San Antonio Express-News,</w:t>
          </w:r>
          <w:r w:rsidRPr="00C04D22">
            <w:t xml:space="preserve"> Attorney General Ken Paxton's office declines to represent ethics commission in lawsuit (28 April 2016), available at: </w:t>
          </w:r>
          <w:hyperlink r:id="rId8" w:history="1">
            <w:r w:rsidRPr="0068410A">
              <w:rPr>
                <w:rStyle w:val="Hyperlink"/>
              </w:rPr>
              <w:t>https://www.expressnews.com/news/politics/texas_legislature/article/Ken-Paxton-s-office-declines-to-represent-ethics-7382403.php</w:t>
            </w:r>
          </w:hyperlink>
        </w:p>
        <w:p w:rsidR="004D2BBD" w:rsidRPr="00C04D22" w:rsidRDefault="004D2BBD" w:rsidP="004D2BBD">
          <w:pPr>
            <w:pStyle w:val="NormalWeb"/>
            <w:spacing w:before="0" w:beforeAutospacing="0" w:after="0" w:afterAutospacing="0"/>
            <w:jc w:val="both"/>
            <w:divId w:val="1966963543"/>
          </w:pPr>
        </w:p>
        <w:p w:rsidR="004D2BBD" w:rsidRDefault="004D2BBD" w:rsidP="004D2BBD">
          <w:pPr>
            <w:pStyle w:val="NormalWeb"/>
            <w:spacing w:before="0" w:beforeAutospacing="0" w:after="0" w:afterAutospacing="0"/>
            <w:jc w:val="both"/>
            <w:divId w:val="1966963543"/>
          </w:pPr>
          <w:r w:rsidRPr="00C04D22">
            <w:t xml:space="preserve">[6] See Pl.’s Original Pet., </w:t>
          </w:r>
          <w:r w:rsidRPr="005177A2">
            <w:rPr>
              <w:i/>
            </w:rPr>
            <w:t>Cain v. Untermeyer</w:t>
          </w:r>
          <w:r>
            <w:t>, No. 2016-27417 (270th</w:t>
          </w:r>
          <w:r w:rsidRPr="00C04D22">
            <w:t xml:space="preserve"> Dist. Ct., Harris Co., Tex. 2016).</w:t>
          </w:r>
        </w:p>
        <w:p w:rsidR="004D2BBD" w:rsidRPr="00C04D22" w:rsidRDefault="004D2BBD" w:rsidP="004D2BBD">
          <w:pPr>
            <w:pStyle w:val="NormalWeb"/>
            <w:spacing w:before="0" w:beforeAutospacing="0" w:after="0" w:afterAutospacing="0"/>
            <w:jc w:val="both"/>
            <w:divId w:val="1966963543"/>
          </w:pPr>
        </w:p>
        <w:p w:rsidR="004D2BBD" w:rsidRDefault="004D2BBD" w:rsidP="004D2BBD">
          <w:pPr>
            <w:pStyle w:val="NormalWeb"/>
            <w:spacing w:before="0" w:beforeAutospacing="0" w:after="0" w:afterAutospacing="0"/>
            <w:jc w:val="both"/>
            <w:divId w:val="1966963543"/>
          </w:pPr>
          <w:r w:rsidRPr="00C04D22">
            <w:t>[7] See Supra note 5.</w:t>
          </w:r>
        </w:p>
        <w:p w:rsidR="004D2BBD" w:rsidRPr="00C04D22" w:rsidRDefault="004D2BBD" w:rsidP="004D2BBD">
          <w:pPr>
            <w:pStyle w:val="NormalWeb"/>
            <w:spacing w:before="0" w:beforeAutospacing="0" w:after="0" w:afterAutospacing="0"/>
            <w:jc w:val="both"/>
            <w:divId w:val="1966963543"/>
          </w:pPr>
        </w:p>
        <w:p w:rsidR="004D2BBD" w:rsidRDefault="004D2BBD" w:rsidP="004D2BBD">
          <w:pPr>
            <w:pStyle w:val="NormalWeb"/>
            <w:spacing w:before="0" w:beforeAutospacing="0" w:after="0" w:afterAutospacing="0"/>
            <w:jc w:val="both"/>
            <w:divId w:val="1966963543"/>
          </w:pPr>
          <w:r w:rsidRPr="00C04D22">
            <w:t>[8] I</w:t>
          </w:r>
          <w:r>
            <w:t>bi</w:t>
          </w:r>
          <w:r w:rsidRPr="00C04D22">
            <w:t>d.</w:t>
          </w:r>
        </w:p>
        <w:p w:rsidR="004D2BBD" w:rsidRPr="00C04D22" w:rsidRDefault="004D2BBD" w:rsidP="004D2BBD">
          <w:pPr>
            <w:pStyle w:val="NormalWeb"/>
            <w:spacing w:before="0" w:beforeAutospacing="0" w:after="0" w:afterAutospacing="0"/>
            <w:jc w:val="both"/>
            <w:divId w:val="1966963543"/>
          </w:pPr>
        </w:p>
        <w:p w:rsidR="004D2BBD" w:rsidRPr="00C04D22" w:rsidRDefault="004D2BBD" w:rsidP="004D2BBD">
          <w:pPr>
            <w:pStyle w:val="NormalWeb"/>
            <w:spacing w:before="0" w:beforeAutospacing="0" w:after="0" w:afterAutospacing="0"/>
            <w:jc w:val="both"/>
            <w:divId w:val="1966963543"/>
          </w:pPr>
          <w:r w:rsidRPr="00C04D22">
            <w:t xml:space="preserve">[9] David Saleh Rauf, </w:t>
          </w:r>
          <w:r w:rsidRPr="005177A2">
            <w:rPr>
              <w:i/>
            </w:rPr>
            <w:t>San Antonio Express-News</w:t>
          </w:r>
          <w:r w:rsidRPr="00C04D22">
            <w:t>, Legal experts: Texas law banning use of legislative footage in political ads likely to be struck down (6 May 2016), available at: https://www.expressnews.com/news/politics/texas_legislature/article/Ethics-experts-Texas-law-banning-use-of-7406647.php</w:t>
          </w:r>
        </w:p>
      </w:sdtContent>
    </w:sdt>
    <w:p w:rsidR="004D2BBD" w:rsidRDefault="004D2BBD" w:rsidP="000F1DF9">
      <w:pPr>
        <w:spacing w:after="0" w:line="240" w:lineRule="auto"/>
        <w:jc w:val="both"/>
        <w:rPr>
          <w:rFonts w:cs="Times New Roman"/>
          <w:szCs w:val="24"/>
        </w:rPr>
      </w:pPr>
      <w:bookmarkStart w:id="0" w:name="EnrolledProposed"/>
      <w:bookmarkEnd w:id="0"/>
    </w:p>
    <w:p w:rsidR="004D2BBD" w:rsidRDefault="004D2BBD" w:rsidP="000F1DF9">
      <w:pPr>
        <w:spacing w:after="0" w:line="240" w:lineRule="auto"/>
        <w:jc w:val="both"/>
        <w:rPr>
          <w:rFonts w:eastAsia="Times New Roman" w:cs="Times New Roman"/>
          <w:b/>
          <w:szCs w:val="24"/>
          <w:u w:val="single"/>
        </w:rPr>
      </w:pPr>
      <w:r>
        <w:rPr>
          <w:rFonts w:cs="Times New Roman"/>
          <w:szCs w:val="24"/>
        </w:rPr>
        <w:t xml:space="preserve">H.B. 368 </w:t>
      </w:r>
      <w:bookmarkStart w:id="1" w:name="AmendsCurrentLaw"/>
      <w:bookmarkEnd w:id="1"/>
      <w:r>
        <w:rPr>
          <w:rFonts w:cs="Times New Roman"/>
          <w:szCs w:val="24"/>
        </w:rPr>
        <w:t>amends current law relating to the use of legislatively produced audio or visual materials in political advertising.</w:t>
      </w:r>
    </w:p>
    <w:p w:rsidR="004D2BBD" w:rsidRPr="00C04D22" w:rsidRDefault="004D2BBD" w:rsidP="000F1DF9">
      <w:pPr>
        <w:spacing w:after="0" w:line="240" w:lineRule="auto"/>
        <w:jc w:val="both"/>
        <w:rPr>
          <w:rFonts w:eastAsia="Times New Roman" w:cs="Times New Roman"/>
          <w:szCs w:val="24"/>
        </w:rPr>
      </w:pPr>
    </w:p>
    <w:p w:rsidR="004D2BBD" w:rsidRPr="005C2A78" w:rsidRDefault="004D2B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71525A24CC4302A63735900B98EDE2"/>
          </w:placeholder>
        </w:sdtPr>
        <w:sdtContent>
          <w:r>
            <w:rPr>
              <w:rFonts w:eastAsia="Times New Roman" w:cs="Times New Roman"/>
              <w:b/>
              <w:szCs w:val="24"/>
              <w:u w:val="single"/>
            </w:rPr>
            <w:t>RULEMAKING AUTHORITY</w:t>
          </w:r>
        </w:sdtContent>
      </w:sdt>
    </w:p>
    <w:p w:rsidR="004D2BBD" w:rsidRPr="006529C4" w:rsidRDefault="004D2BBD" w:rsidP="00774EC7">
      <w:pPr>
        <w:spacing w:after="0" w:line="240" w:lineRule="auto"/>
        <w:jc w:val="both"/>
        <w:rPr>
          <w:rFonts w:cs="Times New Roman"/>
          <w:szCs w:val="24"/>
        </w:rPr>
      </w:pPr>
    </w:p>
    <w:p w:rsidR="004D2BBD" w:rsidRPr="006529C4" w:rsidRDefault="004D2BB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2BBD" w:rsidRPr="006529C4" w:rsidRDefault="004D2BBD" w:rsidP="00774EC7">
      <w:pPr>
        <w:spacing w:after="0" w:line="240" w:lineRule="auto"/>
        <w:jc w:val="both"/>
        <w:rPr>
          <w:rFonts w:cs="Times New Roman"/>
          <w:szCs w:val="24"/>
        </w:rPr>
      </w:pPr>
    </w:p>
    <w:p w:rsidR="004D2BBD" w:rsidRPr="005C2A78" w:rsidRDefault="004D2B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C2ED4A937340D1998DE30FEDA9580B"/>
          </w:placeholder>
        </w:sdtPr>
        <w:sdtContent>
          <w:r>
            <w:rPr>
              <w:rFonts w:eastAsia="Times New Roman" w:cs="Times New Roman"/>
              <w:b/>
              <w:szCs w:val="24"/>
              <w:u w:val="single"/>
            </w:rPr>
            <w:t>SECTION BY SECTION ANALYSIS</w:t>
          </w:r>
        </w:sdtContent>
      </w:sdt>
    </w:p>
    <w:p w:rsidR="004D2BBD" w:rsidRPr="005C2A78" w:rsidRDefault="004D2BBD" w:rsidP="000F1DF9">
      <w:pPr>
        <w:spacing w:after="0" w:line="240" w:lineRule="auto"/>
        <w:jc w:val="both"/>
        <w:rPr>
          <w:rFonts w:eastAsia="Times New Roman" w:cs="Times New Roman"/>
          <w:szCs w:val="24"/>
        </w:rPr>
      </w:pPr>
    </w:p>
    <w:p w:rsidR="004D2BBD" w:rsidRPr="005C2A78" w:rsidRDefault="004D2BBD" w:rsidP="00C12A0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Section 306.005 (Use of Legislatively Produced Audio or Visual Materials in Political Advertising Prohibited), Government Code. </w:t>
      </w:r>
    </w:p>
    <w:p w:rsidR="004D2BBD" w:rsidRPr="005C2A78" w:rsidRDefault="004D2BBD" w:rsidP="00C12A0A">
      <w:pPr>
        <w:spacing w:after="0" w:line="240" w:lineRule="auto"/>
        <w:jc w:val="both"/>
        <w:rPr>
          <w:rFonts w:eastAsia="Times New Roman" w:cs="Times New Roman"/>
          <w:szCs w:val="24"/>
        </w:rPr>
      </w:pPr>
    </w:p>
    <w:p w:rsidR="004D2BBD" w:rsidRDefault="004D2BBD" w:rsidP="00C12A0A">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04D22">
        <w:rPr>
          <w:rFonts w:eastAsia="Times New Roman" w:cs="Times New Roman"/>
          <w:szCs w:val="24"/>
        </w:rPr>
        <w:t>Sections 306.006(a) and (g), Government Code, as follows:</w:t>
      </w:r>
      <w:r>
        <w:rPr>
          <w:rFonts w:eastAsia="Times New Roman" w:cs="Times New Roman"/>
          <w:szCs w:val="24"/>
        </w:rPr>
        <w:t xml:space="preserve"> </w:t>
      </w:r>
    </w:p>
    <w:p w:rsidR="004D2BBD" w:rsidRDefault="004D2BBD" w:rsidP="00C12A0A">
      <w:pPr>
        <w:spacing w:line="240" w:lineRule="auto"/>
        <w:ind w:left="720"/>
        <w:jc w:val="both"/>
        <w:rPr>
          <w:rFonts w:eastAsia="Times New Roman" w:cs="Times New Roman"/>
          <w:szCs w:val="24"/>
        </w:rPr>
      </w:pPr>
      <w:r>
        <w:rPr>
          <w:rFonts w:eastAsia="Times New Roman" w:cs="Times New Roman"/>
          <w:szCs w:val="24"/>
        </w:rPr>
        <w:t>(a) Prohibits a</w:t>
      </w:r>
      <w:r w:rsidRPr="00C04D22">
        <w:rPr>
          <w:rFonts w:eastAsia="Times New Roman" w:cs="Times New Roman"/>
          <w:szCs w:val="24"/>
        </w:rPr>
        <w:t xml:space="preserve"> person </w:t>
      </w:r>
      <w:r>
        <w:rPr>
          <w:rFonts w:eastAsia="Times New Roman" w:cs="Times New Roman"/>
          <w:szCs w:val="24"/>
        </w:rPr>
        <w:t>from using</w:t>
      </w:r>
      <w:r w:rsidRPr="00C04D22">
        <w:rPr>
          <w:rFonts w:eastAsia="Times New Roman" w:cs="Times New Roman"/>
          <w:szCs w:val="24"/>
        </w:rPr>
        <w:t xml:space="preserve"> audio or visual materials produced by or under the direction of the legislature or of a house, committee, or agency of the legislature for a commercial purpose unless the legislative entity that produced the audio or visual materials or under whose direction the audio or visual materials were produced gives its permission for the person's commercial use and:</w:t>
      </w:r>
      <w:r>
        <w:rPr>
          <w:rFonts w:eastAsia="Times New Roman" w:cs="Times New Roman"/>
          <w:szCs w:val="24"/>
        </w:rPr>
        <w:t xml:space="preserve"> </w:t>
      </w:r>
    </w:p>
    <w:p w:rsidR="004D2BBD" w:rsidRPr="00C04D22" w:rsidRDefault="004D2BBD" w:rsidP="00C12A0A">
      <w:pPr>
        <w:spacing w:line="240" w:lineRule="auto"/>
        <w:ind w:left="1440"/>
        <w:jc w:val="both"/>
        <w:rPr>
          <w:rFonts w:eastAsia="Times New Roman" w:cs="Times New Roman"/>
          <w:szCs w:val="24"/>
        </w:rPr>
      </w:pPr>
      <w:r>
        <w:rPr>
          <w:rFonts w:eastAsia="Times New Roman" w:cs="Times New Roman"/>
          <w:szCs w:val="24"/>
        </w:rPr>
        <w:t xml:space="preserve">(1) </w:t>
      </w:r>
      <w:r w:rsidRPr="00C04D22">
        <w:rPr>
          <w:rFonts w:eastAsia="Times New Roman" w:cs="Times New Roman"/>
          <w:szCs w:val="24"/>
        </w:rPr>
        <w:t>the person uses the audio or visual materials only for educational or public affairs programm</w:t>
      </w:r>
      <w:r>
        <w:rPr>
          <w:rFonts w:eastAsia="Times New Roman" w:cs="Times New Roman"/>
          <w:szCs w:val="24"/>
        </w:rPr>
        <w:t xml:space="preserve">ing, including news programming, rather than educational or public affairs programming, including news </w:t>
      </w:r>
      <w:r w:rsidRPr="00C04D22">
        <w:rPr>
          <w:rFonts w:eastAsia="Times New Roman" w:cs="Times New Roman"/>
          <w:szCs w:val="24"/>
        </w:rPr>
        <w:t>programming that does not also constitute a use prohibited under Section 306.005; or</w:t>
      </w:r>
    </w:p>
    <w:p w:rsidR="004D2BBD" w:rsidRDefault="004D2BBD" w:rsidP="00C12A0A">
      <w:pPr>
        <w:spacing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4D2BBD" w:rsidRPr="005C2A78" w:rsidRDefault="004D2BBD" w:rsidP="00C12A0A">
      <w:pPr>
        <w:spacing w:line="240" w:lineRule="auto"/>
        <w:ind w:left="720"/>
        <w:jc w:val="both"/>
        <w:rPr>
          <w:rFonts w:eastAsia="Times New Roman" w:cs="Times New Roman"/>
          <w:szCs w:val="24"/>
        </w:rPr>
      </w:pPr>
      <w:r>
        <w:rPr>
          <w:rFonts w:eastAsia="Times New Roman" w:cs="Times New Roman"/>
          <w:szCs w:val="24"/>
        </w:rPr>
        <w:t xml:space="preserve">(g) Redefines "visual materials." </w:t>
      </w:r>
    </w:p>
    <w:p w:rsidR="004D2BBD" w:rsidRPr="00C8671F" w:rsidRDefault="004D2BBD" w:rsidP="00C12A0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4D2BBD"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550" w:rsidRDefault="00CB6550" w:rsidP="000F1DF9">
      <w:pPr>
        <w:spacing w:after="0" w:line="240" w:lineRule="auto"/>
      </w:pPr>
      <w:r>
        <w:separator/>
      </w:r>
    </w:p>
  </w:endnote>
  <w:endnote w:type="continuationSeparator" w:id="0">
    <w:p w:rsidR="00CB6550" w:rsidRDefault="00CB65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65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2BBD">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2BBD">
                <w:rPr>
                  <w:sz w:val="20"/>
                  <w:szCs w:val="20"/>
                </w:rPr>
                <w:t>H.B. 368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2BB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65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2B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2BB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550" w:rsidRDefault="00CB6550" w:rsidP="000F1DF9">
      <w:pPr>
        <w:spacing w:after="0" w:line="240" w:lineRule="auto"/>
      </w:pPr>
      <w:r>
        <w:separator/>
      </w:r>
    </w:p>
  </w:footnote>
  <w:footnote w:type="continuationSeparator" w:id="0">
    <w:p w:rsidR="00CB6550" w:rsidRDefault="00CB655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2BB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6550"/>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558DB"/>
  <w15:docId w15:val="{E9F6724F-F7EF-47F8-B47C-7E0611C0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D2BBD"/>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4D2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xpressnews.com/news/politics/texas_legislature/article/Ken-Paxton-s-office-declines-to-represent-ethics-7382403.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7683" w:rsidP="005F76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613E324EF74C26AFB0B740458D9778"/>
        <w:category>
          <w:name w:val="General"/>
          <w:gallery w:val="placeholder"/>
        </w:category>
        <w:types>
          <w:type w:val="bbPlcHdr"/>
        </w:types>
        <w:behaviors>
          <w:behavior w:val="content"/>
        </w:behaviors>
        <w:guid w:val="{A4396967-5950-472A-ADB0-9F7614D89FCC}"/>
      </w:docPartPr>
      <w:docPartBody>
        <w:p w:rsidR="00000000" w:rsidRDefault="00197CB7"/>
      </w:docPartBody>
    </w:docPart>
    <w:docPart>
      <w:docPartPr>
        <w:name w:val="502E63C62BAA4DA09C734D5C1812D170"/>
        <w:category>
          <w:name w:val="General"/>
          <w:gallery w:val="placeholder"/>
        </w:category>
        <w:types>
          <w:type w:val="bbPlcHdr"/>
        </w:types>
        <w:behaviors>
          <w:behavior w:val="content"/>
        </w:behaviors>
        <w:guid w:val="{9BA1E1C2-1693-411D-8A88-757E23CA2B42}"/>
      </w:docPartPr>
      <w:docPartBody>
        <w:p w:rsidR="00000000" w:rsidRDefault="00197CB7"/>
      </w:docPartBody>
    </w:docPart>
    <w:docPart>
      <w:docPartPr>
        <w:name w:val="C3B258256CBD4F7B8CB1E6112766596B"/>
        <w:category>
          <w:name w:val="General"/>
          <w:gallery w:val="placeholder"/>
        </w:category>
        <w:types>
          <w:type w:val="bbPlcHdr"/>
        </w:types>
        <w:behaviors>
          <w:behavior w:val="content"/>
        </w:behaviors>
        <w:guid w:val="{097C1B97-86DC-4845-A03E-70F472F0A5A3}"/>
      </w:docPartPr>
      <w:docPartBody>
        <w:p w:rsidR="00000000" w:rsidRDefault="00197CB7"/>
      </w:docPartBody>
    </w:docPart>
    <w:docPart>
      <w:docPartPr>
        <w:name w:val="D004A9C15F9B4CDEB48F22C7A4476AD0"/>
        <w:category>
          <w:name w:val="General"/>
          <w:gallery w:val="placeholder"/>
        </w:category>
        <w:types>
          <w:type w:val="bbPlcHdr"/>
        </w:types>
        <w:behaviors>
          <w:behavior w:val="content"/>
        </w:behaviors>
        <w:guid w:val="{65C9E713-3858-4FDF-AC57-9F248FFEB5A2}"/>
      </w:docPartPr>
      <w:docPartBody>
        <w:p w:rsidR="00000000" w:rsidRDefault="00197CB7"/>
      </w:docPartBody>
    </w:docPart>
    <w:docPart>
      <w:docPartPr>
        <w:name w:val="C3C510FE7E104A0BA617A0D124F257E7"/>
        <w:category>
          <w:name w:val="General"/>
          <w:gallery w:val="placeholder"/>
        </w:category>
        <w:types>
          <w:type w:val="bbPlcHdr"/>
        </w:types>
        <w:behaviors>
          <w:behavior w:val="content"/>
        </w:behaviors>
        <w:guid w:val="{93F4BD38-2D20-4A0B-B817-724E8F797D33}"/>
      </w:docPartPr>
      <w:docPartBody>
        <w:p w:rsidR="00000000" w:rsidRDefault="00197CB7"/>
      </w:docPartBody>
    </w:docPart>
    <w:docPart>
      <w:docPartPr>
        <w:name w:val="0D93459F003E430D82E1BF838DC1F328"/>
        <w:category>
          <w:name w:val="General"/>
          <w:gallery w:val="placeholder"/>
        </w:category>
        <w:types>
          <w:type w:val="bbPlcHdr"/>
        </w:types>
        <w:behaviors>
          <w:behavior w:val="content"/>
        </w:behaviors>
        <w:guid w:val="{F25C670A-8963-4A41-8DF3-BEBF80128F7F}"/>
      </w:docPartPr>
      <w:docPartBody>
        <w:p w:rsidR="00000000" w:rsidRDefault="00197CB7"/>
      </w:docPartBody>
    </w:docPart>
    <w:docPart>
      <w:docPartPr>
        <w:name w:val="C86D799C2E224EFF9F0581F27BCBCBFF"/>
        <w:category>
          <w:name w:val="General"/>
          <w:gallery w:val="placeholder"/>
        </w:category>
        <w:types>
          <w:type w:val="bbPlcHdr"/>
        </w:types>
        <w:behaviors>
          <w:behavior w:val="content"/>
        </w:behaviors>
        <w:guid w:val="{AC270BF0-4DFF-4483-B7B1-3002E3E5EE03}"/>
      </w:docPartPr>
      <w:docPartBody>
        <w:p w:rsidR="00000000" w:rsidRDefault="00197CB7"/>
      </w:docPartBody>
    </w:docPart>
    <w:docPart>
      <w:docPartPr>
        <w:name w:val="97C8313200EF4AA68438DBDDE7517A9C"/>
        <w:category>
          <w:name w:val="General"/>
          <w:gallery w:val="placeholder"/>
        </w:category>
        <w:types>
          <w:type w:val="bbPlcHdr"/>
        </w:types>
        <w:behaviors>
          <w:behavior w:val="content"/>
        </w:behaviors>
        <w:guid w:val="{ADF4D1D5-5536-44C0-A0B0-6D9B83DCB633}"/>
      </w:docPartPr>
      <w:docPartBody>
        <w:p w:rsidR="00000000" w:rsidRDefault="00197CB7"/>
      </w:docPartBody>
    </w:docPart>
    <w:docPart>
      <w:docPartPr>
        <w:name w:val="63B21944CE6B471C94C0633C794A11A4"/>
        <w:category>
          <w:name w:val="General"/>
          <w:gallery w:val="placeholder"/>
        </w:category>
        <w:types>
          <w:type w:val="bbPlcHdr"/>
        </w:types>
        <w:behaviors>
          <w:behavior w:val="content"/>
        </w:behaviors>
        <w:guid w:val="{E2A60A50-FEC4-44E8-BF08-0C5760CE622A}"/>
      </w:docPartPr>
      <w:docPartBody>
        <w:p w:rsidR="00000000" w:rsidRDefault="005F7683" w:rsidP="005F7683">
          <w:pPr>
            <w:pStyle w:val="63B21944CE6B471C94C0633C794A11A4"/>
          </w:pPr>
          <w:r w:rsidRPr="00A30DD1">
            <w:rPr>
              <w:rStyle w:val="PlaceholderText"/>
            </w:rPr>
            <w:t>Click here to enter a date.</w:t>
          </w:r>
        </w:p>
      </w:docPartBody>
    </w:docPart>
    <w:docPart>
      <w:docPartPr>
        <w:name w:val="72CFFCF41C924C7C924A1851DD38DEDC"/>
        <w:category>
          <w:name w:val="General"/>
          <w:gallery w:val="placeholder"/>
        </w:category>
        <w:types>
          <w:type w:val="bbPlcHdr"/>
        </w:types>
        <w:behaviors>
          <w:behavior w:val="content"/>
        </w:behaviors>
        <w:guid w:val="{3A853B10-B690-4053-8007-8A0142EF2556}"/>
      </w:docPartPr>
      <w:docPartBody>
        <w:p w:rsidR="00000000" w:rsidRDefault="00197CB7"/>
      </w:docPartBody>
    </w:docPart>
    <w:docPart>
      <w:docPartPr>
        <w:name w:val="235DF18424A34481ACCFCBD7270EC940"/>
        <w:category>
          <w:name w:val="General"/>
          <w:gallery w:val="placeholder"/>
        </w:category>
        <w:types>
          <w:type w:val="bbPlcHdr"/>
        </w:types>
        <w:behaviors>
          <w:behavior w:val="content"/>
        </w:behaviors>
        <w:guid w:val="{02EA712D-52DA-4124-A200-1AF98A5824D0}"/>
      </w:docPartPr>
      <w:docPartBody>
        <w:p w:rsidR="00000000" w:rsidRDefault="00197CB7"/>
      </w:docPartBody>
    </w:docPart>
    <w:docPart>
      <w:docPartPr>
        <w:name w:val="CEF6EAD51C87432F80A357FA9CC59C61"/>
        <w:category>
          <w:name w:val="General"/>
          <w:gallery w:val="placeholder"/>
        </w:category>
        <w:types>
          <w:type w:val="bbPlcHdr"/>
        </w:types>
        <w:behaviors>
          <w:behavior w:val="content"/>
        </w:behaviors>
        <w:guid w:val="{E3BEB8A4-9E27-4DF0-94B4-155BD17BA11E}"/>
      </w:docPartPr>
      <w:docPartBody>
        <w:p w:rsidR="00000000" w:rsidRDefault="005F7683" w:rsidP="005F7683">
          <w:pPr>
            <w:pStyle w:val="CEF6EAD51C87432F80A357FA9CC59C61"/>
          </w:pPr>
          <w:r>
            <w:rPr>
              <w:rFonts w:eastAsia="Times New Roman" w:cs="Times New Roman"/>
              <w:bCs/>
              <w:szCs w:val="24"/>
            </w:rPr>
            <w:t xml:space="preserve"> </w:t>
          </w:r>
        </w:p>
      </w:docPartBody>
    </w:docPart>
    <w:docPart>
      <w:docPartPr>
        <w:name w:val="9171525A24CC4302A63735900B98EDE2"/>
        <w:category>
          <w:name w:val="General"/>
          <w:gallery w:val="placeholder"/>
        </w:category>
        <w:types>
          <w:type w:val="bbPlcHdr"/>
        </w:types>
        <w:behaviors>
          <w:behavior w:val="content"/>
        </w:behaviors>
        <w:guid w:val="{68E785FE-D9A0-49E5-A4D8-8AE794A570E1}"/>
      </w:docPartPr>
      <w:docPartBody>
        <w:p w:rsidR="00000000" w:rsidRDefault="00197CB7"/>
      </w:docPartBody>
    </w:docPart>
    <w:docPart>
      <w:docPartPr>
        <w:name w:val="31C2ED4A937340D1998DE30FEDA9580B"/>
        <w:category>
          <w:name w:val="General"/>
          <w:gallery w:val="placeholder"/>
        </w:category>
        <w:types>
          <w:type w:val="bbPlcHdr"/>
        </w:types>
        <w:behaviors>
          <w:behavior w:val="content"/>
        </w:behaviors>
        <w:guid w:val="{5A11BC18-462B-4327-A40B-248C897F7293}"/>
      </w:docPartPr>
      <w:docPartBody>
        <w:p w:rsidR="00000000" w:rsidRDefault="00197C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7CB7"/>
    <w:rsid w:val="001C5F26"/>
    <w:rsid w:val="00280096"/>
    <w:rsid w:val="00290C4E"/>
    <w:rsid w:val="002A4665"/>
    <w:rsid w:val="002A5E86"/>
    <w:rsid w:val="002F07B9"/>
    <w:rsid w:val="0032359E"/>
    <w:rsid w:val="00330290"/>
    <w:rsid w:val="004816E8"/>
    <w:rsid w:val="00493D6D"/>
    <w:rsid w:val="00576003"/>
    <w:rsid w:val="005B408E"/>
    <w:rsid w:val="005D31F2"/>
    <w:rsid w:val="005F7683"/>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6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F7683"/>
    <w:rPr>
      <w:rFonts w:ascii="Times New Roman" w:hAnsi="Times New Roman"/>
      <w:sz w:val="24"/>
    </w:rPr>
  </w:style>
  <w:style w:type="paragraph" w:customStyle="1" w:styleId="487D89B4F8B34DB4967D41FE18F7F88D9">
    <w:name w:val="487D89B4F8B34DB4967D41FE18F7F88D9"/>
    <w:rsid w:val="005F7683"/>
    <w:rPr>
      <w:rFonts w:ascii="Times New Roman" w:hAnsi="Times New Roman"/>
      <w:sz w:val="24"/>
    </w:rPr>
  </w:style>
  <w:style w:type="paragraph" w:customStyle="1" w:styleId="AE2570ED5D764CD7AF9686706F550F4622">
    <w:name w:val="AE2570ED5D764CD7AF9686706F550F4622"/>
    <w:rsid w:val="005F7683"/>
    <w:pPr>
      <w:tabs>
        <w:tab w:val="center" w:pos="4680"/>
        <w:tab w:val="right" w:pos="9360"/>
      </w:tabs>
      <w:spacing w:after="0" w:line="240" w:lineRule="auto"/>
    </w:pPr>
    <w:rPr>
      <w:rFonts w:ascii="Times New Roman" w:hAnsi="Times New Roman"/>
      <w:sz w:val="24"/>
    </w:rPr>
  </w:style>
  <w:style w:type="paragraph" w:customStyle="1" w:styleId="63B21944CE6B471C94C0633C794A11A4">
    <w:name w:val="63B21944CE6B471C94C0633C794A11A4"/>
    <w:rsid w:val="005F7683"/>
    <w:pPr>
      <w:spacing w:after="160" w:line="259" w:lineRule="auto"/>
    </w:pPr>
  </w:style>
  <w:style w:type="paragraph" w:customStyle="1" w:styleId="CEF6EAD51C87432F80A357FA9CC59C61">
    <w:name w:val="CEF6EAD51C87432F80A357FA9CC59C61"/>
    <w:rsid w:val="005F76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9406F3-00BF-4CEE-B90C-F67076BD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769</Words>
  <Characters>4388</Characters>
  <Application>Microsoft Office Word</Application>
  <DocSecurity>0</DocSecurity>
  <Lines>36</Lines>
  <Paragraphs>10</Paragraphs>
  <ScaleCrop>false</ScaleCrop>
  <Company>Texas Legislative Council</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2019-05-15T14:44:00Z</dcterms:modified>
</cp:coreProperties>
</file>

<file path=docProps/custom.xml><?xml version="1.0" encoding="utf-8"?>
<op:Properties xmlns:vt="http://schemas.openxmlformats.org/officeDocument/2006/docPropsVTypes" xmlns:op="http://schemas.openxmlformats.org/officeDocument/2006/custom-properties"/>
</file>