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2B" w:rsidRDefault="00CC592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F18AF250C4A4C9ABB44DFC27752005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C592B" w:rsidRPr="00585C31" w:rsidRDefault="00CC592B" w:rsidP="000F1DF9">
      <w:pPr>
        <w:spacing w:after="0" w:line="240" w:lineRule="auto"/>
        <w:rPr>
          <w:rFonts w:cs="Times New Roman"/>
          <w:szCs w:val="24"/>
        </w:rPr>
      </w:pPr>
    </w:p>
    <w:p w:rsidR="00CC592B" w:rsidRPr="00585C31" w:rsidRDefault="00CC592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C592B" w:rsidTr="000F1DF9">
        <w:tc>
          <w:tcPr>
            <w:tcW w:w="2718" w:type="dxa"/>
          </w:tcPr>
          <w:p w:rsidR="00CC592B" w:rsidRPr="005C2A78" w:rsidRDefault="00CC592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F86515A31094068BDFCBE2E6101E94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C592B" w:rsidRPr="00FF6471" w:rsidRDefault="00CC592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5FE88F2AEC64282BBCF7A4B865627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405</w:t>
                </w:r>
              </w:sdtContent>
            </w:sdt>
          </w:p>
        </w:tc>
      </w:tr>
      <w:tr w:rsidR="00CC592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FC66622C0AC4CAAB1C6A34D7FD02429"/>
            </w:placeholder>
          </w:sdtPr>
          <w:sdtContent>
            <w:tc>
              <w:tcPr>
                <w:tcW w:w="2718" w:type="dxa"/>
              </w:tcPr>
              <w:p w:rsidR="00CC592B" w:rsidRPr="000F1DF9" w:rsidRDefault="00CC592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86R3692 SRA-D</w:t>
                </w:r>
              </w:p>
            </w:tc>
          </w:sdtContent>
        </w:sdt>
        <w:tc>
          <w:tcPr>
            <w:tcW w:w="6858" w:type="dxa"/>
          </w:tcPr>
          <w:p w:rsidR="00CC592B" w:rsidRPr="005C2A78" w:rsidRDefault="00CC592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F1673F96F3D4527B0BA343A1C2DEE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63FEA278CFD437C8C2E7DBCD0BB69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Minjarez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8541A064DFB4B1D9ACFA934AB99A0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CC592B" w:rsidTr="000F1DF9">
        <w:tc>
          <w:tcPr>
            <w:tcW w:w="2718" w:type="dxa"/>
          </w:tcPr>
          <w:p w:rsidR="00CC592B" w:rsidRPr="00BC7495" w:rsidRDefault="00CC59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2BBFACFCF745CCBA30FF6C46D9445C"/>
            </w:placeholder>
          </w:sdtPr>
          <w:sdtContent>
            <w:tc>
              <w:tcPr>
                <w:tcW w:w="6858" w:type="dxa"/>
              </w:tcPr>
              <w:p w:rsidR="00CC592B" w:rsidRPr="00FF6471" w:rsidRDefault="00CC59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CC592B" w:rsidTr="000F1DF9">
        <w:tc>
          <w:tcPr>
            <w:tcW w:w="2718" w:type="dxa"/>
          </w:tcPr>
          <w:p w:rsidR="00CC592B" w:rsidRPr="00BC7495" w:rsidRDefault="00CC59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17B889AF12432A81B9E018A36AA9D5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C592B" w:rsidRPr="00FF6471" w:rsidRDefault="00CC59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CC592B" w:rsidTr="000F1DF9">
        <w:tc>
          <w:tcPr>
            <w:tcW w:w="2718" w:type="dxa"/>
          </w:tcPr>
          <w:p w:rsidR="00CC592B" w:rsidRPr="00BC7495" w:rsidRDefault="00CC59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16CBAECE81F42A99E619E0200CAE346"/>
            </w:placeholder>
          </w:sdtPr>
          <w:sdtContent>
            <w:tc>
              <w:tcPr>
                <w:tcW w:w="6858" w:type="dxa"/>
              </w:tcPr>
              <w:p w:rsidR="00CC592B" w:rsidRPr="00FF6471" w:rsidRDefault="00CC59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C592B" w:rsidRPr="00FF6471" w:rsidRDefault="00CC592B" w:rsidP="000F1DF9">
      <w:pPr>
        <w:spacing w:after="0" w:line="240" w:lineRule="auto"/>
        <w:rPr>
          <w:rFonts w:cs="Times New Roman"/>
          <w:szCs w:val="24"/>
        </w:rPr>
      </w:pPr>
    </w:p>
    <w:p w:rsidR="00CC592B" w:rsidRPr="00FF6471" w:rsidRDefault="00CC592B" w:rsidP="000F1DF9">
      <w:pPr>
        <w:spacing w:after="0" w:line="240" w:lineRule="auto"/>
        <w:rPr>
          <w:rFonts w:cs="Times New Roman"/>
          <w:szCs w:val="24"/>
        </w:rPr>
      </w:pPr>
    </w:p>
    <w:p w:rsidR="00CC592B" w:rsidRPr="00FF6471" w:rsidRDefault="00CC592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DAF246AEFC1408C805B580FD51CA01D"/>
        </w:placeholder>
      </w:sdtPr>
      <w:sdtContent>
        <w:p w:rsidR="00CC592B" w:rsidRDefault="00CC592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9C3B1BD41CC4C9E9A606B3D59F3A51F"/>
        </w:placeholder>
      </w:sdtPr>
      <w:sdtContent>
        <w:p w:rsidR="00CC592B" w:rsidRDefault="00CC592B" w:rsidP="00DD587C">
          <w:pPr>
            <w:pStyle w:val="NormalWeb"/>
            <w:spacing w:before="0" w:beforeAutospacing="0" w:after="0" w:afterAutospacing="0"/>
            <w:jc w:val="both"/>
            <w:divId w:val="102304942"/>
            <w:rPr>
              <w:rFonts w:eastAsia="Times New Roman"/>
              <w:bCs/>
            </w:rPr>
          </w:pPr>
        </w:p>
        <w:p w:rsidR="00CC592B" w:rsidRPr="00DD587C" w:rsidRDefault="00CC592B" w:rsidP="00DD587C">
          <w:pPr>
            <w:pStyle w:val="NormalWeb"/>
            <w:spacing w:before="0" w:beforeAutospacing="0" w:after="0" w:afterAutospacing="0"/>
            <w:jc w:val="both"/>
            <w:divId w:val="102304942"/>
          </w:pPr>
          <w:r w:rsidRPr="00DD587C">
            <w:t>Opioids have become one of the most commonly abused substances in Texas. The increased use of opioids among pregnant women has led to a subsequent increase in the incidence of neonatal abstinence syndrome in Texas.</w:t>
          </w:r>
        </w:p>
        <w:p w:rsidR="00CC592B" w:rsidRPr="00DD587C" w:rsidRDefault="00CC592B" w:rsidP="00DD587C">
          <w:pPr>
            <w:pStyle w:val="NormalWeb"/>
            <w:spacing w:before="0" w:beforeAutospacing="0" w:after="0" w:afterAutospacing="0"/>
            <w:jc w:val="both"/>
            <w:divId w:val="102304942"/>
          </w:pPr>
          <w:r w:rsidRPr="00DD587C">
            <w:t> </w:t>
          </w:r>
        </w:p>
        <w:p w:rsidR="00CC592B" w:rsidRPr="00DD587C" w:rsidRDefault="00CC592B" w:rsidP="00DD587C">
          <w:pPr>
            <w:pStyle w:val="NormalWeb"/>
            <w:spacing w:before="0" w:beforeAutospacing="0" w:after="0" w:afterAutospacing="0"/>
            <w:jc w:val="both"/>
            <w:divId w:val="102304942"/>
          </w:pPr>
          <w:r w:rsidRPr="00DD587C">
            <w:t>H.B. 405 seeks to raise awareness of the syndrome by designating June as Neonatal Abstinence Syndrome Awareness Month.</w:t>
          </w:r>
        </w:p>
        <w:p w:rsidR="00CC592B" w:rsidRPr="00D70925" w:rsidRDefault="00CC592B" w:rsidP="00DD587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C592B" w:rsidRDefault="00CC592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405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designating June as Neonatal Abstinence Syndrome Awareness Month.</w:t>
      </w:r>
    </w:p>
    <w:p w:rsidR="00CC592B" w:rsidRPr="00DD587C" w:rsidRDefault="00CC592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592B" w:rsidRPr="005C2A78" w:rsidRDefault="00CC592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578DE9DE263433A92EED6274101EF4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C592B" w:rsidRPr="006529C4" w:rsidRDefault="00CC592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C592B" w:rsidRPr="006529C4" w:rsidRDefault="00CC592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C592B" w:rsidRPr="006529C4" w:rsidRDefault="00CC592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C592B" w:rsidRPr="005C2A78" w:rsidRDefault="00CC592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AC5949F5C2A4885B213D8BDF4D816C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C592B" w:rsidRPr="005C2A78" w:rsidRDefault="00CC592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D587C">
        <w:rPr>
          <w:rFonts w:eastAsia="Times New Roman" w:cs="Times New Roman"/>
          <w:szCs w:val="24"/>
        </w:rPr>
        <w:t xml:space="preserve">Subchapter D, Chapter 662, Government Code, </w:t>
      </w:r>
      <w:r>
        <w:rPr>
          <w:rFonts w:eastAsia="Times New Roman" w:cs="Times New Roman"/>
          <w:szCs w:val="24"/>
        </w:rPr>
        <w:t xml:space="preserve">by adding Section 662.112, </w:t>
      </w:r>
      <w:r w:rsidRPr="00DD587C">
        <w:rPr>
          <w:rFonts w:eastAsia="Times New Roman" w:cs="Times New Roman"/>
          <w:szCs w:val="24"/>
        </w:rPr>
        <w:t>as follows:</w:t>
      </w:r>
    </w:p>
    <w:p w:rsidR="00CC592B" w:rsidRPr="00DD587C" w:rsidRDefault="00CC592B" w:rsidP="00CC59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Sec. 662.112.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 xml:space="preserve">NEONATAL ABSTINENCE SYNDROME AWARENESS MONTH. </w:t>
      </w:r>
      <w:r>
        <w:rPr>
          <w:rFonts w:eastAsia="Times New Roman" w:cs="Times New Roman"/>
          <w:szCs w:val="24"/>
        </w:rPr>
        <w:t xml:space="preserve">Provides that </w:t>
      </w:r>
      <w:r w:rsidRPr="00DD587C">
        <w:rPr>
          <w:rFonts w:eastAsia="Times New Roman" w:cs="Times New Roman"/>
          <w:szCs w:val="24"/>
        </w:rPr>
        <w:t>June is Neonatal Abstinence Syndrome Awareness Month to increase awareness of neonatal abstinence syndrome and to encourage:</w:t>
      </w:r>
    </w:p>
    <w:p w:rsidR="00CC592B" w:rsidRPr="00DD587C" w:rsidRDefault="00CC592B" w:rsidP="00CC592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>awareness of the dangers of opioid and substance abuse during pregnancy to prevent neonatal abstinence syndrome;</w:t>
      </w: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>the creation and update of lists of recommended materials to address neonatal abstinence syndrome available through the Department of State Health Services and the Health and Human Services Commission;</w:t>
      </w: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>electronic circulation of and posting on state and local agency websites of recommended treatment and recovery resources;</w:t>
      </w: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>the availability of resources for mothers-to-be and new mothers with substance abuse disorders, including health care services and recovery support services; and</w:t>
      </w:r>
    </w:p>
    <w:p w:rsidR="00CC592B" w:rsidRPr="00DD587C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592B" w:rsidRPr="005C2A78" w:rsidRDefault="00CC592B" w:rsidP="00CC592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D587C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DD587C">
        <w:rPr>
          <w:rFonts w:eastAsia="Times New Roman" w:cs="Times New Roman"/>
          <w:szCs w:val="24"/>
        </w:rPr>
        <w:t>collaboration between state and federal governmental agencies, hospitals, private health care practices, health insurance providers, Medicaid providers, and mental health agencies to increase awareness.</w:t>
      </w:r>
    </w:p>
    <w:p w:rsidR="00CC592B" w:rsidRPr="005C2A78" w:rsidRDefault="00CC592B" w:rsidP="00CC59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592B" w:rsidRPr="00C8671F" w:rsidRDefault="00CC592B" w:rsidP="00CC59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DD587C">
        <w:t xml:space="preserve"> </w:t>
      </w:r>
      <w:r w:rsidRPr="00DD587C">
        <w:rPr>
          <w:rFonts w:eastAsia="Times New Roman" w:cs="Times New Roman"/>
          <w:szCs w:val="24"/>
        </w:rPr>
        <w:t>September 1, 2019.</w:t>
      </w:r>
    </w:p>
    <w:sectPr w:rsidR="00CC592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31" w:rsidRDefault="00387431" w:rsidP="000F1DF9">
      <w:pPr>
        <w:spacing w:after="0" w:line="240" w:lineRule="auto"/>
      </w:pPr>
      <w:r>
        <w:separator/>
      </w:r>
    </w:p>
  </w:endnote>
  <w:endnote w:type="continuationSeparator" w:id="0">
    <w:p w:rsidR="00387431" w:rsidRDefault="0038743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743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C592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C592B">
                <w:rPr>
                  <w:sz w:val="20"/>
                  <w:szCs w:val="20"/>
                </w:rPr>
                <w:t>H.B. 405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C592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743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C592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C592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31" w:rsidRDefault="00387431" w:rsidP="000F1DF9">
      <w:pPr>
        <w:spacing w:after="0" w:line="240" w:lineRule="auto"/>
      </w:pPr>
      <w:r>
        <w:separator/>
      </w:r>
    </w:p>
  </w:footnote>
  <w:footnote w:type="continuationSeparator" w:id="0">
    <w:p w:rsidR="00387431" w:rsidRDefault="0038743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7431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C592B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BA7F6-DBA9-4417-B9EC-CAAB4841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592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0639" w:rsidP="009F063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F18AF250C4A4C9ABB44DFC27752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3E0D-BAE6-4860-B56A-0D1F4E17C091}"/>
      </w:docPartPr>
      <w:docPartBody>
        <w:p w:rsidR="00000000" w:rsidRDefault="005F2594"/>
      </w:docPartBody>
    </w:docPart>
    <w:docPart>
      <w:docPartPr>
        <w:name w:val="4F86515A31094068BDFCBE2E6101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50EC-1CBE-4D51-896B-AF94AA767890}"/>
      </w:docPartPr>
      <w:docPartBody>
        <w:p w:rsidR="00000000" w:rsidRDefault="005F2594"/>
      </w:docPartBody>
    </w:docPart>
    <w:docPart>
      <w:docPartPr>
        <w:name w:val="75FE88F2AEC64282BBCF7A4B8656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2754-358C-4DF7-81AA-4CBE0A8167E1}"/>
      </w:docPartPr>
      <w:docPartBody>
        <w:p w:rsidR="00000000" w:rsidRDefault="005F2594"/>
      </w:docPartBody>
    </w:docPart>
    <w:docPart>
      <w:docPartPr>
        <w:name w:val="DFC66622C0AC4CAAB1C6A34D7FD0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7FF7-87F2-4DA5-8400-57B2219B6B24}"/>
      </w:docPartPr>
      <w:docPartBody>
        <w:p w:rsidR="00000000" w:rsidRDefault="005F2594"/>
      </w:docPartBody>
    </w:docPart>
    <w:docPart>
      <w:docPartPr>
        <w:name w:val="EF1673F96F3D4527B0BA343A1C2D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2526-F22B-4F65-B9B9-D16C82ACEFEA}"/>
      </w:docPartPr>
      <w:docPartBody>
        <w:p w:rsidR="00000000" w:rsidRDefault="005F2594"/>
      </w:docPartBody>
    </w:docPart>
    <w:docPart>
      <w:docPartPr>
        <w:name w:val="A63FEA278CFD437C8C2E7DBCD0BB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CBB-687E-45AD-AF1A-789428D0C377}"/>
      </w:docPartPr>
      <w:docPartBody>
        <w:p w:rsidR="00000000" w:rsidRDefault="005F2594"/>
      </w:docPartBody>
    </w:docPart>
    <w:docPart>
      <w:docPartPr>
        <w:name w:val="08541A064DFB4B1D9ACFA934AB99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AA45-3FB5-4474-9655-B1ED11C4F471}"/>
      </w:docPartPr>
      <w:docPartBody>
        <w:p w:rsidR="00000000" w:rsidRDefault="005F2594"/>
      </w:docPartBody>
    </w:docPart>
    <w:docPart>
      <w:docPartPr>
        <w:name w:val="412BBFACFCF745CCBA30FF6C46D9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AF81-FFDE-41C6-97FF-268EC0AD7DA0}"/>
      </w:docPartPr>
      <w:docPartBody>
        <w:p w:rsidR="00000000" w:rsidRDefault="005F2594"/>
      </w:docPartBody>
    </w:docPart>
    <w:docPart>
      <w:docPartPr>
        <w:name w:val="5917B889AF12432A81B9E018A36A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5627-840D-4806-A776-F39055F7FC7B}"/>
      </w:docPartPr>
      <w:docPartBody>
        <w:p w:rsidR="00000000" w:rsidRDefault="009F0639" w:rsidP="009F0639">
          <w:pPr>
            <w:pStyle w:val="5917B889AF12432A81B9E018A36AA9D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16CBAECE81F42A99E619E0200C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3BA3-5C07-4FF0-AB32-D4D6E7D10274}"/>
      </w:docPartPr>
      <w:docPartBody>
        <w:p w:rsidR="00000000" w:rsidRDefault="005F2594"/>
      </w:docPartBody>
    </w:docPart>
    <w:docPart>
      <w:docPartPr>
        <w:name w:val="8DAF246AEFC1408C805B580FD51C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7A56-D008-44CB-9317-BC81BD8C3F37}"/>
      </w:docPartPr>
      <w:docPartBody>
        <w:p w:rsidR="00000000" w:rsidRDefault="005F2594"/>
      </w:docPartBody>
    </w:docPart>
    <w:docPart>
      <w:docPartPr>
        <w:name w:val="F9C3B1BD41CC4C9E9A606B3D59F3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788C-4F97-4B78-AC95-7095839DF0AA}"/>
      </w:docPartPr>
      <w:docPartBody>
        <w:p w:rsidR="00000000" w:rsidRDefault="009F0639" w:rsidP="009F0639">
          <w:pPr>
            <w:pStyle w:val="F9C3B1BD41CC4C9E9A606B3D59F3A5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578DE9DE263433A92EED6274101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1EBA-23F2-4DDE-8DE2-9F7D9E8F4D67}"/>
      </w:docPartPr>
      <w:docPartBody>
        <w:p w:rsidR="00000000" w:rsidRDefault="005F2594"/>
      </w:docPartBody>
    </w:docPart>
    <w:docPart>
      <w:docPartPr>
        <w:name w:val="6AC5949F5C2A4885B213D8BDF4D8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FE1C-2E4C-43C0-8093-27CCE5655C08}"/>
      </w:docPartPr>
      <w:docPartBody>
        <w:p w:rsidR="00000000" w:rsidRDefault="005F25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2594"/>
    <w:rsid w:val="00635291"/>
    <w:rsid w:val="006959CC"/>
    <w:rsid w:val="00696675"/>
    <w:rsid w:val="006B0016"/>
    <w:rsid w:val="008C55F7"/>
    <w:rsid w:val="0090598B"/>
    <w:rsid w:val="00984D6C"/>
    <w:rsid w:val="009F0639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63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F063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F063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F06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17B889AF12432A81B9E018A36AA9D5">
    <w:name w:val="5917B889AF12432A81B9E018A36AA9D5"/>
    <w:rsid w:val="009F0639"/>
    <w:pPr>
      <w:spacing w:after="160" w:line="259" w:lineRule="auto"/>
    </w:pPr>
  </w:style>
  <w:style w:type="paragraph" w:customStyle="1" w:styleId="F9C3B1BD41CC4C9E9A606B3D59F3A51F">
    <w:name w:val="F9C3B1BD41CC4C9E9A606B3D59F3A51F"/>
    <w:rsid w:val="009F06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8FC5BA5-6C80-4790-A251-AF53858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297</Words>
  <Characters>1699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2019-04-29T22:28:00Z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