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6" w:rsidRDefault="004D360A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23F9E" w:rsidTr="00345119">
        <w:tc>
          <w:tcPr>
            <w:tcW w:w="9576" w:type="dxa"/>
            <w:noWrap/>
          </w:tcPr>
          <w:p w:rsidR="008423E4" w:rsidRPr="0022177D" w:rsidRDefault="004D360A" w:rsidP="00345119">
            <w:pPr>
              <w:pStyle w:val="Heading1"/>
            </w:pPr>
            <w:r w:rsidRPr="00631897">
              <w:t>BILL ANALYSIS</w:t>
            </w:r>
          </w:p>
        </w:tc>
      </w:tr>
    </w:tbl>
    <w:p w:rsidR="008423E4" w:rsidRPr="0022177D" w:rsidRDefault="004D360A" w:rsidP="008423E4">
      <w:pPr>
        <w:jc w:val="center"/>
      </w:pPr>
    </w:p>
    <w:p w:rsidR="008423E4" w:rsidRPr="00B31F0E" w:rsidRDefault="004D360A" w:rsidP="008423E4"/>
    <w:p w:rsidR="008423E4" w:rsidRPr="00742794" w:rsidRDefault="004D360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3F9E" w:rsidTr="00345119">
        <w:tc>
          <w:tcPr>
            <w:tcW w:w="9576" w:type="dxa"/>
          </w:tcPr>
          <w:p w:rsidR="008423E4" w:rsidRPr="00861995" w:rsidRDefault="004D360A" w:rsidP="00345119">
            <w:pPr>
              <w:jc w:val="right"/>
            </w:pPr>
            <w:r>
              <w:t>C.S.H.B. 406</w:t>
            </w:r>
          </w:p>
        </w:tc>
      </w:tr>
      <w:tr w:rsidR="00923F9E" w:rsidTr="00345119">
        <w:tc>
          <w:tcPr>
            <w:tcW w:w="9576" w:type="dxa"/>
          </w:tcPr>
          <w:p w:rsidR="008423E4" w:rsidRPr="00861995" w:rsidRDefault="004D360A" w:rsidP="00CD4E3E">
            <w:pPr>
              <w:jc w:val="right"/>
            </w:pPr>
            <w:r>
              <w:t xml:space="preserve">By: </w:t>
            </w:r>
            <w:r>
              <w:t>Price</w:t>
            </w:r>
          </w:p>
        </w:tc>
      </w:tr>
      <w:tr w:rsidR="00923F9E" w:rsidTr="00345119">
        <w:tc>
          <w:tcPr>
            <w:tcW w:w="9576" w:type="dxa"/>
          </w:tcPr>
          <w:p w:rsidR="008423E4" w:rsidRPr="00861995" w:rsidRDefault="004D360A" w:rsidP="00345119">
            <w:pPr>
              <w:jc w:val="right"/>
            </w:pPr>
            <w:r>
              <w:t>Public Health</w:t>
            </w:r>
          </w:p>
        </w:tc>
      </w:tr>
      <w:tr w:rsidR="00923F9E" w:rsidTr="00345119">
        <w:tc>
          <w:tcPr>
            <w:tcW w:w="9576" w:type="dxa"/>
          </w:tcPr>
          <w:p w:rsidR="008423E4" w:rsidRDefault="004D360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4D360A" w:rsidP="008423E4">
      <w:pPr>
        <w:tabs>
          <w:tab w:val="right" w:pos="9360"/>
        </w:tabs>
      </w:pPr>
    </w:p>
    <w:p w:rsidR="008423E4" w:rsidRDefault="004D360A" w:rsidP="008423E4"/>
    <w:p w:rsidR="008423E4" w:rsidRDefault="004D360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23F9E" w:rsidTr="00345119">
        <w:tc>
          <w:tcPr>
            <w:tcW w:w="9576" w:type="dxa"/>
          </w:tcPr>
          <w:p w:rsidR="008423E4" w:rsidRPr="00C33B4B" w:rsidRDefault="004D360A" w:rsidP="00961767">
            <w:pPr>
              <w:rPr>
                <w:b/>
                <w:highlight w:val="yellow"/>
              </w:rPr>
            </w:pPr>
            <w:r w:rsidRPr="001E536B">
              <w:rPr>
                <w:b/>
                <w:u w:val="single"/>
              </w:rPr>
              <w:t>BACKGROUND AND PURPOSE</w:t>
            </w:r>
            <w:r w:rsidRPr="001E536B">
              <w:rPr>
                <w:b/>
              </w:rPr>
              <w:t xml:space="preserve"> </w:t>
            </w:r>
          </w:p>
          <w:p w:rsidR="008423E4" w:rsidRPr="00C33B4B" w:rsidRDefault="004D360A" w:rsidP="00961767">
            <w:pPr>
              <w:rPr>
                <w:highlight w:val="yellow"/>
              </w:rPr>
            </w:pPr>
          </w:p>
          <w:p w:rsidR="008423E4" w:rsidRDefault="004D360A" w:rsidP="00961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25D4D">
              <w:t>It has been noted that o</w:t>
            </w:r>
            <w:r w:rsidRPr="00225D4D">
              <w:t xml:space="preserve">rgan donation </w:t>
            </w:r>
            <w:r w:rsidRPr="00225D4D">
              <w:t>help</w:t>
            </w:r>
            <w:r w:rsidRPr="00225D4D">
              <w:t>s</w:t>
            </w:r>
            <w:r w:rsidRPr="00225D4D">
              <w:t xml:space="preserve"> heal and </w:t>
            </w:r>
            <w:r w:rsidRPr="00225D4D">
              <w:t xml:space="preserve">save lives. </w:t>
            </w:r>
            <w:r w:rsidRPr="00225D4D">
              <w:t xml:space="preserve">Reports indicate that </w:t>
            </w:r>
            <w:r w:rsidRPr="00225D4D">
              <w:t xml:space="preserve">Texans overwhelmingly support </w:t>
            </w:r>
            <w:r>
              <w:t xml:space="preserve">organ </w:t>
            </w:r>
            <w:r w:rsidRPr="00225D4D">
              <w:t>donation and</w:t>
            </w:r>
            <w:r w:rsidRPr="00225D4D">
              <w:t xml:space="preserve"> that</w:t>
            </w:r>
            <w:r w:rsidRPr="00225D4D">
              <w:t xml:space="preserve"> </w:t>
            </w:r>
            <w:r w:rsidRPr="00225D4D">
              <w:t>many</w:t>
            </w:r>
            <w:r w:rsidRPr="00225D4D">
              <w:t xml:space="preserve"> adult</w:t>
            </w:r>
            <w:r w:rsidRPr="00225D4D">
              <w:t>s</w:t>
            </w:r>
            <w:r w:rsidRPr="00225D4D">
              <w:t xml:space="preserve"> in Texas </w:t>
            </w:r>
            <w:r w:rsidRPr="00225D4D">
              <w:t xml:space="preserve">are </w:t>
            </w:r>
            <w:r w:rsidRPr="00225D4D">
              <w:t xml:space="preserve">currently registered in the </w:t>
            </w:r>
            <w:r w:rsidRPr="00225D4D">
              <w:t xml:space="preserve">Glenda Dawson </w:t>
            </w:r>
            <w:r w:rsidRPr="00225D4D">
              <w:t>Donate Life</w:t>
            </w:r>
            <w:r>
              <w:t>-</w:t>
            </w:r>
            <w:r w:rsidRPr="00225D4D">
              <w:t xml:space="preserve">Texas </w:t>
            </w:r>
            <w:r>
              <w:t>R</w:t>
            </w:r>
            <w:r w:rsidRPr="00225D4D">
              <w:t>egistry</w:t>
            </w:r>
            <w:r w:rsidRPr="00225D4D">
              <w:t>, which has</w:t>
            </w:r>
            <w:r w:rsidRPr="00225D4D">
              <w:t xml:space="preserve"> grow</w:t>
            </w:r>
            <w:r w:rsidRPr="00225D4D">
              <w:t xml:space="preserve">n </w:t>
            </w:r>
            <w:r w:rsidRPr="00225D4D">
              <w:t xml:space="preserve">significantly through a partnership with the Department of Public Safety. </w:t>
            </w:r>
            <w:r w:rsidRPr="00225D4D">
              <w:t>It has been suggested that because h</w:t>
            </w:r>
            <w:r w:rsidRPr="001E536B">
              <w:t xml:space="preserve">unting and fishing licenses </w:t>
            </w:r>
            <w:r w:rsidRPr="001E536B">
              <w:t>are purchased on a mo</w:t>
            </w:r>
            <w:r w:rsidRPr="00225D4D">
              <w:t xml:space="preserve">re frequent basis </w:t>
            </w:r>
            <w:r w:rsidRPr="00225D4D">
              <w:t xml:space="preserve">than driver's licenses are issued or renewed, </w:t>
            </w:r>
            <w:r w:rsidRPr="00225D4D">
              <w:t xml:space="preserve">providing the opportunity to register </w:t>
            </w:r>
            <w:r w:rsidRPr="00225D4D">
              <w:t>as an organ donor</w:t>
            </w:r>
            <w:r w:rsidRPr="00225D4D">
              <w:t xml:space="preserve"> </w:t>
            </w:r>
            <w:r w:rsidRPr="00225D4D">
              <w:t>when applying</w:t>
            </w:r>
            <w:r>
              <w:t xml:space="preserve"> online</w:t>
            </w:r>
            <w:r w:rsidRPr="00225D4D">
              <w:t xml:space="preserve"> for a hunting or fishing license</w:t>
            </w:r>
            <w:r w:rsidRPr="00225D4D">
              <w:t xml:space="preserve"> could help reduce the list of those waiting on a transplant.</w:t>
            </w:r>
            <w:r w:rsidRPr="00225D4D">
              <w:t xml:space="preserve"> </w:t>
            </w:r>
            <w:r w:rsidRPr="00225D4D">
              <w:t>C.S.</w:t>
            </w:r>
            <w:r w:rsidRPr="00225D4D">
              <w:t>H</w:t>
            </w:r>
            <w:r w:rsidRPr="00225D4D">
              <w:t>.</w:t>
            </w:r>
            <w:r w:rsidRPr="00225D4D">
              <w:t>B</w:t>
            </w:r>
            <w:r w:rsidRPr="00225D4D">
              <w:t>.</w:t>
            </w:r>
            <w:r>
              <w:t> </w:t>
            </w:r>
            <w:r w:rsidRPr="00225D4D">
              <w:t xml:space="preserve"> 406</w:t>
            </w:r>
            <w:r w:rsidRPr="00225D4D">
              <w:t xml:space="preserve"> seeks </w:t>
            </w:r>
            <w:r w:rsidRPr="00225D4D">
              <w:t xml:space="preserve">to provide </w:t>
            </w:r>
            <w:r w:rsidRPr="00225D4D">
              <w:t>such applicants with that</w:t>
            </w:r>
            <w:r w:rsidRPr="00225D4D">
              <w:t xml:space="preserve"> opportunity</w:t>
            </w:r>
            <w:r w:rsidRPr="00225D4D">
              <w:t>.</w:t>
            </w:r>
          </w:p>
          <w:p w:rsidR="008423E4" w:rsidRPr="00E26B13" w:rsidRDefault="004D360A" w:rsidP="00961767">
            <w:pPr>
              <w:rPr>
                <w:b/>
              </w:rPr>
            </w:pPr>
          </w:p>
        </w:tc>
      </w:tr>
      <w:tr w:rsidR="00923F9E" w:rsidTr="00345119">
        <w:tc>
          <w:tcPr>
            <w:tcW w:w="9576" w:type="dxa"/>
          </w:tcPr>
          <w:p w:rsidR="0017725B" w:rsidRDefault="004D360A" w:rsidP="009617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D360A" w:rsidP="00961767">
            <w:pPr>
              <w:rPr>
                <w:b/>
                <w:u w:val="single"/>
              </w:rPr>
            </w:pPr>
          </w:p>
          <w:p w:rsidR="00F1278D" w:rsidRPr="00F1278D" w:rsidRDefault="004D360A" w:rsidP="00961767">
            <w:pPr>
              <w:jc w:val="both"/>
            </w:pPr>
            <w:r>
              <w:t>It is the committee's opinion that this bill does not expressly create a criminal offense, increase the punishment for an existing criminal offense or category</w:t>
            </w:r>
            <w:r>
              <w:t xml:space="preserve"> of offenses, or change the eligibility of a person for community supervision, parole, or mandatory supervision.</w:t>
            </w:r>
          </w:p>
          <w:p w:rsidR="0017725B" w:rsidRPr="0017725B" w:rsidRDefault="004D360A" w:rsidP="00961767">
            <w:pPr>
              <w:rPr>
                <w:b/>
                <w:u w:val="single"/>
              </w:rPr>
            </w:pPr>
          </w:p>
        </w:tc>
      </w:tr>
      <w:tr w:rsidR="00923F9E" w:rsidTr="00345119">
        <w:tc>
          <w:tcPr>
            <w:tcW w:w="9576" w:type="dxa"/>
          </w:tcPr>
          <w:p w:rsidR="008423E4" w:rsidRPr="00A8133F" w:rsidRDefault="004D360A" w:rsidP="0096176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D360A" w:rsidP="00961767"/>
          <w:p w:rsidR="00F1278D" w:rsidRDefault="004D360A" w:rsidP="00961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Parks and Wildlife Commission in S</w:t>
            </w:r>
            <w:r>
              <w:t>ECTION 2 of this bill.</w:t>
            </w:r>
          </w:p>
          <w:p w:rsidR="008423E4" w:rsidRPr="00E21FDC" w:rsidRDefault="004D360A" w:rsidP="00961767">
            <w:pPr>
              <w:rPr>
                <w:b/>
              </w:rPr>
            </w:pPr>
          </w:p>
        </w:tc>
      </w:tr>
      <w:tr w:rsidR="00923F9E" w:rsidTr="00345119">
        <w:tc>
          <w:tcPr>
            <w:tcW w:w="9576" w:type="dxa"/>
          </w:tcPr>
          <w:p w:rsidR="008423E4" w:rsidRPr="00A8133F" w:rsidRDefault="004D360A" w:rsidP="0096176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D360A" w:rsidP="00961767"/>
          <w:p w:rsidR="00C831A3" w:rsidRDefault="004D360A" w:rsidP="00961767">
            <w:pPr>
              <w:pStyle w:val="Header"/>
              <w:jc w:val="both"/>
            </w:pPr>
            <w:r w:rsidRPr="000F7F50">
              <w:t>C.S.</w:t>
            </w:r>
            <w:r>
              <w:t>H.B. 406 amends the Parks and Wildlife Code to require the Parks and Wildlife Department</w:t>
            </w:r>
            <w:r>
              <w:t xml:space="preserve"> </w:t>
            </w:r>
            <w:r w:rsidRPr="00A54C48">
              <w:t>(TPWD)</w:t>
            </w:r>
            <w:r>
              <w:t xml:space="preserve"> to add on the TPWD website a link to the </w:t>
            </w:r>
            <w:r w:rsidRPr="002E0ED2">
              <w:t>Glenda Dawson Donate Life-Texas Registry</w:t>
            </w:r>
            <w:r>
              <w:t xml:space="preserve"> operated under </w:t>
            </w:r>
            <w:r w:rsidRPr="00A54C48">
              <w:t xml:space="preserve">the Revised Uniform </w:t>
            </w:r>
            <w:r w:rsidRPr="00A54C48">
              <w:t>Anatomical Gift Act</w:t>
            </w:r>
            <w:r>
              <w:t xml:space="preserve"> </w:t>
            </w:r>
            <w:r>
              <w:t>for persons to access when applying on the website for a hunting or fishing license</w:t>
            </w:r>
            <w:r>
              <w:t xml:space="preserve">, </w:t>
            </w:r>
            <w:r w:rsidRPr="00A54C48">
              <w:t>including a combination hunting and fishing license</w:t>
            </w:r>
            <w:r>
              <w:t>.</w:t>
            </w:r>
            <w:r>
              <w:t xml:space="preserve"> </w:t>
            </w:r>
            <w:r>
              <w:t xml:space="preserve">The bill authorizes </w:t>
            </w:r>
            <w:r>
              <w:t xml:space="preserve">the Parks and Wildlife Commission to adopt rules as </w:t>
            </w:r>
            <w:r>
              <w:t>necessary to implement the</w:t>
            </w:r>
            <w:r>
              <w:t xml:space="preserve"> bill. </w:t>
            </w:r>
          </w:p>
          <w:p w:rsidR="008423E4" w:rsidRPr="00835628" w:rsidRDefault="004D360A" w:rsidP="00961767">
            <w:pPr>
              <w:rPr>
                <w:b/>
              </w:rPr>
            </w:pPr>
          </w:p>
        </w:tc>
      </w:tr>
      <w:tr w:rsidR="00923F9E" w:rsidTr="00345119">
        <w:tc>
          <w:tcPr>
            <w:tcW w:w="9576" w:type="dxa"/>
          </w:tcPr>
          <w:p w:rsidR="008423E4" w:rsidRPr="00A8133F" w:rsidRDefault="004D360A" w:rsidP="0096176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D360A" w:rsidP="00961767"/>
          <w:p w:rsidR="008423E4" w:rsidRPr="003624F2" w:rsidRDefault="004D360A" w:rsidP="00961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4D360A" w:rsidP="00961767">
            <w:pPr>
              <w:rPr>
                <w:b/>
              </w:rPr>
            </w:pPr>
          </w:p>
        </w:tc>
      </w:tr>
      <w:tr w:rsidR="00923F9E" w:rsidTr="00345119">
        <w:tc>
          <w:tcPr>
            <w:tcW w:w="9576" w:type="dxa"/>
          </w:tcPr>
          <w:p w:rsidR="00CD4E3E" w:rsidRDefault="004D360A" w:rsidP="0096176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C7377F" w:rsidRDefault="004D360A" w:rsidP="00961767">
            <w:pPr>
              <w:jc w:val="both"/>
            </w:pPr>
          </w:p>
          <w:p w:rsidR="00C7377F" w:rsidRDefault="004D360A" w:rsidP="00961767">
            <w:pPr>
              <w:jc w:val="both"/>
            </w:pPr>
            <w:r>
              <w:t xml:space="preserve">While C.S.H.B. 406 may differ from the original in minor or nonsubstantive ways, the following summarizes the substantial differences between the introduced and </w:t>
            </w:r>
            <w:r>
              <w:t>committee substitute versions of the bill.</w:t>
            </w:r>
          </w:p>
          <w:p w:rsidR="00C7377F" w:rsidRDefault="004D360A" w:rsidP="00961767">
            <w:pPr>
              <w:jc w:val="both"/>
            </w:pPr>
          </w:p>
          <w:p w:rsidR="00D04661" w:rsidRDefault="004D360A" w:rsidP="00961767">
            <w:pPr>
              <w:jc w:val="both"/>
            </w:pPr>
            <w:r>
              <w:t xml:space="preserve">The substitute includes a provision </w:t>
            </w:r>
            <w:r w:rsidRPr="00C42597">
              <w:t>requir</w:t>
            </w:r>
            <w:r>
              <w:t>ing</w:t>
            </w:r>
            <w:r w:rsidRPr="00C42597">
              <w:t xml:space="preserve"> TPWD to add on the TPWD website a link to the Glenda Dawson Donate Life-Texas Registry.</w:t>
            </w:r>
          </w:p>
          <w:p w:rsidR="00D04661" w:rsidRDefault="004D360A" w:rsidP="00961767">
            <w:pPr>
              <w:jc w:val="both"/>
            </w:pPr>
          </w:p>
          <w:p w:rsidR="00D04661" w:rsidRDefault="004D360A" w:rsidP="00961767">
            <w:pPr>
              <w:jc w:val="both"/>
            </w:pPr>
            <w:r>
              <w:t>The substitute does not include provisions:</w:t>
            </w:r>
          </w:p>
          <w:p w:rsidR="008943F2" w:rsidRDefault="004D360A" w:rsidP="00961767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r>
              <w:t>requiring a hunting or fishing li</w:t>
            </w:r>
            <w:r>
              <w:t>cense</w:t>
            </w:r>
            <w:r>
              <w:t xml:space="preserve"> issuer</w:t>
            </w:r>
            <w:r>
              <w:t xml:space="preserve"> to ask a </w:t>
            </w:r>
            <w:r>
              <w:t xml:space="preserve">license </w:t>
            </w:r>
            <w:r>
              <w:t xml:space="preserve">applicant about organ donor registration and </w:t>
            </w:r>
            <w:r>
              <w:t xml:space="preserve">to </w:t>
            </w:r>
            <w:r>
              <w:t xml:space="preserve">provide certain information </w:t>
            </w:r>
            <w:r w:rsidRPr="00C42597">
              <w:t xml:space="preserve">to the </w:t>
            </w:r>
            <w:r w:rsidRPr="00C42597">
              <w:t xml:space="preserve">statewide donor registry </w:t>
            </w:r>
            <w:r w:rsidRPr="00C42597">
              <w:t>organization</w:t>
            </w:r>
            <w:r>
              <w:t>; or</w:t>
            </w:r>
          </w:p>
          <w:p w:rsidR="00CA2D78" w:rsidRDefault="004D360A" w:rsidP="00961767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authorizing a </w:t>
            </w:r>
            <w:r w:rsidRPr="00C42597">
              <w:t xml:space="preserve">person </w:t>
            </w:r>
            <w:r>
              <w:t>to</w:t>
            </w:r>
            <w:r w:rsidRPr="00C42597">
              <w:t xml:space="preserve"> make a voluntary contribution to </w:t>
            </w:r>
            <w:r>
              <w:t xml:space="preserve">such </w:t>
            </w:r>
            <w:r>
              <w:t>an</w:t>
            </w:r>
            <w:r>
              <w:t xml:space="preserve"> organization</w:t>
            </w:r>
            <w:r>
              <w:t xml:space="preserve"> when </w:t>
            </w:r>
            <w:r w:rsidRPr="00C42597">
              <w:t>appl</w:t>
            </w:r>
            <w:r>
              <w:t>ying</w:t>
            </w:r>
            <w:r w:rsidRPr="00C42597">
              <w:t xml:space="preserve"> for a hunting or fishing license</w:t>
            </w:r>
            <w:r>
              <w:t>.</w:t>
            </w:r>
          </w:p>
          <w:p w:rsidR="00C7377F" w:rsidRPr="00C7377F" w:rsidRDefault="004D360A" w:rsidP="00961767">
            <w:pPr>
              <w:jc w:val="both"/>
            </w:pPr>
          </w:p>
        </w:tc>
      </w:tr>
      <w:tr w:rsidR="00923F9E" w:rsidTr="00345119">
        <w:tc>
          <w:tcPr>
            <w:tcW w:w="9576" w:type="dxa"/>
          </w:tcPr>
          <w:p w:rsidR="00CD4E3E" w:rsidRPr="009C1E9A" w:rsidRDefault="004D360A" w:rsidP="00961767">
            <w:pPr>
              <w:rPr>
                <w:b/>
                <w:u w:val="single"/>
              </w:rPr>
            </w:pPr>
          </w:p>
        </w:tc>
      </w:tr>
      <w:tr w:rsidR="00923F9E" w:rsidTr="00345119">
        <w:tc>
          <w:tcPr>
            <w:tcW w:w="9576" w:type="dxa"/>
          </w:tcPr>
          <w:p w:rsidR="00CD4E3E" w:rsidRPr="00CD4E3E" w:rsidRDefault="004D360A" w:rsidP="00961767">
            <w:pPr>
              <w:jc w:val="both"/>
            </w:pPr>
          </w:p>
        </w:tc>
      </w:tr>
    </w:tbl>
    <w:p w:rsidR="008423E4" w:rsidRPr="00BE0E75" w:rsidRDefault="004D360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D360A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360A">
      <w:r>
        <w:separator/>
      </w:r>
    </w:p>
  </w:endnote>
  <w:endnote w:type="continuationSeparator" w:id="0">
    <w:p w:rsidR="00000000" w:rsidRDefault="004D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3F9E" w:rsidTr="009C1E9A">
      <w:trPr>
        <w:cantSplit/>
      </w:trPr>
      <w:tc>
        <w:tcPr>
          <w:tcW w:w="0" w:type="pct"/>
        </w:tcPr>
        <w:p w:rsidR="00137D90" w:rsidRDefault="004D360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D360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D360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D360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D36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3F9E" w:rsidTr="009C1E9A">
      <w:trPr>
        <w:cantSplit/>
      </w:trPr>
      <w:tc>
        <w:tcPr>
          <w:tcW w:w="0" w:type="pct"/>
        </w:tcPr>
        <w:p w:rsidR="00EC379B" w:rsidRDefault="004D360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D36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27687</w:t>
          </w:r>
        </w:p>
      </w:tc>
      <w:tc>
        <w:tcPr>
          <w:tcW w:w="2453" w:type="pct"/>
        </w:tcPr>
        <w:p w:rsidR="00EC379B" w:rsidRDefault="004D36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19.106.493</w:t>
          </w:r>
          <w:r>
            <w:fldChar w:fldCharType="end"/>
          </w:r>
        </w:p>
      </w:tc>
    </w:tr>
    <w:tr w:rsidR="00923F9E" w:rsidTr="009C1E9A">
      <w:trPr>
        <w:cantSplit/>
      </w:trPr>
      <w:tc>
        <w:tcPr>
          <w:tcW w:w="0" w:type="pct"/>
        </w:tcPr>
        <w:p w:rsidR="00EC379B" w:rsidRDefault="004D360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D360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26767</w:t>
          </w:r>
        </w:p>
      </w:tc>
      <w:tc>
        <w:tcPr>
          <w:tcW w:w="2453" w:type="pct"/>
        </w:tcPr>
        <w:p w:rsidR="00EC379B" w:rsidRDefault="004D360A" w:rsidP="006D504F">
          <w:pPr>
            <w:pStyle w:val="Footer"/>
            <w:rPr>
              <w:rStyle w:val="PageNumber"/>
            </w:rPr>
          </w:pPr>
        </w:p>
        <w:p w:rsidR="00EC379B" w:rsidRDefault="004D36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3F9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D36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4D360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D360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360A">
      <w:r>
        <w:separator/>
      </w:r>
    </w:p>
  </w:footnote>
  <w:footnote w:type="continuationSeparator" w:id="0">
    <w:p w:rsidR="00000000" w:rsidRDefault="004D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5FC8"/>
    <w:multiLevelType w:val="hybridMultilevel"/>
    <w:tmpl w:val="ACDCE188"/>
    <w:lvl w:ilvl="0" w:tplc="7D467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14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AD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6A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40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C4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82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0A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8D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9E"/>
    <w:rsid w:val="004D360A"/>
    <w:rsid w:val="009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D3E598-0C70-45FD-86F3-86CCF7D9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3E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3E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3E16"/>
    <w:rPr>
      <w:b/>
      <w:bCs/>
    </w:rPr>
  </w:style>
  <w:style w:type="character" w:styleId="Hyperlink">
    <w:name w:val="Hyperlink"/>
    <w:basedOn w:val="DefaultParagraphFont"/>
    <w:unhideWhenUsed/>
    <w:rsid w:val="002255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2148</Characters>
  <Application>Microsoft Office Word</Application>
  <DocSecurity>4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HB00406 (Committee Report (Substituted))</vt:lpstr>
    </vt:vector>
  </TitlesOfParts>
  <Company>State of Texas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27687</dc:subject>
  <dc:creator>State of Texas</dc:creator>
  <dc:description>HB 406 by Price-(H)Public Health (Substitute Document Number: 86R 26767)</dc:description>
  <cp:lastModifiedBy>Erin Conway</cp:lastModifiedBy>
  <cp:revision>2</cp:revision>
  <cp:lastPrinted>2003-11-26T17:21:00Z</cp:lastPrinted>
  <dcterms:created xsi:type="dcterms:W3CDTF">2019-04-19T00:14:00Z</dcterms:created>
  <dcterms:modified xsi:type="dcterms:W3CDTF">2019-04-19T00:14:00Z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19.106.493</vt:lpwstr>
  </property>
</Properties>
</file>